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0560" w14:textId="77777777" w:rsidR="008F44FC" w:rsidRDefault="00232E3F">
      <w:r>
        <w:rPr>
          <w:lang w:bidi="en-US"/>
        </w:rPr>
        <w:t xml:space="preserve">Annex No. </w:t>
      </w:r>
      <w:r w:rsidR="009012EA">
        <w:rPr>
          <w:lang w:bidi="en-US"/>
        </w:rPr>
        <w:t>4</w:t>
      </w:r>
      <w:r>
        <w:rPr>
          <w:lang w:bidi="en-US"/>
        </w:rPr>
        <w:t xml:space="preserve"> — The </w:t>
      </w:r>
      <w:r w:rsidR="009F3664">
        <w:rPr>
          <w:lang w:bidi="en-US"/>
        </w:rPr>
        <w:t>supplier</w:t>
      </w:r>
      <w:r>
        <w:rPr>
          <w:lang w:bidi="en-US"/>
        </w:rPr>
        <w:t>'s affidavit on compliance with basic competence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44FC" w:rsidRPr="005D3A11" w14:paraId="5003B06E" w14:textId="77777777" w:rsidTr="005D3A11">
        <w:tc>
          <w:tcPr>
            <w:tcW w:w="9062" w:type="dxa"/>
            <w:gridSpan w:val="2"/>
            <w:shd w:val="clear" w:color="auto" w:fill="auto"/>
          </w:tcPr>
          <w:p w14:paraId="05A80FD1" w14:textId="77777777" w:rsidR="008779E9" w:rsidRPr="005D3A11" w:rsidRDefault="008779E9" w:rsidP="005D3A11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  <w:p w14:paraId="1B737389" w14:textId="77777777" w:rsidR="008779E9" w:rsidRPr="005D3A11" w:rsidRDefault="009F3664" w:rsidP="005D3A11">
            <w:pPr>
              <w:spacing w:after="0" w:line="240" w:lineRule="auto"/>
              <w:jc w:val="center"/>
              <w:rPr>
                <w:b/>
                <w:caps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lang w:bidi="en-US"/>
              </w:rPr>
              <w:t>SUPPLIER</w:t>
            </w:r>
            <w:r w:rsidR="008F44FC" w:rsidRPr="005D3A11">
              <w:rPr>
                <w:b/>
                <w:color w:val="000000"/>
                <w:sz w:val="32"/>
                <w:szCs w:val="32"/>
                <w:lang w:bidi="en-US"/>
              </w:rPr>
              <w:t xml:space="preserve">'S AFFIDAVIT </w:t>
            </w:r>
          </w:p>
          <w:p w14:paraId="3724017F" w14:textId="77777777" w:rsidR="008F44FC" w:rsidRPr="005D3A11" w:rsidRDefault="008779E9" w:rsidP="005D3A11">
            <w:pPr>
              <w:spacing w:after="0" w:line="240" w:lineRule="auto"/>
              <w:jc w:val="center"/>
              <w:rPr>
                <w:b/>
                <w:caps/>
                <w:color w:val="000000"/>
                <w:sz w:val="32"/>
                <w:szCs w:val="32"/>
              </w:rPr>
            </w:pPr>
            <w:r w:rsidRPr="005D3A11">
              <w:rPr>
                <w:b/>
                <w:color w:val="000000"/>
                <w:sz w:val="32"/>
                <w:szCs w:val="32"/>
                <w:lang w:bidi="en-US"/>
              </w:rPr>
              <w:t>ON COMPLIANCE WITH BASIC COMPETENCE</w:t>
            </w:r>
          </w:p>
          <w:p w14:paraId="7B5A3DD9" w14:textId="77777777" w:rsidR="008F44FC" w:rsidRPr="005D3A11" w:rsidRDefault="008F44FC" w:rsidP="005D3A11">
            <w:pPr>
              <w:spacing w:after="0" w:line="240" w:lineRule="auto"/>
            </w:pPr>
          </w:p>
        </w:tc>
      </w:tr>
      <w:tr w:rsidR="008F44FC" w:rsidRPr="005D3A11" w14:paraId="2EBBF350" w14:textId="77777777" w:rsidTr="005D3A11">
        <w:tc>
          <w:tcPr>
            <w:tcW w:w="9062" w:type="dxa"/>
            <w:gridSpan w:val="2"/>
            <w:shd w:val="clear" w:color="auto" w:fill="D0CECE"/>
          </w:tcPr>
          <w:p w14:paraId="38945CE1" w14:textId="77777777" w:rsidR="008F44FC" w:rsidRPr="005D3A11" w:rsidRDefault="008F44FC" w:rsidP="005D3A1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5D3A11">
              <w:rPr>
                <w:b/>
                <w:lang w:bidi="en-US"/>
              </w:rPr>
              <w:t>Public contract</w:t>
            </w:r>
          </w:p>
        </w:tc>
      </w:tr>
      <w:tr w:rsidR="00BC38E6" w:rsidRPr="005D3A11" w14:paraId="63623F0E" w14:textId="77777777" w:rsidTr="005D3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1A27" w14:textId="77777777" w:rsidR="00BC38E6" w:rsidRPr="005D3A11" w:rsidRDefault="009F3664" w:rsidP="009F3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cs-CZ"/>
              </w:rPr>
            </w:pPr>
            <w:r>
              <w:rPr>
                <w:rFonts w:eastAsia="Times New Roman"/>
                <w:lang w:bidi="en-US"/>
              </w:rPr>
              <w:t xml:space="preserve">The </w:t>
            </w:r>
            <w:r w:rsidRPr="009F3664">
              <w:rPr>
                <w:rFonts w:eastAsia="Times New Roman"/>
                <w:lang w:bidi="en-US"/>
              </w:rPr>
              <w:t>small-scale public contract for services awarded in accordance with Rector's Directive No. 3/2023,</w:t>
            </w:r>
            <w:r>
              <w:rPr>
                <w:rFonts w:eastAsia="Times New Roman"/>
                <w:lang w:bidi="en-US"/>
              </w:rPr>
              <w:t xml:space="preserve"> </w:t>
            </w:r>
            <w:r w:rsidRPr="009F3664">
              <w:rPr>
                <w:rFonts w:eastAsia="Times New Roman"/>
                <w:lang w:bidi="en-US"/>
              </w:rPr>
              <w:t>Procurement at the Silesian University in Opava, and in accordance with Section 6 of Act No. 134/2016 Coll., on Public Procurement, as amended (hereinafter referred to as ‘the Act’)</w:t>
            </w:r>
            <w:r w:rsidR="00BC38E6" w:rsidRPr="005D3A11">
              <w:rPr>
                <w:rFonts w:eastAsia="Times New Roman"/>
                <w:lang w:bidi="en-US"/>
              </w:rPr>
              <w:t>, titled:</w:t>
            </w:r>
          </w:p>
        </w:tc>
      </w:tr>
      <w:tr w:rsidR="00BC38E6" w:rsidRPr="005D3A11" w14:paraId="3B419EF9" w14:textId="77777777" w:rsidTr="005D3A11">
        <w:tc>
          <w:tcPr>
            <w:tcW w:w="9062" w:type="dxa"/>
            <w:gridSpan w:val="2"/>
            <w:shd w:val="clear" w:color="auto" w:fill="auto"/>
          </w:tcPr>
          <w:p w14:paraId="4B19E3B6" w14:textId="77777777" w:rsidR="00BC38E6" w:rsidRPr="005D3A11" w:rsidRDefault="00BC38E6" w:rsidP="009F3664">
            <w:pPr>
              <w:spacing w:before="120" w:after="120" w:line="240" w:lineRule="auto"/>
              <w:jc w:val="center"/>
              <w:rPr>
                <w:b/>
                <w:sz w:val="36"/>
                <w:szCs w:val="36"/>
              </w:rPr>
            </w:pPr>
            <w:bookmarkStart w:id="0" w:name="_Hlk30262308"/>
            <w:r w:rsidRPr="005D3A11">
              <w:rPr>
                <w:rFonts w:ascii="Times New Roman" w:eastAsia="Times New Roman" w:hAnsi="Times New Roman"/>
                <w:b/>
                <w:sz w:val="32"/>
                <w:szCs w:val="32"/>
                <w:lang w:bidi="en-US"/>
              </w:rPr>
              <w:t xml:space="preserve"> </w:t>
            </w:r>
            <w:bookmarkEnd w:id="0"/>
            <w:r w:rsidR="0047741D" w:rsidRPr="0047741D">
              <w:rPr>
                <w:rFonts w:ascii="Arial" w:hAnsi="Arial" w:cs="Arial"/>
                <w:b/>
                <w:sz w:val="32"/>
                <w:szCs w:val="32"/>
                <w:lang w:bidi="en-US"/>
              </w:rPr>
              <w:t>Acquisition of a service to support open science and research</w:t>
            </w:r>
            <w:r w:rsidR="0047741D">
              <w:rPr>
                <w:rFonts w:ascii="Arial" w:hAnsi="Arial" w:cs="Arial"/>
                <w:b/>
                <w:sz w:val="32"/>
                <w:szCs w:val="32"/>
                <w:lang w:bidi="en-US"/>
              </w:rPr>
              <w:t xml:space="preserve"> </w:t>
            </w:r>
            <w:r w:rsidR="001874A9">
              <w:rPr>
                <w:rFonts w:ascii="Arial" w:hAnsi="Arial" w:cs="Arial"/>
                <w:b/>
                <w:sz w:val="32"/>
                <w:szCs w:val="32"/>
                <w:lang w:bidi="en-US"/>
              </w:rPr>
              <w:t xml:space="preserve">for the </w:t>
            </w:r>
            <w:r w:rsidR="0047741D" w:rsidRPr="0047741D">
              <w:rPr>
                <w:rFonts w:ascii="Arial" w:hAnsi="Arial" w:cs="Arial"/>
                <w:b/>
                <w:sz w:val="32"/>
                <w:szCs w:val="32"/>
                <w:lang w:bidi="en-US"/>
              </w:rPr>
              <w:t>STARS EU</w:t>
            </w:r>
            <w:r w:rsidR="000022A8">
              <w:rPr>
                <w:rFonts w:ascii="Arial" w:hAnsi="Arial" w:cs="Arial"/>
                <w:b/>
                <w:sz w:val="32"/>
                <w:szCs w:val="32"/>
                <w:lang w:bidi="en-US"/>
              </w:rPr>
              <w:t xml:space="preserve"> </w:t>
            </w:r>
            <w:r w:rsidR="001874A9">
              <w:rPr>
                <w:rFonts w:ascii="Arial" w:hAnsi="Arial" w:cs="Arial"/>
                <w:b/>
                <w:sz w:val="32"/>
                <w:szCs w:val="32"/>
                <w:lang w:bidi="en-US"/>
              </w:rPr>
              <w:t>university alliance</w:t>
            </w:r>
          </w:p>
        </w:tc>
      </w:tr>
      <w:tr w:rsidR="00BC38E6" w:rsidRPr="005D3A11" w14:paraId="4A00368A" w14:textId="77777777" w:rsidTr="005D3A11">
        <w:tc>
          <w:tcPr>
            <w:tcW w:w="9062" w:type="dxa"/>
            <w:gridSpan w:val="2"/>
            <w:shd w:val="clear" w:color="auto" w:fill="D0CECE"/>
          </w:tcPr>
          <w:p w14:paraId="5F7C98D6" w14:textId="77777777" w:rsidR="00BC38E6" w:rsidRPr="005D3A11" w:rsidRDefault="00BC38E6" w:rsidP="005D3A1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5D3A11">
              <w:rPr>
                <w:b/>
                <w:lang w:bidi="en-US"/>
              </w:rPr>
              <w:t>Basic identification details</w:t>
            </w:r>
          </w:p>
        </w:tc>
      </w:tr>
      <w:tr w:rsidR="00BC38E6" w:rsidRPr="005D3A11" w14:paraId="7AF72432" w14:textId="77777777" w:rsidTr="005D3A11">
        <w:tc>
          <w:tcPr>
            <w:tcW w:w="9062" w:type="dxa"/>
            <w:gridSpan w:val="2"/>
            <w:shd w:val="clear" w:color="auto" w:fill="D0CECE"/>
          </w:tcPr>
          <w:p w14:paraId="05391C16" w14:textId="77777777" w:rsidR="00BC38E6" w:rsidRPr="005D3A11" w:rsidRDefault="00BC38E6" w:rsidP="005D3A11">
            <w:pPr>
              <w:pStyle w:val="Odstavecseseznamem"/>
              <w:numPr>
                <w:ilvl w:val="1"/>
                <w:numId w:val="1"/>
              </w:numPr>
              <w:spacing w:after="0" w:line="240" w:lineRule="auto"/>
              <w:rPr>
                <w:b/>
              </w:rPr>
            </w:pPr>
            <w:r w:rsidRPr="005D3A11">
              <w:rPr>
                <w:b/>
                <w:lang w:bidi="en-US"/>
              </w:rPr>
              <w:t>Contracting Authority</w:t>
            </w:r>
          </w:p>
        </w:tc>
      </w:tr>
      <w:tr w:rsidR="00BC38E6" w:rsidRPr="005D3A11" w14:paraId="0AF7513A" w14:textId="77777777" w:rsidTr="005D3A11">
        <w:trPr>
          <w:trHeight w:val="275"/>
        </w:trPr>
        <w:tc>
          <w:tcPr>
            <w:tcW w:w="4531" w:type="dxa"/>
            <w:shd w:val="clear" w:color="auto" w:fill="auto"/>
          </w:tcPr>
          <w:p w14:paraId="763498CF" w14:textId="77777777" w:rsidR="00BC38E6" w:rsidRPr="005D3A11" w:rsidRDefault="00BC38E6" w:rsidP="005D3A11">
            <w:pPr>
              <w:spacing w:after="0" w:line="240" w:lineRule="auto"/>
            </w:pPr>
            <w:r w:rsidRPr="005D3A11">
              <w:rPr>
                <w:lang w:bidi="en-US"/>
              </w:rPr>
              <w:t>Name: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AD726C6" w14:textId="77777777" w:rsidR="00BC38E6" w:rsidRPr="005D3A11" w:rsidRDefault="00BC38E6" w:rsidP="005D3A11">
            <w:pPr>
              <w:spacing w:after="0" w:line="240" w:lineRule="auto"/>
              <w:rPr>
                <w:b/>
              </w:rPr>
            </w:pPr>
            <w:r w:rsidRPr="005D3A11">
              <w:rPr>
                <w:b/>
                <w:lang w:bidi="en-US"/>
              </w:rPr>
              <w:t>Slezská univerzita v Opavě (Silesian University in Opava)</w:t>
            </w:r>
          </w:p>
        </w:tc>
      </w:tr>
      <w:tr w:rsidR="00BC38E6" w:rsidRPr="005D3A11" w14:paraId="1DB01F8E" w14:textId="77777777" w:rsidTr="005D3A11">
        <w:trPr>
          <w:trHeight w:val="275"/>
        </w:trPr>
        <w:tc>
          <w:tcPr>
            <w:tcW w:w="4531" w:type="dxa"/>
            <w:shd w:val="clear" w:color="auto" w:fill="auto"/>
          </w:tcPr>
          <w:p w14:paraId="4CF3C2A3" w14:textId="77777777" w:rsidR="00BC38E6" w:rsidRPr="005D3A11" w:rsidRDefault="00BC38E6" w:rsidP="005D3A11">
            <w:pPr>
              <w:spacing w:after="0" w:line="240" w:lineRule="auto"/>
            </w:pPr>
            <w:r w:rsidRPr="005D3A11">
              <w:rPr>
                <w:lang w:bidi="en-US"/>
              </w:rPr>
              <w:t>Registered office: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E7EB344" w14:textId="77777777" w:rsidR="00BC38E6" w:rsidRPr="005D3A11" w:rsidRDefault="00BC38E6" w:rsidP="005D3A11">
            <w:pPr>
              <w:spacing w:after="0" w:line="240" w:lineRule="auto"/>
            </w:pPr>
            <w:r w:rsidRPr="005D3A11">
              <w:rPr>
                <w:lang w:bidi="en-US"/>
              </w:rPr>
              <w:t>Na Rybníčku 626/1, 746 01 Opava, Czech Republic</w:t>
            </w:r>
          </w:p>
        </w:tc>
      </w:tr>
      <w:tr w:rsidR="00BC38E6" w:rsidRPr="005D3A11" w14:paraId="5AA1C13B" w14:textId="77777777" w:rsidTr="005D3A11">
        <w:trPr>
          <w:trHeight w:val="275"/>
        </w:trPr>
        <w:tc>
          <w:tcPr>
            <w:tcW w:w="4531" w:type="dxa"/>
            <w:shd w:val="clear" w:color="auto" w:fill="auto"/>
          </w:tcPr>
          <w:p w14:paraId="08B75AFD" w14:textId="77777777" w:rsidR="00BC38E6" w:rsidRPr="005D3A11" w:rsidRDefault="00BC38E6" w:rsidP="005D3A11">
            <w:pPr>
              <w:spacing w:after="0" w:line="240" w:lineRule="auto"/>
            </w:pPr>
            <w:r w:rsidRPr="005D3A11">
              <w:rPr>
                <w:lang w:bidi="en-US"/>
              </w:rPr>
              <w:t>ID/ Tax Reg.No.: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D2A4B90" w14:textId="77777777" w:rsidR="00BC38E6" w:rsidRPr="005D3A11" w:rsidRDefault="00BC38E6" w:rsidP="005D3A11">
            <w:pPr>
              <w:spacing w:after="0" w:line="240" w:lineRule="auto"/>
              <w:rPr>
                <w:color w:val="FF0000"/>
              </w:rPr>
            </w:pPr>
            <w:r w:rsidRPr="005D3A11">
              <w:rPr>
                <w:lang w:bidi="en-US"/>
              </w:rPr>
              <w:t>47813059 / CZ47813059</w:t>
            </w:r>
          </w:p>
        </w:tc>
      </w:tr>
      <w:tr w:rsidR="00BC38E6" w:rsidRPr="005D3A11" w14:paraId="406E0610" w14:textId="77777777" w:rsidTr="005D3A11">
        <w:trPr>
          <w:trHeight w:val="275"/>
        </w:trPr>
        <w:tc>
          <w:tcPr>
            <w:tcW w:w="9062" w:type="dxa"/>
            <w:gridSpan w:val="2"/>
            <w:shd w:val="clear" w:color="auto" w:fill="D0CECE"/>
          </w:tcPr>
          <w:p w14:paraId="0A7EE042" w14:textId="77777777" w:rsidR="00BC38E6" w:rsidRPr="005D3A11" w:rsidRDefault="00BC38E6" w:rsidP="005D3A11">
            <w:pPr>
              <w:spacing w:after="0" w:line="240" w:lineRule="auto"/>
              <w:rPr>
                <w:b/>
              </w:rPr>
            </w:pPr>
            <w:r w:rsidRPr="005D3A11">
              <w:rPr>
                <w:b/>
                <w:lang w:bidi="en-US"/>
              </w:rPr>
              <w:t xml:space="preserve">       </w:t>
            </w:r>
            <w:r w:rsidRPr="005D3A11">
              <w:rPr>
                <w:lang w:bidi="en-US"/>
              </w:rPr>
              <w:t>2.2</w:t>
            </w:r>
            <w:r w:rsidRPr="005D3A11">
              <w:rPr>
                <w:b/>
                <w:lang w:bidi="en-US"/>
              </w:rPr>
              <w:t xml:space="preserve"> Supplier </w:t>
            </w:r>
          </w:p>
        </w:tc>
      </w:tr>
      <w:tr w:rsidR="00BC38E6" w:rsidRPr="005D3A11" w14:paraId="6962C867" w14:textId="77777777" w:rsidTr="005D3A11">
        <w:trPr>
          <w:trHeight w:val="282"/>
        </w:trPr>
        <w:tc>
          <w:tcPr>
            <w:tcW w:w="4531" w:type="dxa"/>
            <w:shd w:val="clear" w:color="auto" w:fill="auto"/>
          </w:tcPr>
          <w:p w14:paraId="57EB7598" w14:textId="77777777" w:rsidR="00BC38E6" w:rsidRPr="005D3A11" w:rsidRDefault="00BC38E6" w:rsidP="005D3A11">
            <w:pPr>
              <w:spacing w:after="0" w:line="240" w:lineRule="auto"/>
            </w:pPr>
            <w:r w:rsidRPr="005D3A11">
              <w:rPr>
                <w:lang w:bidi="en-US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14:paraId="7F0B23A1" w14:textId="430511CA" w:rsidR="00BC38E6" w:rsidRPr="005D3A11" w:rsidRDefault="000D3489" w:rsidP="005D3A11">
            <w:pPr>
              <w:spacing w:after="0" w:line="240" w:lineRule="auto"/>
            </w:pPr>
            <w:r w:rsidRPr="0066266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</w:tr>
      <w:tr w:rsidR="00BC38E6" w:rsidRPr="005D3A11" w14:paraId="7DF73A94" w14:textId="77777777" w:rsidTr="005D3A11">
        <w:trPr>
          <w:trHeight w:val="282"/>
        </w:trPr>
        <w:tc>
          <w:tcPr>
            <w:tcW w:w="4531" w:type="dxa"/>
            <w:shd w:val="clear" w:color="auto" w:fill="auto"/>
          </w:tcPr>
          <w:p w14:paraId="0DAF0D6F" w14:textId="77777777" w:rsidR="00BC38E6" w:rsidRPr="005D3A11" w:rsidRDefault="00BC38E6" w:rsidP="005D3A11">
            <w:pPr>
              <w:spacing w:after="0" w:line="240" w:lineRule="auto"/>
            </w:pPr>
            <w:r w:rsidRPr="005D3A11">
              <w:rPr>
                <w:lang w:bidi="en-US"/>
              </w:rPr>
              <w:t>Registered office:</w:t>
            </w:r>
          </w:p>
        </w:tc>
        <w:tc>
          <w:tcPr>
            <w:tcW w:w="4531" w:type="dxa"/>
            <w:shd w:val="clear" w:color="auto" w:fill="auto"/>
          </w:tcPr>
          <w:p w14:paraId="0FA31206" w14:textId="34884747" w:rsidR="00BC38E6" w:rsidRPr="005D3A11" w:rsidRDefault="000D3489" w:rsidP="005D3A11">
            <w:pPr>
              <w:spacing w:after="0" w:line="240" w:lineRule="auto"/>
            </w:pPr>
            <w:r w:rsidRPr="0066266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</w:tr>
      <w:tr w:rsidR="00BC38E6" w:rsidRPr="005D3A11" w14:paraId="148C0BEE" w14:textId="77777777" w:rsidTr="005D3A11">
        <w:trPr>
          <w:trHeight w:val="282"/>
        </w:trPr>
        <w:tc>
          <w:tcPr>
            <w:tcW w:w="4531" w:type="dxa"/>
            <w:shd w:val="clear" w:color="auto" w:fill="auto"/>
          </w:tcPr>
          <w:p w14:paraId="108F4E22" w14:textId="77777777" w:rsidR="00BC38E6" w:rsidRPr="005D3A11" w:rsidRDefault="00BC38E6" w:rsidP="005D3A11">
            <w:pPr>
              <w:spacing w:after="0" w:line="240" w:lineRule="auto"/>
            </w:pPr>
            <w:r w:rsidRPr="005D3A11">
              <w:rPr>
                <w:lang w:bidi="en-US"/>
              </w:rPr>
              <w:t>ID/ Tax Reg.No.:</w:t>
            </w:r>
          </w:p>
        </w:tc>
        <w:tc>
          <w:tcPr>
            <w:tcW w:w="4531" w:type="dxa"/>
            <w:shd w:val="clear" w:color="auto" w:fill="auto"/>
          </w:tcPr>
          <w:p w14:paraId="64B52652" w14:textId="7DB19367" w:rsidR="00BC38E6" w:rsidRPr="005D3A11" w:rsidRDefault="000D3489" w:rsidP="005D3A11">
            <w:pPr>
              <w:spacing w:after="0" w:line="240" w:lineRule="auto"/>
            </w:pPr>
            <w:r w:rsidRPr="0066266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</w:tr>
      <w:tr w:rsidR="00BC38E6" w:rsidRPr="005D3A11" w14:paraId="4B03B2EA" w14:textId="77777777" w:rsidTr="005D3A11">
        <w:trPr>
          <w:trHeight w:val="282"/>
        </w:trPr>
        <w:tc>
          <w:tcPr>
            <w:tcW w:w="4531" w:type="dxa"/>
            <w:vMerge w:val="restart"/>
            <w:shd w:val="clear" w:color="auto" w:fill="auto"/>
          </w:tcPr>
          <w:p w14:paraId="5BB271C4" w14:textId="77777777" w:rsidR="00BC38E6" w:rsidRPr="005D3A11" w:rsidRDefault="00BC38E6" w:rsidP="005D3A11">
            <w:pPr>
              <w:spacing w:after="0" w:line="240" w:lineRule="auto"/>
            </w:pPr>
            <w:r w:rsidRPr="00D53C16">
              <w:rPr>
                <w:lang w:bidi="en-US"/>
              </w:rPr>
              <w:t>Person(s) entitled to act in the name of or on behalf of the supplier (degree, first name, surname, function):</w:t>
            </w:r>
          </w:p>
        </w:tc>
        <w:tc>
          <w:tcPr>
            <w:tcW w:w="4531" w:type="dxa"/>
            <w:shd w:val="clear" w:color="auto" w:fill="auto"/>
          </w:tcPr>
          <w:p w14:paraId="67C350E8" w14:textId="58A64F90" w:rsidR="00BC38E6" w:rsidRPr="005D3A11" w:rsidRDefault="000D3489" w:rsidP="005D3A11">
            <w:pPr>
              <w:spacing w:after="0" w:line="240" w:lineRule="auto"/>
            </w:pPr>
            <w:r w:rsidRPr="00662669">
              <w:rPr>
                <w:rFonts w:ascii="Times New Roman" w:hAnsi="Times New Roman"/>
                <w:highlight w:val="yellow"/>
                <w:lang w:bidi="en-US"/>
              </w:rPr>
              <w:t>to be filled in by the supplier</w:t>
            </w:r>
          </w:p>
        </w:tc>
      </w:tr>
      <w:tr w:rsidR="00BC38E6" w:rsidRPr="005D3A11" w14:paraId="77E8E72E" w14:textId="77777777" w:rsidTr="005D3A11">
        <w:trPr>
          <w:trHeight w:val="282"/>
        </w:trPr>
        <w:tc>
          <w:tcPr>
            <w:tcW w:w="4531" w:type="dxa"/>
            <w:vMerge/>
            <w:shd w:val="clear" w:color="auto" w:fill="auto"/>
          </w:tcPr>
          <w:p w14:paraId="67F3A4A8" w14:textId="77777777" w:rsidR="00BC38E6" w:rsidRPr="005D3A11" w:rsidRDefault="00BC38E6" w:rsidP="005D3A11">
            <w:pPr>
              <w:spacing w:after="0" w:line="240" w:lineRule="auto"/>
            </w:pPr>
          </w:p>
        </w:tc>
        <w:tc>
          <w:tcPr>
            <w:tcW w:w="4531" w:type="dxa"/>
            <w:shd w:val="clear" w:color="auto" w:fill="auto"/>
          </w:tcPr>
          <w:p w14:paraId="09009F38" w14:textId="77777777" w:rsidR="00BC38E6" w:rsidRPr="005D3A11" w:rsidRDefault="00BC38E6" w:rsidP="005D3A11">
            <w:pPr>
              <w:spacing w:after="0" w:line="240" w:lineRule="auto"/>
            </w:pPr>
          </w:p>
        </w:tc>
      </w:tr>
      <w:tr w:rsidR="00BC38E6" w:rsidRPr="005D3A11" w14:paraId="5545A5CA" w14:textId="77777777" w:rsidTr="005D3A11">
        <w:trPr>
          <w:trHeight w:val="282"/>
        </w:trPr>
        <w:tc>
          <w:tcPr>
            <w:tcW w:w="9062" w:type="dxa"/>
            <w:gridSpan w:val="2"/>
            <w:shd w:val="clear" w:color="auto" w:fill="D0CECE"/>
          </w:tcPr>
          <w:p w14:paraId="3CF9C69F" w14:textId="77777777" w:rsidR="00BC38E6" w:rsidRPr="005D3A11" w:rsidRDefault="00BC38E6" w:rsidP="005D3A1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5D3A11">
              <w:rPr>
                <w:b/>
                <w:lang w:bidi="en-US"/>
              </w:rPr>
              <w:t>Affidavit wording</w:t>
            </w:r>
          </w:p>
        </w:tc>
      </w:tr>
      <w:tr w:rsidR="00BC38E6" w:rsidRPr="005D3A11" w14:paraId="5CAAABEB" w14:textId="77777777" w:rsidTr="005D3A11">
        <w:trPr>
          <w:trHeight w:val="751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F62307" w14:textId="77777777" w:rsidR="00BC38E6" w:rsidRPr="005D3A11" w:rsidRDefault="00BC38E6" w:rsidP="005D3A11">
            <w:pPr>
              <w:spacing w:after="0" w:line="240" w:lineRule="auto"/>
            </w:pPr>
            <w:r w:rsidRPr="005D3A11">
              <w:rPr>
                <w:b/>
                <w:lang w:bidi="en-US"/>
              </w:rPr>
              <w:t xml:space="preserve">I solemnly declare that the above specified </w:t>
            </w:r>
            <w:r w:rsidR="009F3664">
              <w:rPr>
                <w:b/>
                <w:lang w:bidi="en-US"/>
              </w:rPr>
              <w:t>supplier</w:t>
            </w:r>
            <w:r w:rsidRPr="005D3A11">
              <w:rPr>
                <w:b/>
                <w:lang w:bidi="en-US"/>
              </w:rPr>
              <w:t xml:space="preserve"> meets the basic competence in sense of the contracting authority's requirement</w:t>
            </w:r>
            <w:r w:rsidR="006664D8" w:rsidRPr="005D3A11">
              <w:rPr>
                <w:b/>
                <w:lang w:bidi="en-US"/>
              </w:rPr>
              <w:t>s</w:t>
            </w:r>
            <w:r w:rsidRPr="005D3A11">
              <w:rPr>
                <w:b/>
                <w:lang w:bidi="en-US"/>
              </w:rPr>
              <w:t xml:space="preserve"> under the Small</w:t>
            </w:r>
            <w:r w:rsidR="00BD7A05" w:rsidRPr="005D3A11">
              <w:rPr>
                <w:b/>
                <w:lang w:bidi="en-US"/>
              </w:rPr>
              <w:t>-</w:t>
            </w:r>
            <w:r w:rsidRPr="005D3A11">
              <w:rPr>
                <w:b/>
                <w:lang w:bidi="en-US"/>
              </w:rPr>
              <w:t>Scale Public Contract Invitation to Tender as follows:</w:t>
            </w:r>
          </w:p>
        </w:tc>
      </w:tr>
      <w:tr w:rsidR="00BC38E6" w:rsidRPr="005D3A11" w14:paraId="7578977A" w14:textId="77777777" w:rsidTr="005D3A11">
        <w:trPr>
          <w:trHeight w:val="282"/>
        </w:trPr>
        <w:tc>
          <w:tcPr>
            <w:tcW w:w="9062" w:type="dxa"/>
            <w:gridSpan w:val="2"/>
            <w:shd w:val="clear" w:color="auto" w:fill="auto"/>
          </w:tcPr>
          <w:p w14:paraId="1A923143" w14:textId="77777777" w:rsidR="00BC38E6" w:rsidRPr="005D3A11" w:rsidRDefault="00BC38E6" w:rsidP="005D3A1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601"/>
              <w:jc w:val="both"/>
              <w:textAlignment w:val="top"/>
              <w:rPr>
                <w:bCs/>
              </w:rPr>
            </w:pPr>
            <w:r w:rsidRPr="0047741D">
              <w:rPr>
                <w:b/>
                <w:bCs/>
                <w:lang w:bidi="en-US"/>
              </w:rPr>
              <w:t>they have not been lawfully convicted in the country of their registered office in 5 years preceding the opening of the procurement procedure for an offence listed in Annex 3 of law or for a similar offence under the law of the bidder's country of residence; spent convictions shall not be taken into account</w:t>
            </w:r>
            <w:r w:rsidRPr="005D3A11">
              <w:rPr>
                <w:lang w:bidi="en-US"/>
              </w:rPr>
              <w:t>;</w:t>
            </w:r>
            <w:r w:rsidR="0047741D">
              <w:rPr>
                <w:lang w:bidi="en-US"/>
              </w:rPr>
              <w:t xml:space="preserve"> </w:t>
            </w:r>
            <w:r w:rsidR="0047741D" w:rsidRPr="0047741D">
              <w:rPr>
                <w:lang w:bidi="en-US"/>
              </w:rPr>
              <w:t>the Supplier may also prove compliance with this condition in relation to the Czech Republic by submitting an extract from the criminal record pursuant to Section 75(1)(a) of the Act,</w:t>
            </w:r>
          </w:p>
        </w:tc>
      </w:tr>
      <w:tr w:rsidR="00BC38E6" w:rsidRPr="005D3A11" w14:paraId="0360BF93" w14:textId="77777777" w:rsidTr="005D3A11">
        <w:trPr>
          <w:trHeight w:val="282"/>
        </w:trPr>
        <w:tc>
          <w:tcPr>
            <w:tcW w:w="9062" w:type="dxa"/>
            <w:gridSpan w:val="2"/>
            <w:shd w:val="clear" w:color="auto" w:fill="auto"/>
          </w:tcPr>
          <w:p w14:paraId="2E580FBE" w14:textId="77777777" w:rsidR="00BC38E6" w:rsidRPr="005D3A11" w:rsidRDefault="00BC38E6" w:rsidP="005D3A1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601"/>
              <w:jc w:val="both"/>
              <w:textAlignment w:val="top"/>
              <w:rPr>
                <w:bCs/>
              </w:rPr>
            </w:pPr>
            <w:r w:rsidRPr="0047741D">
              <w:rPr>
                <w:b/>
                <w:bCs/>
                <w:lang w:bidi="en-US"/>
              </w:rPr>
              <w:t>they do not have any tax arrears due in the Czech Republic or in the country of their registered office;</w:t>
            </w:r>
            <w:r w:rsidR="0047741D">
              <w:rPr>
                <w:lang w:bidi="en-US"/>
              </w:rPr>
              <w:t xml:space="preserve"> </w:t>
            </w:r>
            <w:r w:rsidR="0047741D" w:rsidRPr="0047741D">
              <w:rPr>
                <w:lang w:bidi="en-US"/>
              </w:rPr>
              <w:t>the Supplier may also prove compliance with this condition in relation to the Czech Republic by submitting a certificate from the competent tax office pursuant to Section 75(1)(b) of the Act and by submitting a written affidavit in relation to excise duty pursuant to Section 75(1)(c) of the Act,</w:t>
            </w:r>
          </w:p>
        </w:tc>
      </w:tr>
      <w:tr w:rsidR="00BC38E6" w:rsidRPr="005D3A11" w14:paraId="30AC5194" w14:textId="77777777" w:rsidTr="005D3A11">
        <w:trPr>
          <w:trHeight w:val="282"/>
        </w:trPr>
        <w:tc>
          <w:tcPr>
            <w:tcW w:w="9062" w:type="dxa"/>
            <w:gridSpan w:val="2"/>
            <w:shd w:val="clear" w:color="auto" w:fill="auto"/>
          </w:tcPr>
          <w:p w14:paraId="31A20BD2" w14:textId="77777777" w:rsidR="00BC38E6" w:rsidRPr="005D3A11" w:rsidRDefault="00BC38E6" w:rsidP="005D3A1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601"/>
              <w:jc w:val="both"/>
              <w:textAlignment w:val="top"/>
              <w:rPr>
                <w:bCs/>
              </w:rPr>
            </w:pPr>
            <w:r w:rsidRPr="0047741D">
              <w:rPr>
                <w:b/>
                <w:bCs/>
                <w:lang w:bidi="en-US"/>
              </w:rPr>
              <w:lastRenderedPageBreak/>
              <w:t>they do not have any arrears due on premiums or on penalties for public health insurance in the Czech Republic or in the country of their registered office;</w:t>
            </w:r>
            <w:r w:rsidR="0047741D">
              <w:rPr>
                <w:lang w:bidi="en-US"/>
              </w:rPr>
              <w:t xml:space="preserve"> t</w:t>
            </w:r>
            <w:r w:rsidR="0047741D" w:rsidRPr="0047741D">
              <w:rPr>
                <w:lang w:bidi="en-US"/>
              </w:rPr>
              <w:t xml:space="preserve">he </w:t>
            </w:r>
            <w:r w:rsidR="0047741D">
              <w:rPr>
                <w:lang w:bidi="en-US"/>
              </w:rPr>
              <w:t>S</w:t>
            </w:r>
            <w:r w:rsidR="0047741D" w:rsidRPr="0047741D">
              <w:rPr>
                <w:lang w:bidi="en-US"/>
              </w:rPr>
              <w:t>upplier may also prove compliance with this condition in relation to the Czech Republic by submitting a written affidavit pursuant to Section 75(1)(d) of the Act,</w:t>
            </w:r>
          </w:p>
        </w:tc>
      </w:tr>
      <w:tr w:rsidR="00BC38E6" w:rsidRPr="005D3A11" w14:paraId="074B1822" w14:textId="77777777" w:rsidTr="005D3A11">
        <w:trPr>
          <w:trHeight w:val="282"/>
        </w:trPr>
        <w:tc>
          <w:tcPr>
            <w:tcW w:w="9062" w:type="dxa"/>
            <w:gridSpan w:val="2"/>
            <w:shd w:val="clear" w:color="auto" w:fill="auto"/>
          </w:tcPr>
          <w:p w14:paraId="5DC26FE2" w14:textId="77777777" w:rsidR="00BC38E6" w:rsidRPr="005D3A11" w:rsidRDefault="00BC38E6" w:rsidP="005D3A1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601"/>
              <w:jc w:val="both"/>
              <w:textAlignment w:val="top"/>
              <w:rPr>
                <w:bCs/>
              </w:rPr>
            </w:pPr>
            <w:r w:rsidRPr="009F3664">
              <w:rPr>
                <w:b/>
                <w:bCs/>
                <w:lang w:bidi="en-US"/>
              </w:rPr>
              <w:t>they do not have any arrears due in the Czech Republic or in the country of its registered office on insurance premiums or social security penalties and/or state employment policy contributions;</w:t>
            </w:r>
            <w:r w:rsidR="0047741D">
              <w:rPr>
                <w:lang w:bidi="en-US"/>
              </w:rPr>
              <w:t xml:space="preserve"> </w:t>
            </w:r>
            <w:r w:rsidR="0047741D" w:rsidRPr="0047741D">
              <w:rPr>
                <w:lang w:bidi="en-US"/>
              </w:rPr>
              <w:t xml:space="preserve">the </w:t>
            </w:r>
            <w:r w:rsidR="0047741D">
              <w:rPr>
                <w:lang w:bidi="en-US"/>
              </w:rPr>
              <w:t>Supplier</w:t>
            </w:r>
            <w:r w:rsidR="0047741D" w:rsidRPr="0047741D">
              <w:rPr>
                <w:lang w:bidi="en-US"/>
              </w:rPr>
              <w:t xml:space="preserve"> may also prove compliance with this condition in relation to the Czech Republic by submitting a certificate from the competent district social security administration pursuant to Section 75(1)(e) of the Act,</w:t>
            </w:r>
          </w:p>
        </w:tc>
      </w:tr>
      <w:tr w:rsidR="00BC38E6" w:rsidRPr="005D3A11" w14:paraId="260BDDDB" w14:textId="77777777" w:rsidTr="005D3A11">
        <w:trPr>
          <w:trHeight w:val="282"/>
        </w:trPr>
        <w:tc>
          <w:tcPr>
            <w:tcW w:w="9062" w:type="dxa"/>
            <w:gridSpan w:val="2"/>
            <w:shd w:val="clear" w:color="auto" w:fill="auto"/>
          </w:tcPr>
          <w:p w14:paraId="66E97A76" w14:textId="77777777" w:rsidR="00BC38E6" w:rsidRPr="005D3A11" w:rsidRDefault="00BC38E6" w:rsidP="005D3A1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601"/>
              <w:jc w:val="both"/>
              <w:textAlignment w:val="top"/>
              <w:rPr>
                <w:bCs/>
              </w:rPr>
            </w:pPr>
            <w:r w:rsidRPr="009F3664">
              <w:rPr>
                <w:b/>
                <w:bCs/>
                <w:lang w:bidi="en-US"/>
              </w:rPr>
              <w:t>they are not in liquidation, no bankruptcy decision has been issued against them, no compulsory administration has been ordered against them under another law, nor are they in a similar situation under the law of the country of the bidder's registered office</w:t>
            </w:r>
            <w:r w:rsidR="009F3664" w:rsidRPr="009F3664">
              <w:rPr>
                <w:b/>
                <w:bCs/>
                <w:lang w:bidi="en-US"/>
              </w:rPr>
              <w:t>;</w:t>
            </w:r>
            <w:r w:rsidR="009F3664">
              <w:rPr>
                <w:b/>
                <w:bCs/>
                <w:lang w:bidi="en-US"/>
              </w:rPr>
              <w:t xml:space="preserve"> </w:t>
            </w:r>
            <w:r w:rsidR="009F3664" w:rsidRPr="009F3664">
              <w:rPr>
                <w:lang w:bidi="en-US"/>
              </w:rPr>
              <w:t xml:space="preserve">the </w:t>
            </w:r>
            <w:r w:rsidR="009F3664">
              <w:rPr>
                <w:lang w:bidi="en-US"/>
              </w:rPr>
              <w:t>S</w:t>
            </w:r>
            <w:r w:rsidR="009F3664" w:rsidRPr="009F3664">
              <w:rPr>
                <w:lang w:bidi="en-US"/>
              </w:rPr>
              <w:t>upplier may also demonstrate compliance with this condition in relation to the Czech Republic by submitting an extract from the Commercial Register or by submitting a written affidavit if it is not registered in the Commercial Register pursuant to Section 75(1)(f) of the Act.</w:t>
            </w:r>
          </w:p>
        </w:tc>
      </w:tr>
    </w:tbl>
    <w:p w14:paraId="304ADDFF" w14:textId="77777777" w:rsidR="00971E12" w:rsidRDefault="00971E12" w:rsidP="00971E12">
      <w:pPr>
        <w:spacing w:before="240"/>
        <w:ind w:right="-130"/>
        <w:rPr>
          <w:shd w:val="clear" w:color="auto" w:fill="FFFFFF"/>
        </w:rPr>
      </w:pPr>
    </w:p>
    <w:p w14:paraId="43334565" w14:textId="77777777" w:rsidR="00971E12" w:rsidRPr="00971E12" w:rsidRDefault="00971E12" w:rsidP="00971E12">
      <w:pPr>
        <w:spacing w:before="240"/>
        <w:ind w:right="-130"/>
        <w:rPr>
          <w:b/>
          <w:shd w:val="clear" w:color="auto" w:fill="FFFFFF"/>
        </w:rPr>
      </w:pPr>
      <w:r w:rsidRPr="00971E12">
        <w:rPr>
          <w:b/>
          <w:shd w:val="clear" w:color="auto" w:fill="FFFFFF"/>
          <w:lang w:bidi="en-US"/>
        </w:rPr>
        <w:t xml:space="preserve">Where the </w:t>
      </w:r>
      <w:r w:rsidR="009F3664">
        <w:rPr>
          <w:b/>
          <w:shd w:val="clear" w:color="auto" w:fill="FFFFFF"/>
          <w:lang w:bidi="en-US"/>
        </w:rPr>
        <w:t>supplier</w:t>
      </w:r>
      <w:r w:rsidRPr="00971E12">
        <w:rPr>
          <w:b/>
          <w:shd w:val="clear" w:color="auto" w:fill="FFFFFF"/>
          <w:lang w:bidi="en-US"/>
        </w:rPr>
        <w:t xml:space="preserve"> is a legal person, the condition referred to under letter a) must be met by that legal entity as well as by each member of the statutory body. Where a legal person is a member of the statutory body of the </w:t>
      </w:r>
      <w:r w:rsidR="009F3664">
        <w:rPr>
          <w:b/>
          <w:shd w:val="clear" w:color="auto" w:fill="FFFFFF"/>
          <w:lang w:bidi="en-US"/>
        </w:rPr>
        <w:t>supplie</w:t>
      </w:r>
      <w:r w:rsidRPr="00971E12">
        <w:rPr>
          <w:b/>
          <w:shd w:val="clear" w:color="auto" w:fill="FFFFFF"/>
          <w:lang w:bidi="en-US"/>
        </w:rPr>
        <w:t xml:space="preserve">r, the condition referred to in letter a) shall be met by: </w:t>
      </w:r>
    </w:p>
    <w:p w14:paraId="20FA11A7" w14:textId="77777777" w:rsidR="00971E12" w:rsidRPr="0010534E" w:rsidRDefault="00971E12" w:rsidP="00971E12">
      <w:pPr>
        <w:numPr>
          <w:ilvl w:val="0"/>
          <w:numId w:val="3"/>
        </w:numPr>
        <w:suppressAutoHyphens/>
        <w:spacing w:after="0" w:line="240" w:lineRule="auto"/>
        <w:ind w:right="-130"/>
        <w:jc w:val="both"/>
        <w:rPr>
          <w:bCs/>
          <w:shd w:val="clear" w:color="auto" w:fill="FFFFFF"/>
        </w:rPr>
      </w:pPr>
      <w:r w:rsidRPr="0010534E">
        <w:rPr>
          <w:shd w:val="clear" w:color="auto" w:fill="FFFFFF"/>
          <w:lang w:bidi="en-US"/>
        </w:rPr>
        <w:t>th</w:t>
      </w:r>
      <w:r w:rsidR="006664D8">
        <w:rPr>
          <w:shd w:val="clear" w:color="auto" w:fill="FFFFFF"/>
          <w:lang w:bidi="en-US"/>
        </w:rPr>
        <w:t>at</w:t>
      </w:r>
      <w:r w:rsidRPr="0010534E">
        <w:rPr>
          <w:shd w:val="clear" w:color="auto" w:fill="FFFFFF"/>
          <w:lang w:bidi="en-US"/>
        </w:rPr>
        <w:t xml:space="preserve"> legal entity, </w:t>
      </w:r>
    </w:p>
    <w:p w14:paraId="348404F7" w14:textId="77777777" w:rsidR="00971E12" w:rsidRPr="0010534E" w:rsidRDefault="00971E12" w:rsidP="00971E12">
      <w:pPr>
        <w:numPr>
          <w:ilvl w:val="0"/>
          <w:numId w:val="3"/>
        </w:numPr>
        <w:suppressAutoHyphens/>
        <w:spacing w:after="0" w:line="240" w:lineRule="auto"/>
        <w:ind w:right="-130"/>
        <w:jc w:val="both"/>
        <w:rPr>
          <w:bCs/>
          <w:shd w:val="clear" w:color="auto" w:fill="FFFFFF"/>
        </w:rPr>
      </w:pPr>
      <w:r w:rsidRPr="0010534E">
        <w:rPr>
          <w:shd w:val="clear" w:color="auto" w:fill="FFFFFF"/>
          <w:lang w:bidi="en-US"/>
        </w:rPr>
        <w:t>each member of the statutory body of that legal entity</w:t>
      </w:r>
    </w:p>
    <w:p w14:paraId="47BF54A4" w14:textId="77777777" w:rsidR="008F44FC" w:rsidRPr="0010534E" w:rsidRDefault="00971E12" w:rsidP="00971E12">
      <w:pPr>
        <w:ind w:left="720"/>
        <w:rPr>
          <w:bCs/>
        </w:rPr>
      </w:pPr>
      <w:r w:rsidRPr="0010534E">
        <w:rPr>
          <w:shd w:val="clear" w:color="auto" w:fill="FFFFFF"/>
          <w:lang w:bidi="en-US"/>
        </w:rPr>
        <w:t xml:space="preserve">and a person representing that legal entity in the statutory body of the </w:t>
      </w:r>
      <w:r w:rsidR="009F3664">
        <w:rPr>
          <w:shd w:val="clear" w:color="auto" w:fill="FFFFFF"/>
          <w:lang w:bidi="en-US"/>
        </w:rPr>
        <w:t>suppli</w:t>
      </w:r>
      <w:r w:rsidRPr="0010534E">
        <w:rPr>
          <w:shd w:val="clear" w:color="auto" w:fill="FFFFFF"/>
          <w:lang w:bidi="en-US"/>
        </w:rPr>
        <w:t>er.</w:t>
      </w:r>
    </w:p>
    <w:p w14:paraId="121EFA69" w14:textId="77777777" w:rsidR="00971E12" w:rsidRDefault="00971E12" w:rsidP="008F44FC"/>
    <w:p w14:paraId="49795806" w14:textId="77777777" w:rsidR="009012EA" w:rsidRDefault="009012EA" w:rsidP="008F44FC"/>
    <w:p w14:paraId="4F32BBC4" w14:textId="77777777" w:rsidR="009012EA" w:rsidRDefault="009012EA" w:rsidP="008F44FC"/>
    <w:p w14:paraId="685A2305" w14:textId="77777777" w:rsidR="009012EA" w:rsidRDefault="009012EA" w:rsidP="008F44FC"/>
    <w:p w14:paraId="64FE6855" w14:textId="77777777" w:rsidR="00347E37" w:rsidRDefault="00347E37" w:rsidP="008F44FC"/>
    <w:p w14:paraId="0EF565D7" w14:textId="77777777" w:rsidR="009E6CEA" w:rsidRDefault="00411D0A" w:rsidP="008F44FC">
      <w:pPr>
        <w:rPr>
          <w:lang w:bidi="en-US"/>
        </w:rPr>
      </w:pPr>
      <w:r>
        <w:rPr>
          <w:lang w:bidi="en-US"/>
        </w:rPr>
        <w:t>In.............</w:t>
      </w:r>
      <w:r w:rsidR="009012EA">
        <w:rPr>
          <w:lang w:bidi="en-US"/>
        </w:rPr>
        <w:t>...........</w:t>
      </w:r>
      <w:r>
        <w:rPr>
          <w:lang w:bidi="en-US"/>
        </w:rPr>
        <w:t xml:space="preserve"> on................</w:t>
      </w:r>
      <w:r w:rsidR="009012EA">
        <w:rPr>
          <w:lang w:bidi="en-US"/>
        </w:rPr>
        <w:t>...............</w:t>
      </w:r>
      <w:r w:rsidR="009012EA">
        <w:rPr>
          <w:lang w:bidi="en-US"/>
        </w:rPr>
        <w:tab/>
      </w:r>
      <w:r w:rsidR="009012EA">
        <w:rPr>
          <w:lang w:bidi="en-US"/>
        </w:rPr>
        <w:tab/>
      </w:r>
      <w:r w:rsidR="009012EA">
        <w:rPr>
          <w:lang w:bidi="en-US"/>
        </w:rPr>
        <w:tab/>
      </w:r>
      <w:r w:rsidR="009012EA">
        <w:rPr>
          <w:lang w:bidi="en-US"/>
        </w:rPr>
        <w:tab/>
        <w:t>………………………………………………………..</w:t>
      </w:r>
    </w:p>
    <w:p w14:paraId="77509E3A" w14:textId="77777777" w:rsidR="009012EA" w:rsidRDefault="009012EA" w:rsidP="009012EA">
      <w:pPr>
        <w:ind w:left="5812"/>
        <w:jc w:val="center"/>
        <w:rPr>
          <w:lang w:bidi="en-US"/>
        </w:rPr>
      </w:pPr>
      <w:r>
        <w:rPr>
          <w:lang w:bidi="en-US"/>
        </w:rPr>
        <w:t xml:space="preserve">Name, </w:t>
      </w:r>
      <w:r w:rsidR="00772C28">
        <w:rPr>
          <w:lang w:bidi="en-US"/>
        </w:rPr>
        <w:t>function</w:t>
      </w:r>
      <w:r>
        <w:rPr>
          <w:lang w:bidi="en-US"/>
        </w:rPr>
        <w:t xml:space="preserve"> and signature of person(s) authorized to act on behalf of or for the supplier</w:t>
      </w:r>
    </w:p>
    <w:p w14:paraId="6AD30EF4" w14:textId="77777777" w:rsidR="009012EA" w:rsidRDefault="009012EA" w:rsidP="008F44FC"/>
    <w:sectPr w:rsidR="009012EA" w:rsidSect="009012EA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6BB5" w14:textId="77777777" w:rsidR="00A531B9" w:rsidRDefault="00A531B9" w:rsidP="00ED3303">
      <w:pPr>
        <w:spacing w:after="0" w:line="240" w:lineRule="auto"/>
      </w:pPr>
      <w:r>
        <w:separator/>
      </w:r>
    </w:p>
  </w:endnote>
  <w:endnote w:type="continuationSeparator" w:id="0">
    <w:p w14:paraId="373EA2FF" w14:textId="77777777" w:rsidR="00A531B9" w:rsidRDefault="00A531B9" w:rsidP="00E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FA04" w14:textId="77777777" w:rsidR="00A531B9" w:rsidRDefault="00A531B9" w:rsidP="00ED3303">
      <w:pPr>
        <w:spacing w:after="0" w:line="240" w:lineRule="auto"/>
      </w:pPr>
      <w:r>
        <w:separator/>
      </w:r>
    </w:p>
  </w:footnote>
  <w:footnote w:type="continuationSeparator" w:id="0">
    <w:p w14:paraId="284EF89B" w14:textId="77777777" w:rsidR="00A531B9" w:rsidRDefault="00A531B9" w:rsidP="00ED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ED1E" w14:textId="77777777" w:rsidR="00ED3303" w:rsidRDefault="00ED3303">
    <w:pPr>
      <w:pStyle w:val="Zhlav"/>
    </w:pPr>
  </w:p>
  <w:p w14:paraId="0B228E37" w14:textId="77777777" w:rsidR="00870448" w:rsidRDefault="00870448">
    <w:pPr>
      <w:pStyle w:val="Zhlav"/>
    </w:pPr>
  </w:p>
  <w:p w14:paraId="47B68043" w14:textId="77777777" w:rsidR="00870448" w:rsidRDefault="008704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933B" w14:textId="77777777" w:rsidR="009F3664" w:rsidRDefault="009F3664">
    <w:pPr>
      <w:pStyle w:val="Zhlav"/>
    </w:pPr>
  </w:p>
  <w:p w14:paraId="3B62356C" w14:textId="3D3EAD99" w:rsidR="009012EA" w:rsidRDefault="00990E6F">
    <w:pPr>
      <w:pStyle w:val="Zhlav"/>
    </w:pPr>
    <w:r w:rsidRPr="00865FB2">
      <w:rPr>
        <w:rFonts w:ascii="Times New Roman" w:eastAsia="Times New Roman" w:hAnsi="Times New Roman"/>
        <w:noProof/>
        <w:sz w:val="24"/>
        <w:szCs w:val="24"/>
        <w:lang w:eastAsia="cs-CZ"/>
      </w:rPr>
      <w:drawing>
        <wp:inline distT="0" distB="0" distL="0" distR="0" wp14:anchorId="61558C75" wp14:editId="385202B5">
          <wp:extent cx="3558540" cy="50292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12EA">
      <w:t xml:space="preserve">                    </w:t>
    </w:r>
    <w:r w:rsidRPr="00CE7B27">
      <w:rPr>
        <w:noProof/>
      </w:rPr>
      <w:drawing>
        <wp:inline distT="0" distB="0" distL="0" distR="0" wp14:anchorId="29FA605D" wp14:editId="346B3436">
          <wp:extent cx="1569720" cy="1211580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834CB" w14:textId="77777777" w:rsidR="009012EA" w:rsidRDefault="009012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52"/>
    <w:multiLevelType w:val="multilevel"/>
    <w:tmpl w:val="10D04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1B3B8B"/>
    <w:multiLevelType w:val="hybridMultilevel"/>
    <w:tmpl w:val="D64CCEBC"/>
    <w:lvl w:ilvl="0" w:tplc="860ABEF2">
      <w:start w:val="1"/>
      <w:numFmt w:val="lowerLetter"/>
      <w:lvlText w:val="%1)"/>
      <w:lvlJc w:val="left"/>
      <w:pPr>
        <w:ind w:left="3053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03"/>
    <w:rsid w:val="00000997"/>
    <w:rsid w:val="000022A8"/>
    <w:rsid w:val="00065CF1"/>
    <w:rsid w:val="0006701E"/>
    <w:rsid w:val="000D3489"/>
    <w:rsid w:val="000F62F5"/>
    <w:rsid w:val="00102F37"/>
    <w:rsid w:val="0010534E"/>
    <w:rsid w:val="00120F51"/>
    <w:rsid w:val="00153C9D"/>
    <w:rsid w:val="001720BD"/>
    <w:rsid w:val="001803A1"/>
    <w:rsid w:val="001874A9"/>
    <w:rsid w:val="001E36FC"/>
    <w:rsid w:val="002012B3"/>
    <w:rsid w:val="00232E3F"/>
    <w:rsid w:val="002F47BF"/>
    <w:rsid w:val="00347E37"/>
    <w:rsid w:val="003E58D8"/>
    <w:rsid w:val="003F45BD"/>
    <w:rsid w:val="00411D0A"/>
    <w:rsid w:val="0047741D"/>
    <w:rsid w:val="004A2556"/>
    <w:rsid w:val="00514AC0"/>
    <w:rsid w:val="00514CCA"/>
    <w:rsid w:val="00524340"/>
    <w:rsid w:val="00534287"/>
    <w:rsid w:val="00537F5E"/>
    <w:rsid w:val="005A2A26"/>
    <w:rsid w:val="005D3A11"/>
    <w:rsid w:val="006365FF"/>
    <w:rsid w:val="006664D8"/>
    <w:rsid w:val="006846F3"/>
    <w:rsid w:val="006E3269"/>
    <w:rsid w:val="006E400C"/>
    <w:rsid w:val="00744912"/>
    <w:rsid w:val="00772C28"/>
    <w:rsid w:val="007773E7"/>
    <w:rsid w:val="007A7E8E"/>
    <w:rsid w:val="00800A17"/>
    <w:rsid w:val="00822895"/>
    <w:rsid w:val="00865FB2"/>
    <w:rsid w:val="00870448"/>
    <w:rsid w:val="00875828"/>
    <w:rsid w:val="008779E9"/>
    <w:rsid w:val="00896D26"/>
    <w:rsid w:val="008F44FC"/>
    <w:rsid w:val="009012EA"/>
    <w:rsid w:val="00945D48"/>
    <w:rsid w:val="00971E12"/>
    <w:rsid w:val="00990E6F"/>
    <w:rsid w:val="009E14ED"/>
    <w:rsid w:val="009E6CEA"/>
    <w:rsid w:val="009F3664"/>
    <w:rsid w:val="00A306DD"/>
    <w:rsid w:val="00A531B9"/>
    <w:rsid w:val="00A850A9"/>
    <w:rsid w:val="00BC38E6"/>
    <w:rsid w:val="00BD7A05"/>
    <w:rsid w:val="00BF0B70"/>
    <w:rsid w:val="00C3333D"/>
    <w:rsid w:val="00C53BFF"/>
    <w:rsid w:val="00C54A1D"/>
    <w:rsid w:val="00C9111C"/>
    <w:rsid w:val="00C93726"/>
    <w:rsid w:val="00CA5032"/>
    <w:rsid w:val="00CC4A8E"/>
    <w:rsid w:val="00D25811"/>
    <w:rsid w:val="00D40B1C"/>
    <w:rsid w:val="00D53C16"/>
    <w:rsid w:val="00D6250D"/>
    <w:rsid w:val="00D7201C"/>
    <w:rsid w:val="00D76D20"/>
    <w:rsid w:val="00D87C05"/>
    <w:rsid w:val="00DA228E"/>
    <w:rsid w:val="00E206F6"/>
    <w:rsid w:val="00E279A4"/>
    <w:rsid w:val="00E47DFF"/>
    <w:rsid w:val="00E7042A"/>
    <w:rsid w:val="00E74AA4"/>
    <w:rsid w:val="00ED3303"/>
    <w:rsid w:val="00EE2202"/>
    <w:rsid w:val="00F45F43"/>
    <w:rsid w:val="00F746A8"/>
    <w:rsid w:val="00F75551"/>
    <w:rsid w:val="00F8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E4254"/>
  <w15:chartTrackingRefBased/>
  <w15:docId w15:val="{26848C74-71B2-4847-842E-5F2547C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4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4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44F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4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F44FC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F44FC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F44F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F44FC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F44FC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03"/>
  </w:style>
  <w:style w:type="paragraph" w:styleId="Zpat">
    <w:name w:val="footer"/>
    <w:basedOn w:val="Normln"/>
    <w:link w:val="Zpat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03"/>
  </w:style>
  <w:style w:type="paragraph" w:styleId="Bezmezer">
    <w:name w:val="No Spacing"/>
    <w:uiPriority w:val="1"/>
    <w:qFormat/>
    <w:rsid w:val="008F44FC"/>
    <w:rPr>
      <w:sz w:val="22"/>
      <w:szCs w:val="22"/>
      <w:lang w:val="en-US" w:eastAsia="en-US"/>
    </w:rPr>
  </w:style>
  <w:style w:type="character" w:customStyle="1" w:styleId="Nadpis1Char">
    <w:name w:val="Nadpis 1 Char"/>
    <w:link w:val="Nadpis1"/>
    <w:uiPriority w:val="9"/>
    <w:rsid w:val="008F44F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">
    <w:name w:val="Nadpis 2 Char"/>
    <w:link w:val="Nadpis2"/>
    <w:uiPriority w:val="9"/>
    <w:rsid w:val="008F44F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link w:val="Nadpis3"/>
    <w:uiPriority w:val="9"/>
    <w:rsid w:val="008F44F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dpis4Char">
    <w:name w:val="Nadpis 4 Char"/>
    <w:link w:val="Nadpis4"/>
    <w:uiPriority w:val="9"/>
    <w:rsid w:val="008F44F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dpis5Char">
    <w:name w:val="Nadpis 5 Char"/>
    <w:link w:val="Nadpis5"/>
    <w:uiPriority w:val="9"/>
    <w:rsid w:val="008F44FC"/>
    <w:rPr>
      <w:rFonts w:ascii="Calibri Light" w:eastAsia="Times New Roman" w:hAnsi="Calibri Light" w:cs="Times New Roman"/>
      <w:color w:val="2E74B5"/>
    </w:rPr>
  </w:style>
  <w:style w:type="character" w:customStyle="1" w:styleId="Nadpis6Char">
    <w:name w:val="Nadpis 6 Char"/>
    <w:link w:val="Nadpis6"/>
    <w:uiPriority w:val="9"/>
    <w:rsid w:val="008F44FC"/>
    <w:rPr>
      <w:rFonts w:ascii="Calibri Light" w:eastAsia="Times New Roman" w:hAnsi="Calibri Light" w:cs="Times New Roman"/>
      <w:color w:val="1F4D78"/>
    </w:rPr>
  </w:style>
  <w:style w:type="character" w:customStyle="1" w:styleId="Nadpis7Char">
    <w:name w:val="Nadpis 7 Char"/>
    <w:link w:val="Nadpis7"/>
    <w:uiPriority w:val="9"/>
    <w:rsid w:val="008F44F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dpis8Char">
    <w:name w:val="Nadpis 8 Char"/>
    <w:link w:val="Nadpis8"/>
    <w:uiPriority w:val="9"/>
    <w:rsid w:val="008F44F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rsid w:val="008F44F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4FC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11"/>
    <w:rsid w:val="008F44FC"/>
    <w:rPr>
      <w:rFonts w:eastAsia="Times New Roman"/>
      <w:color w:val="5A5A5A"/>
      <w:spacing w:val="15"/>
    </w:rPr>
  </w:style>
  <w:style w:type="character" w:styleId="Zdraznnjemn">
    <w:name w:val="Subtle Emphasis"/>
    <w:uiPriority w:val="19"/>
    <w:qFormat/>
    <w:rsid w:val="008F44FC"/>
    <w:rPr>
      <w:i/>
      <w:iCs/>
      <w:color w:val="404040"/>
    </w:rPr>
  </w:style>
  <w:style w:type="character" w:styleId="Zdraznn">
    <w:name w:val="Emphasis"/>
    <w:uiPriority w:val="20"/>
    <w:qFormat/>
    <w:rsid w:val="008F44F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8F4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8F44F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F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44FC"/>
    <w:pPr>
      <w:ind w:left="720"/>
      <w:contextualSpacing/>
    </w:pPr>
  </w:style>
  <w:style w:type="character" w:customStyle="1" w:styleId="WW8Num4z0">
    <w:name w:val="WW8Num4z0"/>
    <w:rsid w:val="00971E12"/>
    <w:rPr>
      <w:rFonts w:ascii="Times New Roman" w:eastAsia="Times New Roman" w:hAnsi="Times New Roman" w:cs="Times New Roman"/>
    </w:rPr>
  </w:style>
  <w:style w:type="paragraph" w:customStyle="1" w:styleId="Styl-normln-odsazen">
    <w:name w:val="Styl-normální-odsazený"/>
    <w:basedOn w:val="Normln"/>
    <w:rsid w:val="00971E12"/>
    <w:pPr>
      <w:widowControl w:val="0"/>
      <w:suppressAutoHyphens/>
      <w:spacing w:after="60" w:line="240" w:lineRule="auto"/>
      <w:ind w:left="284"/>
    </w:pPr>
    <w:rPr>
      <w:rFonts w:cs="Calibri"/>
      <w:kern w:val="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127701F4BAE4BB47FDAE4D83C0BB4" ma:contentTypeVersion="13" ma:contentTypeDescription="Vytvoří nový dokument" ma:contentTypeScope="" ma:versionID="43156224deff4f3547cd1ec875ac32fe">
  <xsd:schema xmlns:xsd="http://www.w3.org/2001/XMLSchema" xmlns:xs="http://www.w3.org/2001/XMLSchema" xmlns:p="http://schemas.microsoft.com/office/2006/metadata/properties" xmlns:ns2="5ea6860e-8a51-4123-86a8-1069862256c5" xmlns:ns3="67140b12-396d-4edb-8a24-2b851721c22a" targetNamespace="http://schemas.microsoft.com/office/2006/metadata/properties" ma:root="true" ma:fieldsID="f7490e797474aa58e6ccb57b5a8e744b" ns2:_="" ns3:_="">
    <xsd:import namespace="5ea6860e-8a51-4123-86a8-1069862256c5"/>
    <xsd:import namespace="67140b12-396d-4edb-8a24-2b851721c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860e-8a51-4123-86a8-106986225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0b12-396d-4edb-8a24-2b851721c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6860e-8a51-4123-86a8-1069862256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670D71-DC6D-4FBD-AD39-C42CEB16F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4FF75-72B6-4ADC-8A94-A8375704B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498AD-6CD0-4DE1-BFF7-DC717A2AD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6860e-8a51-4123-86a8-1069862256c5"/>
    <ds:schemaRef ds:uri="67140b12-396d-4edb-8a24-2b851721c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780AB-749A-40FB-AE36-857D88431FDB}">
  <ds:schemaRefs>
    <ds:schemaRef ds:uri="http://schemas.microsoft.com/office/2006/metadata/properties"/>
    <ds:schemaRef ds:uri="http://schemas.microsoft.com/office/infopath/2007/PartnerControls"/>
    <ds:schemaRef ds:uri="5ea6860e-8a51-4123-86a8-1069862256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Jan Podmol</cp:lastModifiedBy>
  <cp:revision>5</cp:revision>
  <dcterms:created xsi:type="dcterms:W3CDTF">2025-07-09T13:12:00Z</dcterms:created>
  <dcterms:modified xsi:type="dcterms:W3CDTF">2025-08-22T16:18:00Z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0x01010095C127701F4BAE4BB47FDAE4D83C0BB4</vt:lpwstr>
  </property>
</Properties>
</file>