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BCFE" w14:textId="77777777" w:rsidR="00D84ED8" w:rsidRDefault="00D84ED8" w:rsidP="00A412B3">
      <w:pPr>
        <w:suppressAutoHyphens/>
        <w:jc w:val="center"/>
        <w:rPr>
          <w:rFonts w:ascii="Tahoma" w:hAnsi="Tahoma" w:cs="Tahoma"/>
          <w:b/>
          <w:sz w:val="28"/>
          <w:szCs w:val="22"/>
        </w:rPr>
      </w:pPr>
      <w:bookmarkStart w:id="0" w:name="_Toc380671098"/>
    </w:p>
    <w:p w14:paraId="655E4176" w14:textId="407F3048" w:rsidR="00F5385F" w:rsidRPr="008B4BB0" w:rsidRDefault="00D17D37" w:rsidP="008B4BB0">
      <w:pPr>
        <w:suppressAutoHyphens/>
        <w:jc w:val="center"/>
        <w:rPr>
          <w:rFonts w:ascii="Tahoma" w:hAnsi="Tahoma" w:cs="Tahoma"/>
          <w:b/>
          <w:color w:val="0070C0"/>
          <w:sz w:val="28"/>
          <w:szCs w:val="22"/>
          <w:u w:val="single"/>
        </w:rPr>
      </w:pPr>
      <w:r w:rsidRPr="00235375">
        <w:rPr>
          <w:rFonts w:ascii="Tahoma" w:hAnsi="Tahoma" w:cs="Tahoma"/>
          <w:b/>
          <w:sz w:val="28"/>
          <w:szCs w:val="22"/>
        </w:rPr>
        <w:fldChar w:fldCharType="begin"/>
      </w:r>
      <w:r w:rsidR="004D5C30" w:rsidRPr="00235375">
        <w:rPr>
          <w:rFonts w:ascii="Tahoma" w:hAnsi="Tahoma" w:cs="Tahoma"/>
          <w:b/>
          <w:sz w:val="28"/>
          <w:szCs w:val="22"/>
        </w:rPr>
        <w:instrText xml:space="preserve"> FILLIN  "Vložte hodnotu"  \* MERGEFORMAT </w:instrText>
      </w:r>
      <w:r w:rsidRPr="00235375">
        <w:rPr>
          <w:rFonts w:ascii="Tahoma" w:hAnsi="Tahoma" w:cs="Tahoma"/>
          <w:b/>
          <w:sz w:val="28"/>
          <w:szCs w:val="22"/>
        </w:rPr>
        <w:fldChar w:fldCharType="end"/>
      </w:r>
      <w:r w:rsidR="004D5C30" w:rsidRPr="00235375">
        <w:rPr>
          <w:rFonts w:ascii="Tahoma" w:hAnsi="Tahoma" w:cs="Tahoma"/>
          <w:b/>
          <w:sz w:val="28"/>
          <w:szCs w:val="22"/>
        </w:rPr>
        <w:t>Příloha č.</w:t>
      </w:r>
      <w:r w:rsidR="004D5C30" w:rsidRPr="00235375">
        <w:rPr>
          <w:rFonts w:ascii="Tahoma" w:hAnsi="Tahoma" w:cs="Tahoma"/>
          <w:sz w:val="28"/>
          <w:szCs w:val="22"/>
          <w:lang w:eastAsia="en-US" w:bidi="en-US"/>
        </w:rPr>
        <w:t xml:space="preserve"> </w:t>
      </w:r>
      <w:r w:rsidR="008D0807" w:rsidRPr="00235375">
        <w:rPr>
          <w:rFonts w:ascii="Tahoma" w:hAnsi="Tahoma" w:cs="Tahoma"/>
          <w:b/>
          <w:sz w:val="28"/>
          <w:szCs w:val="22"/>
          <w:lang w:eastAsia="en-US" w:bidi="en-US"/>
        </w:rPr>
        <w:t>2</w:t>
      </w:r>
      <w:r w:rsidR="004D5C30" w:rsidRPr="00235375">
        <w:rPr>
          <w:rFonts w:ascii="Tahoma" w:hAnsi="Tahoma" w:cs="Tahoma"/>
          <w:b/>
          <w:sz w:val="28"/>
          <w:szCs w:val="22"/>
        </w:rPr>
        <w:t xml:space="preserve"> dokumentace</w:t>
      </w:r>
      <w:r w:rsidR="00A11041" w:rsidRPr="00235375">
        <w:rPr>
          <w:rFonts w:ascii="Tahoma" w:hAnsi="Tahoma" w:cs="Tahoma"/>
          <w:b/>
          <w:sz w:val="28"/>
          <w:szCs w:val="22"/>
        </w:rPr>
        <w:t xml:space="preserve"> </w:t>
      </w:r>
      <w:r w:rsidR="005C2312" w:rsidRPr="00235375">
        <w:rPr>
          <w:rFonts w:ascii="Tahoma" w:hAnsi="Tahoma" w:cs="Tahoma"/>
          <w:b/>
          <w:sz w:val="28"/>
          <w:szCs w:val="22"/>
        </w:rPr>
        <w:t>zadávacího řízení</w:t>
      </w:r>
      <w:r w:rsidR="008B4BB0">
        <w:rPr>
          <w:rFonts w:ascii="Tahoma" w:hAnsi="Tahoma" w:cs="Tahoma"/>
          <w:b/>
          <w:sz w:val="28"/>
          <w:szCs w:val="22"/>
        </w:rPr>
        <w:t xml:space="preserve"> – Návrh Smlouvy</w:t>
      </w:r>
    </w:p>
    <w:p w14:paraId="6C024BB1" w14:textId="7E676B14" w:rsidR="004D5C30" w:rsidRPr="00235375" w:rsidRDefault="004D5C30" w:rsidP="006C64B7">
      <w:pPr>
        <w:suppressAutoHyphens/>
        <w:jc w:val="center"/>
        <w:rPr>
          <w:rFonts w:ascii="Tahoma" w:hAnsi="Tahoma" w:cs="Tahoma"/>
          <w:b/>
          <w:sz w:val="28"/>
          <w:szCs w:val="22"/>
        </w:rPr>
      </w:pPr>
      <w:bookmarkStart w:id="1" w:name="fddfs"/>
      <w:bookmarkEnd w:id="1"/>
    </w:p>
    <w:p w14:paraId="2F1EC0DC" w14:textId="77777777" w:rsidR="004D5C30" w:rsidRPr="00235375" w:rsidRDefault="00C917AE" w:rsidP="00A412B3">
      <w:pPr>
        <w:keepNext/>
        <w:suppressAutoHyphens/>
        <w:jc w:val="center"/>
        <w:rPr>
          <w:rFonts w:ascii="Tahoma" w:hAnsi="Tahoma" w:cs="Tahoma"/>
          <w:b/>
          <w:sz w:val="28"/>
          <w:szCs w:val="28"/>
          <w:lang w:eastAsia="en-US" w:bidi="en-US"/>
        </w:rPr>
      </w:pPr>
      <w:r w:rsidRPr="00235375">
        <w:rPr>
          <w:rFonts w:ascii="Tahoma" w:hAnsi="Tahoma" w:cs="Tahoma"/>
          <w:b/>
          <w:bCs/>
          <w:color w:val="000000"/>
          <w:sz w:val="28"/>
          <w:szCs w:val="28"/>
        </w:rPr>
        <w:t>S</w:t>
      </w:r>
      <w:r w:rsidR="00A11041" w:rsidRPr="00235375">
        <w:rPr>
          <w:rFonts w:ascii="Tahoma" w:hAnsi="Tahoma" w:cs="Tahoma"/>
          <w:b/>
          <w:bCs/>
          <w:color w:val="000000"/>
          <w:sz w:val="28"/>
          <w:szCs w:val="28"/>
        </w:rPr>
        <w:t>mlouva</w:t>
      </w:r>
      <w:r w:rsidRPr="00235375">
        <w:rPr>
          <w:rFonts w:ascii="Tahoma" w:hAnsi="Tahoma" w:cs="Tahoma"/>
          <w:b/>
          <w:bCs/>
          <w:color w:val="000000"/>
          <w:sz w:val="28"/>
          <w:szCs w:val="28"/>
        </w:rPr>
        <w:t xml:space="preserve"> o dílo</w:t>
      </w:r>
    </w:p>
    <w:p w14:paraId="380216CF" w14:textId="77777777" w:rsidR="00240BE3" w:rsidRPr="00235375" w:rsidRDefault="00240BE3" w:rsidP="00A412B3">
      <w:pPr>
        <w:keepNext/>
        <w:suppressAutoHyphens/>
        <w:rPr>
          <w:rFonts w:ascii="Tahoma" w:hAnsi="Tahoma" w:cs="Tahoma"/>
          <w:szCs w:val="22"/>
        </w:rPr>
      </w:pPr>
      <w:bookmarkStart w:id="2" w:name="_Toc383117509"/>
    </w:p>
    <w:p w14:paraId="4331DC70" w14:textId="77777777" w:rsidR="004D5C30" w:rsidRPr="00235375" w:rsidRDefault="00245103" w:rsidP="008759EA">
      <w:pPr>
        <w:pStyle w:val="Nadpis1"/>
        <w:keepLines w:val="0"/>
        <w:suppressAutoHyphens/>
        <w:ind w:left="0" w:firstLine="0"/>
        <w:rPr>
          <w:rFonts w:ascii="Tahoma" w:hAnsi="Tahoma" w:cs="Tahoma"/>
          <w:szCs w:val="22"/>
        </w:rPr>
      </w:pPr>
      <w:bookmarkStart w:id="3" w:name="_Ref397421905"/>
      <w:r w:rsidRPr="00235375">
        <w:rPr>
          <w:rFonts w:ascii="Tahoma" w:hAnsi="Tahoma" w:cs="Tahoma"/>
          <w:szCs w:val="22"/>
        </w:rPr>
        <w:t>SMLUVNÍ STRANY</w:t>
      </w:r>
      <w:bookmarkEnd w:id="2"/>
      <w:bookmarkEnd w:id="3"/>
    </w:p>
    <w:p w14:paraId="6AE29B56" w14:textId="77777777" w:rsidR="004D5C30" w:rsidRPr="00235375" w:rsidRDefault="004D5C30" w:rsidP="00A412B3">
      <w:pPr>
        <w:keepNext/>
        <w:suppressAutoHyphens/>
        <w:rPr>
          <w:rFonts w:ascii="Tahoma" w:hAnsi="Tahoma" w:cs="Tahoma"/>
          <w:szCs w:val="22"/>
        </w:rPr>
      </w:pPr>
    </w:p>
    <w:p w14:paraId="126E2C9A" w14:textId="77777777" w:rsidR="007F1825"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Objednatel</w:t>
      </w:r>
    </w:p>
    <w:p w14:paraId="27B1DB40" w14:textId="77777777" w:rsidR="007F1825" w:rsidRPr="00235375" w:rsidRDefault="007F1825" w:rsidP="00A412B3">
      <w:pPr>
        <w:pStyle w:val="Odstavecseseznamem"/>
        <w:keepNext/>
        <w:suppressAutoHyphens/>
        <w:ind w:left="567"/>
        <w:rPr>
          <w:rFonts w:ascii="Tahoma" w:hAnsi="Tahoma" w:cs="Tahoma"/>
          <w:b/>
          <w:color w:val="000000"/>
          <w:sz w:val="22"/>
          <w:szCs w:val="22"/>
        </w:rPr>
      </w:pPr>
    </w:p>
    <w:p w14:paraId="41C4C4DD" w14:textId="72D7AD02" w:rsidR="001F0AEB" w:rsidRDefault="001F0AEB" w:rsidP="00111443">
      <w:pPr>
        <w:suppressAutoHyphens/>
        <w:ind w:left="567"/>
        <w:rPr>
          <w:rFonts w:ascii="Tahoma" w:hAnsi="Tahoma" w:cs="Tahoma"/>
          <w:b/>
          <w:szCs w:val="22"/>
          <w:lang w:eastAsia="en-US" w:bidi="en-US"/>
        </w:rPr>
      </w:pPr>
      <w:r w:rsidRPr="001F0AEB">
        <w:rPr>
          <w:rFonts w:ascii="Tahoma" w:hAnsi="Tahoma" w:cs="Tahoma"/>
          <w:b/>
          <w:szCs w:val="22"/>
          <w:lang w:eastAsia="en-US" w:bidi="en-US"/>
        </w:rPr>
        <w:t>Slezská univerzita v</w:t>
      </w:r>
      <w:r>
        <w:rPr>
          <w:rFonts w:ascii="Tahoma" w:hAnsi="Tahoma" w:cs="Tahoma"/>
          <w:b/>
          <w:szCs w:val="22"/>
          <w:lang w:eastAsia="en-US" w:bidi="en-US"/>
        </w:rPr>
        <w:t> </w:t>
      </w:r>
      <w:r w:rsidRPr="001F0AEB">
        <w:rPr>
          <w:rFonts w:ascii="Tahoma" w:hAnsi="Tahoma" w:cs="Tahoma"/>
          <w:b/>
          <w:szCs w:val="22"/>
          <w:lang w:eastAsia="en-US" w:bidi="en-US"/>
        </w:rPr>
        <w:t>Opavě</w:t>
      </w:r>
    </w:p>
    <w:p w14:paraId="521C90ED" w14:textId="53975063" w:rsidR="00111443" w:rsidRDefault="00111443" w:rsidP="00111443">
      <w:pPr>
        <w:suppressAutoHyphens/>
        <w:ind w:left="567"/>
        <w:rPr>
          <w:rFonts w:ascii="Tahoma" w:hAnsi="Tahoma" w:cs="Tahoma"/>
          <w:szCs w:val="22"/>
          <w:lang w:eastAsia="en-US" w:bidi="en-US"/>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9F178E" w:rsidRPr="009F178E">
        <w:rPr>
          <w:rFonts w:ascii="Tahoma" w:hAnsi="Tahoma" w:cs="Tahoma"/>
          <w:szCs w:val="22"/>
          <w:lang w:eastAsia="en-US" w:bidi="en-US"/>
        </w:rPr>
        <w:t>doc. Mgr. Tomáš Gongol, Ph.D., rektor univerzity</w:t>
      </w:r>
    </w:p>
    <w:p w14:paraId="31083604" w14:textId="0A88FD2C" w:rsidR="00C76EF0" w:rsidRPr="00235375" w:rsidRDefault="00C76EF0" w:rsidP="00111443">
      <w:pPr>
        <w:suppressAutoHyphens/>
        <w:ind w:left="567"/>
        <w:rPr>
          <w:rFonts w:ascii="Tahoma" w:hAnsi="Tahoma" w:cs="Tahoma"/>
          <w:szCs w:val="22"/>
          <w:lang w:eastAsia="en-US" w:bidi="en-US"/>
        </w:rPr>
      </w:pPr>
      <w:r>
        <w:rPr>
          <w:rFonts w:ascii="Tahoma" w:hAnsi="Tahoma" w:cs="Tahoma"/>
          <w:szCs w:val="22"/>
          <w:lang w:eastAsia="en-US" w:bidi="en-US"/>
        </w:rPr>
        <w:t>ve věcech smluvních:</w:t>
      </w:r>
      <w:r>
        <w:rPr>
          <w:rFonts w:ascii="Tahoma" w:hAnsi="Tahoma" w:cs="Tahoma"/>
          <w:szCs w:val="22"/>
          <w:lang w:eastAsia="en-US" w:bidi="en-US"/>
        </w:rPr>
        <w:tab/>
      </w:r>
      <w:r>
        <w:rPr>
          <w:rFonts w:ascii="Tahoma" w:hAnsi="Tahoma" w:cs="Tahoma"/>
          <w:szCs w:val="22"/>
          <w:lang w:eastAsia="en-US" w:bidi="en-US"/>
        </w:rPr>
        <w:tab/>
      </w:r>
      <w:r>
        <w:rPr>
          <w:rFonts w:ascii="Tahoma" w:hAnsi="Tahoma" w:cs="Tahoma"/>
          <w:szCs w:val="22"/>
          <w:lang w:eastAsia="en-US" w:bidi="en-US"/>
        </w:rPr>
        <w:tab/>
      </w:r>
      <w:r w:rsidR="0052723E" w:rsidRPr="0052723E">
        <w:rPr>
          <w:rFonts w:ascii="Tahoma" w:hAnsi="Tahoma" w:cs="Tahoma"/>
          <w:szCs w:val="22"/>
          <w:lang w:eastAsia="en-US" w:bidi="en-US"/>
        </w:rPr>
        <w:t>Ing. Ivan</w:t>
      </w:r>
      <w:r w:rsidR="0052723E">
        <w:rPr>
          <w:rFonts w:ascii="Tahoma" w:hAnsi="Tahoma" w:cs="Tahoma"/>
          <w:szCs w:val="22"/>
          <w:lang w:eastAsia="en-US" w:bidi="en-US"/>
        </w:rPr>
        <w:t>a</w:t>
      </w:r>
      <w:r w:rsidR="0052723E" w:rsidRPr="0052723E">
        <w:rPr>
          <w:rFonts w:ascii="Tahoma" w:hAnsi="Tahoma" w:cs="Tahoma"/>
          <w:szCs w:val="22"/>
          <w:lang w:eastAsia="en-US" w:bidi="en-US"/>
        </w:rPr>
        <w:t xml:space="preserve"> Růžičkov</w:t>
      </w:r>
      <w:r w:rsidR="0052723E">
        <w:rPr>
          <w:rFonts w:ascii="Tahoma" w:hAnsi="Tahoma" w:cs="Tahoma"/>
          <w:szCs w:val="22"/>
          <w:lang w:eastAsia="en-US" w:bidi="en-US"/>
        </w:rPr>
        <w:t>á</w:t>
      </w:r>
      <w:r w:rsidR="0052723E" w:rsidRPr="0052723E">
        <w:rPr>
          <w:rFonts w:ascii="Tahoma" w:hAnsi="Tahoma" w:cs="Tahoma"/>
          <w:szCs w:val="22"/>
          <w:lang w:eastAsia="en-US" w:bidi="en-US"/>
        </w:rPr>
        <w:t>, MPA, kvestork</w:t>
      </w:r>
      <w:r w:rsidR="0052723E">
        <w:rPr>
          <w:rFonts w:ascii="Tahoma" w:hAnsi="Tahoma" w:cs="Tahoma"/>
          <w:szCs w:val="22"/>
          <w:lang w:eastAsia="en-US" w:bidi="en-US"/>
        </w:rPr>
        <w:t>a</w:t>
      </w:r>
    </w:p>
    <w:p w14:paraId="2CF0C7A3" w14:textId="7A4457CD" w:rsidR="00111443" w:rsidRPr="00235375" w:rsidRDefault="00111443" w:rsidP="00111443">
      <w:pPr>
        <w:suppressAutoHyphens/>
        <w:ind w:left="4242" w:hanging="3675"/>
        <w:rPr>
          <w:rFonts w:ascii="Tahoma" w:hAnsi="Tahoma" w:cs="Tahoma"/>
          <w:color w:val="000000"/>
          <w:szCs w:val="22"/>
        </w:rPr>
      </w:pPr>
      <w:r w:rsidRPr="00235375">
        <w:rPr>
          <w:rFonts w:ascii="Tahoma" w:hAnsi="Tahoma" w:cs="Tahoma"/>
          <w:szCs w:val="22"/>
          <w:lang w:eastAsia="en-US" w:bidi="en-US"/>
        </w:rPr>
        <w:t>kontaktní osoba:</w:t>
      </w:r>
      <w:r w:rsidRPr="00235375">
        <w:rPr>
          <w:rFonts w:ascii="Tahoma" w:hAnsi="Tahoma" w:cs="Tahoma"/>
          <w:szCs w:val="22"/>
          <w:lang w:eastAsia="en-US" w:bidi="en-US"/>
        </w:rPr>
        <w:tab/>
      </w:r>
      <w:r w:rsidR="00584BC8" w:rsidRPr="00584BC8">
        <w:rPr>
          <w:rFonts w:ascii="Tahoma" w:hAnsi="Tahoma" w:cs="Tahoma"/>
          <w:szCs w:val="22"/>
          <w:highlight w:val="darkGray"/>
          <w:lang w:eastAsia="en-US" w:bidi="en-US"/>
        </w:rPr>
        <w:t>"[Bude doplněno před uzavřením Smlouvy]"</w:t>
      </w:r>
      <w:r w:rsidR="00584BC8" w:rsidRPr="00584BC8">
        <w:rPr>
          <w:rFonts w:ascii="Tahoma" w:hAnsi="Tahoma" w:cs="Tahoma"/>
          <w:szCs w:val="22"/>
          <w:lang w:eastAsia="en-US" w:bidi="en-US"/>
        </w:rPr>
        <w:t xml:space="preserve"> </w:t>
      </w:r>
    </w:p>
    <w:p w14:paraId="2C279581" w14:textId="26D2F795" w:rsidR="00111443" w:rsidRPr="00235375" w:rsidRDefault="00111443" w:rsidP="00111443">
      <w:pPr>
        <w:suppressAutoHyphens/>
        <w:ind w:left="567"/>
        <w:rPr>
          <w:rFonts w:ascii="Tahoma" w:hAnsi="Tahoma" w:cs="Tahoma"/>
          <w:bCs/>
          <w:color w:val="000000"/>
          <w:szCs w:val="22"/>
        </w:rPr>
      </w:pPr>
      <w:r w:rsidRPr="00235375">
        <w:rPr>
          <w:rFonts w:ascii="Tahoma" w:hAnsi="Tahoma" w:cs="Tahoma"/>
          <w:szCs w:val="22"/>
        </w:rPr>
        <w:t xml:space="preserve">se sídlem: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00EC06C7" w:rsidRPr="00EC06C7">
        <w:rPr>
          <w:rFonts w:ascii="Tahoma" w:hAnsi="Tahoma" w:cs="Tahoma"/>
          <w:lang w:bidi="en-US"/>
        </w:rPr>
        <w:t>Na Rybníčku 626/1, 746 01 Opava</w:t>
      </w:r>
    </w:p>
    <w:p w14:paraId="059F2ED0" w14:textId="4AC61AEF"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IČO: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00CF317C" w:rsidRPr="00CF317C">
        <w:rPr>
          <w:rFonts w:ascii="Tahoma" w:hAnsi="Tahoma" w:cs="Tahoma"/>
          <w:szCs w:val="22"/>
          <w:lang w:eastAsia="en-US" w:bidi="en-US"/>
        </w:rPr>
        <w:t>47813059</w:t>
      </w:r>
    </w:p>
    <w:p w14:paraId="46D396D6" w14:textId="70DA8B87" w:rsidR="00111443" w:rsidRPr="00235375" w:rsidRDefault="00111443" w:rsidP="00111443">
      <w:pPr>
        <w:suppressAutoHyphens/>
        <w:ind w:left="567"/>
        <w:rPr>
          <w:rFonts w:ascii="Tahoma" w:hAnsi="Tahoma" w:cs="Tahoma"/>
          <w:color w:val="000000"/>
          <w:szCs w:val="22"/>
        </w:rPr>
      </w:pPr>
      <w:r w:rsidRPr="00235375">
        <w:rPr>
          <w:rFonts w:ascii="Tahoma" w:hAnsi="Tahoma" w:cs="Tahoma"/>
          <w:color w:val="000000"/>
          <w:szCs w:val="22"/>
        </w:rPr>
        <w:t xml:space="preserve">DIČ: </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CZ</w:t>
      </w:r>
      <w:r w:rsidR="00CF317C" w:rsidRPr="00CF317C">
        <w:rPr>
          <w:rFonts w:ascii="Tahoma" w:hAnsi="Tahoma" w:cs="Tahoma"/>
          <w:szCs w:val="22"/>
          <w:lang w:eastAsia="en-US" w:bidi="en-US"/>
        </w:rPr>
        <w:t>47813059</w:t>
      </w:r>
    </w:p>
    <w:p w14:paraId="3E4E6F34" w14:textId="77777777" w:rsidR="00111443" w:rsidRPr="00235375" w:rsidRDefault="00111443" w:rsidP="00111443">
      <w:pPr>
        <w:suppressAutoHyphens/>
        <w:ind w:left="567"/>
        <w:rPr>
          <w:rFonts w:ascii="Tahoma" w:hAnsi="Tahoma" w:cs="Tahoma"/>
          <w:szCs w:val="22"/>
          <w:lang w:eastAsia="en-US"/>
        </w:rPr>
      </w:pPr>
      <w:r w:rsidRPr="00235375">
        <w:rPr>
          <w:rFonts w:ascii="Tahoma" w:hAnsi="Tahoma" w:cs="Tahoma"/>
          <w:color w:val="000000"/>
          <w:szCs w:val="22"/>
        </w:rPr>
        <w:t>plátce DPH:</w:t>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color w:val="000000"/>
          <w:szCs w:val="22"/>
        </w:rPr>
        <w:tab/>
      </w:r>
      <w:r w:rsidRPr="00235375">
        <w:rPr>
          <w:rFonts w:ascii="Tahoma" w:hAnsi="Tahoma" w:cs="Tahoma"/>
          <w:szCs w:val="22"/>
          <w:lang w:eastAsia="en-US" w:bidi="en-US"/>
        </w:rPr>
        <w:t>ANO</w:t>
      </w:r>
    </w:p>
    <w:p w14:paraId="620CE119" w14:textId="526808DA" w:rsidR="00111443" w:rsidRPr="005A195E" w:rsidRDefault="00111443" w:rsidP="005A195E">
      <w:pPr>
        <w:suppressAutoHyphens/>
        <w:ind w:left="4242" w:hanging="3675"/>
        <w:rPr>
          <w:rFonts w:ascii="Tahoma" w:hAnsi="Tahoma" w:cs="Tahoma"/>
          <w:color w:val="000000"/>
          <w:szCs w:val="22"/>
        </w:rPr>
      </w:pPr>
      <w:r w:rsidRPr="00235375">
        <w:rPr>
          <w:rFonts w:ascii="Tahoma" w:hAnsi="Tahoma" w:cs="Tahoma"/>
          <w:color w:val="000000"/>
          <w:szCs w:val="22"/>
        </w:rPr>
        <w:t xml:space="preserve">bankovní spojení (číslo účtu): </w:t>
      </w:r>
      <w:r w:rsidRPr="00235375">
        <w:rPr>
          <w:rFonts w:ascii="Tahoma" w:hAnsi="Tahoma" w:cs="Tahoma"/>
          <w:color w:val="000000"/>
          <w:szCs w:val="22"/>
        </w:rPr>
        <w:tab/>
      </w:r>
      <w:r w:rsidRPr="00235375">
        <w:rPr>
          <w:rFonts w:ascii="Tahoma" w:hAnsi="Tahoma" w:cs="Tahoma"/>
          <w:color w:val="000000"/>
          <w:szCs w:val="22"/>
        </w:rPr>
        <w:tab/>
      </w:r>
      <w:r w:rsidR="005A195E" w:rsidRPr="00584BC8">
        <w:rPr>
          <w:rFonts w:ascii="Tahoma" w:hAnsi="Tahoma" w:cs="Tahoma"/>
          <w:szCs w:val="22"/>
          <w:highlight w:val="darkGray"/>
          <w:lang w:eastAsia="en-US" w:bidi="en-US"/>
        </w:rPr>
        <w:t>"[Bude doplněno před uzavřením Smlouvy]"</w:t>
      </w:r>
      <w:r w:rsidR="005A195E" w:rsidRPr="00584BC8">
        <w:rPr>
          <w:rFonts w:ascii="Tahoma" w:hAnsi="Tahoma" w:cs="Tahoma"/>
          <w:szCs w:val="22"/>
          <w:lang w:eastAsia="en-US" w:bidi="en-US"/>
        </w:rPr>
        <w:t xml:space="preserve"> </w:t>
      </w:r>
    </w:p>
    <w:p w14:paraId="468FC0C1" w14:textId="77777777" w:rsidR="00D32302" w:rsidRDefault="00111443" w:rsidP="006F07AF">
      <w:pPr>
        <w:suppressAutoHyphens/>
        <w:ind w:left="4242" w:hanging="3675"/>
        <w:rPr>
          <w:rFonts w:ascii="Tahoma" w:hAnsi="Tahoma" w:cs="Tahoma"/>
          <w:szCs w:val="22"/>
          <w:lang w:eastAsia="en-US"/>
        </w:rPr>
      </w:pPr>
      <w:r w:rsidRPr="00235375">
        <w:rPr>
          <w:rFonts w:ascii="Tahoma" w:hAnsi="Tahoma" w:cs="Tahoma"/>
          <w:szCs w:val="22"/>
          <w:lang w:eastAsia="en-US"/>
        </w:rPr>
        <w:t>ID datové schránky:</w:t>
      </w:r>
      <w:r w:rsidRPr="00235375">
        <w:rPr>
          <w:rFonts w:ascii="Tahoma" w:hAnsi="Tahoma" w:cs="Tahoma"/>
          <w:szCs w:val="22"/>
          <w:lang w:eastAsia="en-US"/>
        </w:rPr>
        <w:tab/>
      </w:r>
      <w:r w:rsidR="00D32302" w:rsidRPr="00D32302">
        <w:rPr>
          <w:rFonts w:ascii="Tahoma" w:hAnsi="Tahoma" w:cs="Tahoma"/>
          <w:szCs w:val="22"/>
          <w:lang w:eastAsia="en-US"/>
        </w:rPr>
        <w:t>qw6j9hq</w:t>
      </w:r>
    </w:p>
    <w:p w14:paraId="5D020C9E" w14:textId="1D4C2FD0" w:rsidR="00E0349B" w:rsidRDefault="00D32302" w:rsidP="006F07AF">
      <w:pPr>
        <w:suppressAutoHyphens/>
        <w:ind w:left="4242" w:hanging="3675"/>
        <w:rPr>
          <w:rFonts w:ascii="Tahoma" w:hAnsi="Tahoma" w:cs="Tahoma"/>
          <w:szCs w:val="22"/>
          <w:lang w:eastAsia="en-US"/>
        </w:rPr>
      </w:pPr>
      <w:r>
        <w:rPr>
          <w:rFonts w:ascii="Tahoma" w:hAnsi="Tahoma" w:cs="Tahoma"/>
          <w:szCs w:val="22"/>
          <w:lang w:eastAsia="en-US"/>
        </w:rPr>
        <w:t xml:space="preserve">Telefon: </w:t>
      </w:r>
      <w:r>
        <w:rPr>
          <w:rFonts w:ascii="Tahoma" w:hAnsi="Tahoma" w:cs="Tahoma"/>
          <w:szCs w:val="22"/>
          <w:lang w:eastAsia="en-US"/>
        </w:rPr>
        <w:tab/>
      </w:r>
      <w:r>
        <w:rPr>
          <w:rFonts w:ascii="Tahoma" w:hAnsi="Tahoma" w:cs="Tahoma"/>
          <w:szCs w:val="22"/>
          <w:lang w:eastAsia="en-US"/>
        </w:rPr>
        <w:tab/>
      </w:r>
      <w:r w:rsidR="00481757">
        <w:rPr>
          <w:rFonts w:ascii="Tahoma" w:hAnsi="Tahoma" w:cs="Tahoma"/>
          <w:szCs w:val="22"/>
          <w:lang w:eastAsia="en-US"/>
        </w:rPr>
        <w:t xml:space="preserve">+420 </w:t>
      </w:r>
      <w:r w:rsidR="007B449F">
        <w:rPr>
          <w:rFonts w:ascii="Tahoma" w:hAnsi="Tahoma" w:cs="Tahoma"/>
          <w:szCs w:val="22"/>
          <w:lang w:eastAsia="en-US"/>
        </w:rPr>
        <w:t>553 684</w:t>
      </w:r>
      <w:r w:rsidR="00E0349B">
        <w:rPr>
          <w:rFonts w:ascii="Tahoma" w:hAnsi="Tahoma" w:cs="Tahoma"/>
          <w:szCs w:val="22"/>
          <w:lang w:eastAsia="en-US"/>
        </w:rPr>
        <w:t> </w:t>
      </w:r>
      <w:r w:rsidR="007B449F">
        <w:rPr>
          <w:rFonts w:ascii="Tahoma" w:hAnsi="Tahoma" w:cs="Tahoma"/>
          <w:szCs w:val="22"/>
          <w:lang w:eastAsia="en-US"/>
        </w:rPr>
        <w:t>111</w:t>
      </w:r>
    </w:p>
    <w:p w14:paraId="738917E1" w14:textId="286F5E5C" w:rsidR="00F50DFA" w:rsidRDefault="00E0349B" w:rsidP="006F07AF">
      <w:pPr>
        <w:suppressAutoHyphens/>
        <w:ind w:left="4242" w:hanging="3675"/>
        <w:rPr>
          <w:rFonts w:ascii="Tahoma" w:hAnsi="Tahoma" w:cs="Tahoma"/>
          <w:szCs w:val="22"/>
          <w:lang w:eastAsia="en-US"/>
        </w:rPr>
      </w:pPr>
      <w:r>
        <w:rPr>
          <w:rFonts w:ascii="Tahoma" w:hAnsi="Tahoma" w:cs="Tahoma"/>
          <w:szCs w:val="22"/>
          <w:lang w:eastAsia="en-US"/>
        </w:rPr>
        <w:t>e-mail:</w:t>
      </w:r>
      <w:r>
        <w:rPr>
          <w:rFonts w:ascii="Tahoma" w:hAnsi="Tahoma" w:cs="Tahoma"/>
          <w:szCs w:val="22"/>
          <w:lang w:eastAsia="en-US"/>
        </w:rPr>
        <w:tab/>
      </w:r>
      <w:r>
        <w:rPr>
          <w:rFonts w:ascii="Tahoma" w:hAnsi="Tahoma" w:cs="Tahoma"/>
          <w:szCs w:val="22"/>
          <w:lang w:eastAsia="en-US"/>
        </w:rPr>
        <w:tab/>
      </w:r>
      <w:hyperlink r:id="rId8" w:history="1">
        <w:r w:rsidR="00F50DFA" w:rsidRPr="0017396A">
          <w:rPr>
            <w:rStyle w:val="Hypertextovodkaz"/>
            <w:rFonts w:ascii="Tahoma" w:hAnsi="Tahoma" w:cs="Tahoma"/>
            <w:szCs w:val="22"/>
            <w:lang w:eastAsia="en-US"/>
          </w:rPr>
          <w:t>e-podatelna@slu.cz</w:t>
        </w:r>
      </w:hyperlink>
    </w:p>
    <w:p w14:paraId="6F0D8964" w14:textId="36E81867" w:rsidR="00F50DFA" w:rsidRPr="00F50DFA" w:rsidRDefault="00F50DFA" w:rsidP="00F50DFA">
      <w:pPr>
        <w:suppressAutoHyphens/>
        <w:ind w:left="4242" w:hanging="3675"/>
        <w:rPr>
          <w:rFonts w:ascii="Tahoma" w:hAnsi="Tahoma" w:cs="Tahoma"/>
          <w:szCs w:val="22"/>
          <w:lang w:eastAsia="en-US"/>
        </w:rPr>
      </w:pPr>
      <w:r w:rsidRPr="00F50DFA">
        <w:rPr>
          <w:rFonts w:ascii="Tahoma" w:hAnsi="Tahoma" w:cs="Tahoma"/>
          <w:szCs w:val="22"/>
          <w:lang w:eastAsia="en-US"/>
        </w:rPr>
        <w:t>Kontaktní osoba ve věcech technických: </w:t>
      </w:r>
      <w:r w:rsidR="00D60F53" w:rsidRPr="00584BC8">
        <w:rPr>
          <w:rFonts w:ascii="Tahoma" w:hAnsi="Tahoma" w:cs="Tahoma"/>
          <w:szCs w:val="22"/>
          <w:highlight w:val="darkGray"/>
          <w:lang w:eastAsia="en-US" w:bidi="en-US"/>
        </w:rPr>
        <w:t>"[Bude doplněno před uzavřením Smlouvy]"</w:t>
      </w:r>
      <w:r w:rsidRPr="00F50DFA">
        <w:rPr>
          <w:rFonts w:ascii="Tahoma" w:hAnsi="Tahoma" w:cs="Tahoma"/>
          <w:szCs w:val="22"/>
          <w:lang w:eastAsia="en-US"/>
        </w:rPr>
        <w:t xml:space="preserve">   </w:t>
      </w:r>
    </w:p>
    <w:p w14:paraId="03C8B538" w14:textId="414E077D" w:rsidR="006F07AF" w:rsidRPr="00235375" w:rsidRDefault="00A456CD" w:rsidP="006F07AF">
      <w:pPr>
        <w:suppressAutoHyphens/>
        <w:ind w:left="4242" w:hanging="3675"/>
        <w:rPr>
          <w:rFonts w:ascii="Tahoma" w:hAnsi="Tahoma" w:cs="Tahoma"/>
          <w:color w:val="000000"/>
          <w:szCs w:val="22"/>
        </w:rPr>
      </w:pPr>
      <w:r w:rsidRPr="00A456CD">
        <w:rPr>
          <w:rFonts w:ascii="Tahoma" w:hAnsi="Tahoma" w:cs="Tahoma"/>
          <w:szCs w:val="22"/>
          <w:lang w:eastAsia="en-US"/>
        </w:rPr>
        <w:t>e-mail:</w:t>
      </w:r>
      <w:r w:rsidR="006F07AF" w:rsidRPr="00584BC8">
        <w:rPr>
          <w:rFonts w:ascii="Tahoma" w:hAnsi="Tahoma" w:cs="Tahoma"/>
          <w:szCs w:val="22"/>
          <w:lang w:eastAsia="en-US" w:bidi="en-US"/>
        </w:rPr>
        <w:t xml:space="preserve"> </w:t>
      </w:r>
      <w:r w:rsidR="00D60F53">
        <w:rPr>
          <w:rFonts w:ascii="Tahoma" w:hAnsi="Tahoma" w:cs="Tahoma"/>
          <w:szCs w:val="22"/>
          <w:lang w:eastAsia="en-US" w:bidi="en-US"/>
        </w:rPr>
        <w:tab/>
      </w:r>
      <w:r w:rsidR="00D60F53">
        <w:rPr>
          <w:rFonts w:ascii="Tahoma" w:hAnsi="Tahoma" w:cs="Tahoma"/>
          <w:szCs w:val="22"/>
          <w:lang w:eastAsia="en-US" w:bidi="en-US"/>
        </w:rPr>
        <w:tab/>
      </w:r>
      <w:r w:rsidR="00D60F53" w:rsidRPr="00584BC8">
        <w:rPr>
          <w:rFonts w:ascii="Tahoma" w:hAnsi="Tahoma" w:cs="Tahoma"/>
          <w:szCs w:val="22"/>
          <w:highlight w:val="darkGray"/>
          <w:lang w:eastAsia="en-US" w:bidi="en-US"/>
        </w:rPr>
        <w:t>"[Bude doplněno před uzavřením Smlouvy]"</w:t>
      </w:r>
    </w:p>
    <w:p w14:paraId="71128D04" w14:textId="77777777" w:rsidR="00111443" w:rsidRPr="00235375" w:rsidRDefault="00111443" w:rsidP="00111443">
      <w:pPr>
        <w:suppressAutoHyphens/>
        <w:ind w:left="567"/>
        <w:rPr>
          <w:rFonts w:ascii="Tahoma" w:hAnsi="Tahoma" w:cs="Tahoma"/>
          <w:i/>
          <w:color w:val="000000"/>
          <w:szCs w:val="22"/>
        </w:rPr>
      </w:pPr>
      <w:r w:rsidRPr="00235375">
        <w:rPr>
          <w:rFonts w:ascii="Tahoma" w:hAnsi="Tahoma" w:cs="Tahoma"/>
          <w:color w:val="000000"/>
          <w:szCs w:val="22"/>
        </w:rPr>
        <w:t>(dále jen „</w:t>
      </w:r>
      <w:r w:rsidRPr="00235375">
        <w:rPr>
          <w:rFonts w:ascii="Tahoma" w:hAnsi="Tahoma" w:cs="Tahoma"/>
          <w:b/>
          <w:i/>
          <w:color w:val="000000"/>
          <w:szCs w:val="22"/>
        </w:rPr>
        <w:t>Objednatel</w:t>
      </w:r>
      <w:r w:rsidRPr="00235375">
        <w:rPr>
          <w:rFonts w:ascii="Tahoma" w:hAnsi="Tahoma" w:cs="Tahoma"/>
          <w:color w:val="000000"/>
          <w:szCs w:val="22"/>
        </w:rPr>
        <w:t>“)</w:t>
      </w:r>
    </w:p>
    <w:p w14:paraId="3C72131B" w14:textId="77777777" w:rsidR="00DE73AF" w:rsidRPr="00235375" w:rsidRDefault="00DE73AF" w:rsidP="00A412B3">
      <w:pPr>
        <w:suppressAutoHyphens/>
        <w:rPr>
          <w:rFonts w:ascii="Tahoma" w:hAnsi="Tahoma" w:cs="Tahoma"/>
          <w:b/>
          <w:bCs/>
          <w:color w:val="000000"/>
          <w:szCs w:val="22"/>
        </w:rPr>
      </w:pPr>
    </w:p>
    <w:p w14:paraId="7F53C48D" w14:textId="77777777" w:rsidR="004D5C30" w:rsidRPr="00235375" w:rsidRDefault="004D5C30" w:rsidP="00A412B3">
      <w:pPr>
        <w:suppressAutoHyphens/>
        <w:ind w:left="284" w:hanging="284"/>
        <w:rPr>
          <w:rFonts w:ascii="Tahoma" w:hAnsi="Tahoma" w:cs="Tahoma"/>
          <w:b/>
          <w:bCs/>
          <w:color w:val="000000"/>
          <w:szCs w:val="22"/>
        </w:rPr>
      </w:pPr>
      <w:r w:rsidRPr="00235375">
        <w:rPr>
          <w:rFonts w:ascii="Tahoma" w:hAnsi="Tahoma" w:cs="Tahoma"/>
          <w:b/>
          <w:bCs/>
          <w:color w:val="000000"/>
          <w:szCs w:val="22"/>
        </w:rPr>
        <w:t>a</w:t>
      </w:r>
    </w:p>
    <w:p w14:paraId="4BA85BF1" w14:textId="77777777" w:rsidR="00DE73AF" w:rsidRPr="00235375" w:rsidRDefault="00DE73AF" w:rsidP="00A412B3">
      <w:pPr>
        <w:suppressAutoHyphens/>
        <w:ind w:left="284" w:hanging="284"/>
        <w:rPr>
          <w:rFonts w:ascii="Tahoma" w:hAnsi="Tahoma" w:cs="Tahoma"/>
          <w:color w:val="000000"/>
          <w:szCs w:val="22"/>
        </w:rPr>
      </w:pPr>
    </w:p>
    <w:p w14:paraId="14DC1D2C" w14:textId="77777777" w:rsidR="004D5C30" w:rsidRPr="00235375" w:rsidRDefault="007F1825" w:rsidP="00A412B3">
      <w:pPr>
        <w:pStyle w:val="Odstavecseseznamem"/>
        <w:keepNext/>
        <w:numPr>
          <w:ilvl w:val="0"/>
          <w:numId w:val="18"/>
        </w:numPr>
        <w:suppressAutoHyphens/>
        <w:ind w:left="567" w:hanging="567"/>
        <w:rPr>
          <w:rFonts w:ascii="Tahoma" w:hAnsi="Tahoma" w:cs="Tahoma"/>
          <w:b/>
          <w:color w:val="000000"/>
          <w:sz w:val="22"/>
          <w:szCs w:val="22"/>
        </w:rPr>
      </w:pPr>
      <w:r w:rsidRPr="00235375">
        <w:rPr>
          <w:rFonts w:ascii="Tahoma" w:hAnsi="Tahoma" w:cs="Tahoma"/>
          <w:b/>
          <w:color w:val="000000"/>
          <w:sz w:val="22"/>
          <w:szCs w:val="22"/>
        </w:rPr>
        <w:t>Zhotovitel</w:t>
      </w:r>
    </w:p>
    <w:p w14:paraId="5B57D4AF" w14:textId="77777777" w:rsidR="00DE73AF" w:rsidRPr="00235375" w:rsidRDefault="00DE73AF" w:rsidP="00A412B3">
      <w:pPr>
        <w:keepNext/>
        <w:suppressAutoHyphens/>
        <w:ind w:left="567"/>
        <w:rPr>
          <w:rFonts w:ascii="Tahoma" w:hAnsi="Tahoma" w:cs="Tahoma"/>
          <w:color w:val="000000"/>
          <w:szCs w:val="22"/>
        </w:rPr>
      </w:pPr>
    </w:p>
    <w:p w14:paraId="26ADC441" w14:textId="77777777" w:rsidR="002B6951" w:rsidRPr="00235375" w:rsidRDefault="002B6951" w:rsidP="002B6951">
      <w:pPr>
        <w:suppressAutoHyphens/>
        <w:ind w:left="567"/>
        <w:rPr>
          <w:rFonts w:ascii="Tahoma" w:hAnsi="Tahoma" w:cs="Tahoma"/>
          <w:b/>
          <w:szCs w:val="22"/>
        </w:rPr>
      </w:pPr>
      <w:r w:rsidRPr="00235375">
        <w:rPr>
          <w:rFonts w:ascii="Tahoma" w:hAnsi="Tahoma" w:cs="Tahoma"/>
          <w:szCs w:val="22"/>
        </w:rPr>
        <w:t xml:space="preserve">zastoupená: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34EC0E2"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se sídlem:</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2F4AA50C" w14:textId="77777777" w:rsidR="002B6951" w:rsidRPr="008E0ECF" w:rsidRDefault="002B6951" w:rsidP="002B6951">
      <w:pPr>
        <w:suppressAutoHyphens/>
        <w:ind w:left="567"/>
        <w:rPr>
          <w:rFonts w:ascii="Tahoma" w:hAnsi="Tahoma" w:cs="Tahoma"/>
          <w:b/>
          <w:bCs/>
          <w:szCs w:val="22"/>
        </w:rPr>
      </w:pPr>
      <w:r w:rsidRPr="00235375">
        <w:rPr>
          <w:rFonts w:ascii="Tahoma" w:hAnsi="Tahoma" w:cs="Tahoma"/>
          <w:szCs w:val="22"/>
        </w:rPr>
        <w:t xml:space="preserve">IČO: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DAA9C71"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 xml:space="preserve">DIČ: </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75408825"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plátce DPH:</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47B3DF43" w14:textId="77777777" w:rsidR="002B6951" w:rsidRPr="00235375" w:rsidRDefault="002B6951" w:rsidP="002B6951">
      <w:pPr>
        <w:suppressAutoHyphens/>
        <w:ind w:left="4254" w:hanging="3687"/>
        <w:jc w:val="both"/>
        <w:rPr>
          <w:rFonts w:ascii="Tahoma" w:hAnsi="Tahoma" w:cs="Tahoma"/>
          <w:szCs w:val="22"/>
        </w:rPr>
      </w:pPr>
      <w:r w:rsidRPr="00235375">
        <w:rPr>
          <w:rFonts w:ascii="Tahoma" w:hAnsi="Tahoma" w:cs="Tahoma"/>
          <w:i/>
          <w:szCs w:val="22"/>
        </w:rPr>
        <w:t>(účastník doplní „ANO“, pokud je plátcem DPH, v opačném případě doplní „NE“)</w:t>
      </w:r>
    </w:p>
    <w:p w14:paraId="5A88F5DD" w14:textId="77777777" w:rsidR="002B6951" w:rsidRPr="00235375" w:rsidRDefault="002B6951" w:rsidP="002B6951">
      <w:pPr>
        <w:suppressAutoHyphens/>
        <w:ind w:left="567"/>
        <w:jc w:val="both"/>
        <w:rPr>
          <w:rFonts w:ascii="Tahoma" w:hAnsi="Tahoma" w:cs="Tahoma"/>
          <w:szCs w:val="22"/>
        </w:rPr>
      </w:pPr>
      <w:r w:rsidRPr="00235375">
        <w:rPr>
          <w:rFonts w:ascii="Tahoma" w:hAnsi="Tahoma" w:cs="Tahoma"/>
          <w:szCs w:val="22"/>
        </w:rPr>
        <w:t>zapsána v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v obchodním rejstříku)</w:t>
      </w:r>
      <w:r w:rsidRPr="00235375">
        <w:rPr>
          <w:rFonts w:ascii="Tahoma" w:hAnsi="Tahoma" w:cs="Tahoma"/>
          <w:szCs w:val="22"/>
        </w:rPr>
        <w:t xml:space="preserve"> vedeném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r w:rsidRPr="00235375">
        <w:rPr>
          <w:rFonts w:ascii="Tahoma" w:hAnsi="Tahoma" w:cs="Tahoma"/>
          <w:szCs w:val="22"/>
        </w:rPr>
        <w:t xml:space="preserve"> </w:t>
      </w:r>
      <w:r w:rsidRPr="00235375">
        <w:rPr>
          <w:rFonts w:ascii="Tahoma" w:hAnsi="Tahoma" w:cs="Tahoma"/>
          <w:i/>
          <w:szCs w:val="22"/>
        </w:rPr>
        <w:t>(např. Krajským soudem v</w:t>
      </w:r>
      <w:r w:rsidRPr="00235375">
        <w:rPr>
          <w:rFonts w:ascii="Tahoma" w:hAnsi="Tahoma" w:cs="Tahoma"/>
          <w:szCs w:val="22"/>
        </w:rPr>
        <w:t xml:space="preserve"> </w:t>
      </w:r>
      <w:r w:rsidRPr="00235375">
        <w:rPr>
          <w:rFonts w:ascii="Tahoma" w:hAnsi="Tahoma" w:cs="Tahoma"/>
          <w:szCs w:val="22"/>
          <w:lang w:eastAsia="en-US" w:bidi="en-US"/>
        </w:rPr>
        <w:fldChar w:fldCharType="begin"/>
      </w:r>
      <w:r w:rsidRPr="00235375">
        <w:rPr>
          <w:rFonts w:ascii="Tahoma" w:hAnsi="Tahoma" w:cs="Tahoma"/>
          <w:szCs w:val="22"/>
          <w:lang w:eastAsia="en-US" w:bidi="en-US"/>
        </w:rPr>
        <w:instrText xml:space="preserve"> MACROBUTTON  AcceptConflict "[Doplní účastník]" </w:instrText>
      </w:r>
      <w:r w:rsidRPr="00235375">
        <w:rPr>
          <w:rFonts w:ascii="Tahoma" w:hAnsi="Tahoma" w:cs="Tahoma"/>
          <w:szCs w:val="22"/>
          <w:lang w:eastAsia="en-US" w:bidi="en-US"/>
        </w:rPr>
        <w:fldChar w:fldCharType="end"/>
      </w:r>
      <w:r w:rsidRPr="00235375">
        <w:rPr>
          <w:rFonts w:ascii="Tahoma" w:hAnsi="Tahoma" w:cs="Tahoma"/>
          <w:i/>
          <w:szCs w:val="22"/>
        </w:rPr>
        <w:t>)</w:t>
      </w:r>
      <w:r w:rsidRPr="00235375">
        <w:rPr>
          <w:rFonts w:ascii="Tahoma" w:hAnsi="Tahoma" w:cs="Tahoma"/>
          <w:szCs w:val="22"/>
        </w:rPr>
        <w:t xml:space="preserve"> pod </w:t>
      </w:r>
      <w:proofErr w:type="spellStart"/>
      <w:r w:rsidRPr="00235375">
        <w:rPr>
          <w:rFonts w:ascii="Tahoma" w:hAnsi="Tahoma" w:cs="Tahoma"/>
          <w:szCs w:val="22"/>
        </w:rPr>
        <w:t>sp</w:t>
      </w:r>
      <w:proofErr w:type="spellEnd"/>
      <w:r w:rsidRPr="00235375">
        <w:rPr>
          <w:rFonts w:ascii="Tahoma" w:hAnsi="Tahoma" w:cs="Tahoma"/>
          <w:szCs w:val="22"/>
        </w:rPr>
        <w:t xml:space="preserve">. zn. </w:t>
      </w:r>
      <w:r w:rsidRPr="008E0ECF">
        <w:rPr>
          <w:rFonts w:ascii="Tahoma" w:hAnsi="Tahoma" w:cs="Tahoma"/>
          <w:b/>
          <w:bCs/>
          <w:szCs w:val="22"/>
          <w:highlight w:val="yellow"/>
          <w:lang w:eastAsia="en-US" w:bidi="en-US"/>
        </w:rPr>
        <w:fldChar w:fldCharType="begin"/>
      </w:r>
      <w:r w:rsidRPr="008E0ECF">
        <w:rPr>
          <w:rFonts w:ascii="Tahoma" w:hAnsi="Tahoma" w:cs="Tahoma"/>
          <w:b/>
          <w:bCs/>
          <w:szCs w:val="22"/>
          <w:highlight w:val="yellow"/>
          <w:lang w:eastAsia="en-US" w:bidi="en-US"/>
        </w:rPr>
        <w:instrText xml:space="preserve"> MACROBUTTON  AcceptConflict "[Doplní účastník]" </w:instrText>
      </w:r>
      <w:r w:rsidRPr="008E0ECF">
        <w:rPr>
          <w:rFonts w:ascii="Tahoma" w:hAnsi="Tahoma" w:cs="Tahoma"/>
          <w:b/>
          <w:bCs/>
          <w:szCs w:val="22"/>
          <w:highlight w:val="yellow"/>
          <w:lang w:eastAsia="en-US" w:bidi="en-US"/>
        </w:rPr>
        <w:fldChar w:fldCharType="end"/>
      </w:r>
    </w:p>
    <w:p w14:paraId="534D0809"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bankovní spojení (číslo účtu):</w:t>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D3A188F"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rPr>
        <w:t>telefon:</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48CD173E" w14:textId="77777777" w:rsidR="002B6951" w:rsidRPr="00235375" w:rsidRDefault="002B6951" w:rsidP="002B6951">
      <w:pPr>
        <w:suppressAutoHyphens/>
        <w:ind w:left="567"/>
        <w:rPr>
          <w:rFonts w:ascii="Tahoma" w:hAnsi="Tahoma" w:cs="Tahoma"/>
          <w:szCs w:val="22"/>
          <w:lang w:eastAsia="en-US" w:bidi="en-US"/>
        </w:rPr>
      </w:pPr>
      <w:r w:rsidRPr="00235375">
        <w:rPr>
          <w:rFonts w:ascii="Tahoma" w:hAnsi="Tahoma" w:cs="Tahoma"/>
          <w:szCs w:val="22"/>
        </w:rPr>
        <w:t>e-mail:</w:t>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235375">
        <w:rPr>
          <w:rFonts w:ascii="Tahoma" w:hAnsi="Tahoma" w:cs="Tahoma"/>
          <w:szCs w:val="22"/>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7F017192" w14:textId="77777777" w:rsidR="002B6951" w:rsidRPr="00235375" w:rsidRDefault="002B6951" w:rsidP="002B6951">
      <w:pPr>
        <w:suppressAutoHyphens/>
        <w:ind w:left="567"/>
        <w:rPr>
          <w:rFonts w:ascii="Tahoma" w:hAnsi="Tahoma" w:cs="Tahoma"/>
          <w:szCs w:val="22"/>
        </w:rPr>
      </w:pPr>
      <w:r w:rsidRPr="00235375">
        <w:rPr>
          <w:rFonts w:ascii="Tahoma" w:hAnsi="Tahoma" w:cs="Tahoma"/>
          <w:szCs w:val="22"/>
          <w:lang w:eastAsia="en-US"/>
        </w:rPr>
        <w:t>ID datové schránky:</w:t>
      </w:r>
      <w:r w:rsidRPr="00235375">
        <w:rPr>
          <w:rFonts w:ascii="Tahoma" w:hAnsi="Tahoma" w:cs="Tahoma"/>
          <w:szCs w:val="22"/>
          <w:lang w:eastAsia="en-US"/>
        </w:rPr>
        <w:tab/>
      </w:r>
      <w:r w:rsidRPr="00235375">
        <w:rPr>
          <w:rFonts w:ascii="Tahoma" w:hAnsi="Tahoma" w:cs="Tahoma"/>
          <w:szCs w:val="22"/>
          <w:lang w:eastAsia="en-US"/>
        </w:rPr>
        <w:tab/>
      </w:r>
      <w:r w:rsidRPr="00235375">
        <w:rPr>
          <w:rFonts w:ascii="Tahoma" w:hAnsi="Tahoma" w:cs="Tahoma"/>
          <w:szCs w:val="22"/>
          <w:lang w:eastAsia="en-US"/>
        </w:rPr>
        <w:tab/>
      </w:r>
      <w:r w:rsidRPr="00CF22A7">
        <w:rPr>
          <w:rFonts w:ascii="Tahoma" w:hAnsi="Tahoma" w:cs="Tahoma"/>
          <w:b/>
          <w:bCs/>
          <w:szCs w:val="22"/>
          <w:highlight w:val="yellow"/>
          <w:lang w:eastAsia="en-US" w:bidi="en-US"/>
        </w:rPr>
        <w:fldChar w:fldCharType="begin"/>
      </w:r>
      <w:r w:rsidRPr="00CF22A7">
        <w:rPr>
          <w:rFonts w:ascii="Tahoma" w:hAnsi="Tahoma" w:cs="Tahoma"/>
          <w:b/>
          <w:bCs/>
          <w:szCs w:val="22"/>
          <w:highlight w:val="yellow"/>
          <w:lang w:eastAsia="en-US" w:bidi="en-US"/>
        </w:rPr>
        <w:instrText xml:space="preserve"> MACROBUTTON  AcceptConflict "[Doplní účastník]" </w:instrText>
      </w:r>
      <w:r w:rsidRPr="00CF22A7">
        <w:rPr>
          <w:rFonts w:ascii="Tahoma" w:hAnsi="Tahoma" w:cs="Tahoma"/>
          <w:b/>
          <w:bCs/>
          <w:szCs w:val="22"/>
          <w:highlight w:val="yellow"/>
          <w:lang w:eastAsia="en-US" w:bidi="en-US"/>
        </w:rPr>
        <w:fldChar w:fldCharType="end"/>
      </w:r>
    </w:p>
    <w:p w14:paraId="3DD01A29" w14:textId="77777777" w:rsidR="002B6951" w:rsidRPr="00235375" w:rsidRDefault="002B6951" w:rsidP="002B6951">
      <w:pPr>
        <w:tabs>
          <w:tab w:val="left" w:pos="0"/>
        </w:tabs>
        <w:suppressAutoHyphens/>
        <w:ind w:left="567"/>
        <w:rPr>
          <w:rFonts w:ascii="Tahoma" w:hAnsi="Tahoma" w:cs="Tahoma"/>
          <w:bCs/>
          <w:color w:val="000000"/>
          <w:szCs w:val="22"/>
        </w:rPr>
      </w:pPr>
      <w:r w:rsidRPr="00235375">
        <w:rPr>
          <w:rFonts w:ascii="Tahoma" w:hAnsi="Tahoma" w:cs="Tahoma"/>
          <w:bCs/>
          <w:color w:val="000000"/>
          <w:szCs w:val="22"/>
        </w:rPr>
        <w:t>(dále jen „</w:t>
      </w:r>
      <w:r w:rsidRPr="00235375">
        <w:rPr>
          <w:rFonts w:ascii="Tahoma" w:hAnsi="Tahoma" w:cs="Tahoma"/>
          <w:b/>
          <w:bCs/>
          <w:i/>
          <w:color w:val="000000"/>
          <w:szCs w:val="22"/>
        </w:rPr>
        <w:t>Zhotovitel</w:t>
      </w:r>
      <w:r w:rsidRPr="00235375">
        <w:rPr>
          <w:rFonts w:ascii="Tahoma" w:hAnsi="Tahoma" w:cs="Tahoma"/>
          <w:bCs/>
          <w:color w:val="000000"/>
          <w:szCs w:val="22"/>
        </w:rPr>
        <w:t>“)</w:t>
      </w:r>
    </w:p>
    <w:p w14:paraId="44FB83B8" w14:textId="77777777" w:rsidR="004D5C30" w:rsidRPr="00235375" w:rsidRDefault="00417A6D" w:rsidP="00A412B3">
      <w:pPr>
        <w:suppressAutoHyphens/>
        <w:ind w:left="567"/>
        <w:rPr>
          <w:rFonts w:ascii="Tahoma" w:hAnsi="Tahoma" w:cs="Tahoma"/>
          <w:color w:val="000000"/>
          <w:szCs w:val="22"/>
        </w:rPr>
      </w:pPr>
      <w:r w:rsidRPr="00235375">
        <w:rPr>
          <w:rFonts w:ascii="Tahoma" w:hAnsi="Tahoma" w:cs="Tahoma"/>
          <w:color w:val="000000"/>
          <w:szCs w:val="22"/>
        </w:rPr>
        <w:t>(</w:t>
      </w:r>
      <w:r w:rsidR="007F1825" w:rsidRPr="00235375">
        <w:rPr>
          <w:rFonts w:ascii="Tahoma" w:hAnsi="Tahoma" w:cs="Tahoma"/>
          <w:color w:val="000000"/>
          <w:szCs w:val="22"/>
        </w:rPr>
        <w:t xml:space="preserve">Objednatel a Zhotovitel společně dále také jako </w:t>
      </w:r>
      <w:r w:rsidR="004D5C30" w:rsidRPr="00235375">
        <w:rPr>
          <w:rFonts w:ascii="Tahoma" w:hAnsi="Tahoma" w:cs="Tahoma"/>
          <w:color w:val="000000"/>
          <w:szCs w:val="22"/>
        </w:rPr>
        <w:t>„</w:t>
      </w:r>
      <w:r w:rsidR="004D5C30" w:rsidRPr="00235375">
        <w:rPr>
          <w:rFonts w:ascii="Tahoma" w:hAnsi="Tahoma" w:cs="Tahoma"/>
          <w:b/>
          <w:i/>
          <w:color w:val="000000"/>
          <w:szCs w:val="22"/>
        </w:rPr>
        <w:t>Smluvní strany</w:t>
      </w:r>
      <w:r w:rsidR="004D5C30" w:rsidRPr="00235375">
        <w:rPr>
          <w:rFonts w:ascii="Tahoma" w:hAnsi="Tahoma" w:cs="Tahoma"/>
          <w:color w:val="000000"/>
          <w:szCs w:val="22"/>
        </w:rPr>
        <w:t>“</w:t>
      </w:r>
      <w:r w:rsidRPr="00235375">
        <w:rPr>
          <w:rFonts w:ascii="Tahoma" w:hAnsi="Tahoma" w:cs="Tahoma"/>
          <w:color w:val="000000"/>
          <w:szCs w:val="22"/>
        </w:rPr>
        <w:t>)</w:t>
      </w:r>
    </w:p>
    <w:p w14:paraId="3BCCCC6E" w14:textId="77777777" w:rsidR="008B4BB0" w:rsidRDefault="008B4BB0" w:rsidP="00A412B3">
      <w:pPr>
        <w:suppressAutoHyphens/>
        <w:ind w:left="567"/>
        <w:jc w:val="both"/>
        <w:rPr>
          <w:rFonts w:ascii="Tahoma" w:hAnsi="Tahoma" w:cs="Tahoma"/>
          <w:szCs w:val="22"/>
        </w:rPr>
      </w:pPr>
    </w:p>
    <w:p w14:paraId="0C2C637C" w14:textId="6083CFEE" w:rsidR="00E37594" w:rsidRPr="00235375" w:rsidRDefault="00C917AE" w:rsidP="00A412B3">
      <w:pPr>
        <w:suppressAutoHyphens/>
        <w:ind w:left="567"/>
        <w:jc w:val="both"/>
        <w:rPr>
          <w:rFonts w:ascii="Tahoma" w:hAnsi="Tahoma" w:cs="Tahoma"/>
          <w:szCs w:val="22"/>
        </w:rPr>
      </w:pPr>
      <w:r w:rsidRPr="00235375">
        <w:rPr>
          <w:rFonts w:ascii="Tahoma" w:hAnsi="Tahoma" w:cs="Tahoma"/>
          <w:szCs w:val="22"/>
        </w:rPr>
        <w:t xml:space="preserve">uzavřeli </w:t>
      </w:r>
      <w:r w:rsidRPr="00235375">
        <w:rPr>
          <w:rFonts w:ascii="Tahoma" w:hAnsi="Tahoma" w:cs="Tahoma"/>
          <w:iCs/>
          <w:szCs w:val="22"/>
        </w:rPr>
        <w:t xml:space="preserve">v souladu s § </w:t>
      </w:r>
      <w:smartTag w:uri="urn:schemas-microsoft-com:office:smarttags" w:element="metricconverter">
        <w:smartTagPr>
          <w:attr w:name="ProductID" w:val="2586 a"/>
        </w:smartTagPr>
        <w:r w:rsidRPr="00235375">
          <w:rPr>
            <w:rFonts w:ascii="Tahoma" w:hAnsi="Tahoma" w:cs="Tahoma"/>
            <w:iCs/>
            <w:szCs w:val="22"/>
          </w:rPr>
          <w:t>2586 a</w:t>
        </w:r>
      </w:smartTag>
      <w:r w:rsidRPr="00235375">
        <w:rPr>
          <w:rFonts w:ascii="Tahoma" w:hAnsi="Tahoma" w:cs="Tahoma"/>
          <w:iCs/>
          <w:szCs w:val="22"/>
        </w:rPr>
        <w:t xml:space="preserve"> násl. zákona č. 89/2012 Sb., občanského zákoníku</w:t>
      </w:r>
      <w:r w:rsidR="00690657" w:rsidRPr="00235375">
        <w:rPr>
          <w:rFonts w:ascii="Tahoma" w:hAnsi="Tahoma" w:cs="Tahoma"/>
          <w:iCs/>
          <w:szCs w:val="22"/>
        </w:rPr>
        <w:t>, ve znění pozdějších předpisů</w:t>
      </w:r>
      <w:r w:rsidRPr="00235375">
        <w:rPr>
          <w:rFonts w:ascii="Tahoma" w:hAnsi="Tahoma" w:cs="Tahoma"/>
          <w:iCs/>
          <w:szCs w:val="22"/>
        </w:rPr>
        <w:t xml:space="preserve"> (dále jen „</w:t>
      </w:r>
      <w:r w:rsidRPr="00235375">
        <w:rPr>
          <w:rFonts w:ascii="Tahoma" w:hAnsi="Tahoma" w:cs="Tahoma"/>
          <w:b/>
          <w:i/>
          <w:iCs/>
          <w:szCs w:val="22"/>
        </w:rPr>
        <w:t>Občanský zákoník</w:t>
      </w:r>
      <w:r w:rsidRPr="00235375">
        <w:rPr>
          <w:rFonts w:ascii="Tahoma" w:hAnsi="Tahoma" w:cs="Tahoma"/>
          <w:iCs/>
          <w:szCs w:val="22"/>
        </w:rPr>
        <w:t>“)</w:t>
      </w:r>
      <w:r w:rsidR="004803CA" w:rsidRPr="00235375">
        <w:rPr>
          <w:rFonts w:ascii="Tahoma" w:hAnsi="Tahoma" w:cs="Tahoma"/>
          <w:iCs/>
          <w:szCs w:val="22"/>
        </w:rPr>
        <w:t>,</w:t>
      </w:r>
      <w:r w:rsidRPr="00235375">
        <w:rPr>
          <w:rFonts w:ascii="Tahoma" w:hAnsi="Tahoma" w:cs="Tahoma"/>
          <w:iCs/>
          <w:szCs w:val="22"/>
        </w:rPr>
        <w:t xml:space="preserve"> </w:t>
      </w:r>
      <w:r w:rsidRPr="00235375">
        <w:rPr>
          <w:rFonts w:ascii="Tahoma" w:hAnsi="Tahoma" w:cs="Tahoma"/>
          <w:szCs w:val="22"/>
        </w:rPr>
        <w:t>tuto smlouvu o dílo (dále jen „</w:t>
      </w:r>
      <w:r w:rsidRPr="00235375">
        <w:rPr>
          <w:rFonts w:ascii="Tahoma" w:hAnsi="Tahoma" w:cs="Tahoma"/>
          <w:b/>
          <w:i/>
          <w:szCs w:val="22"/>
        </w:rPr>
        <w:t>Smlouva</w:t>
      </w:r>
      <w:r w:rsidR="008B3E1B" w:rsidRPr="00235375">
        <w:rPr>
          <w:rFonts w:ascii="Tahoma" w:hAnsi="Tahoma" w:cs="Tahoma"/>
          <w:szCs w:val="22"/>
        </w:rPr>
        <w:t>“)</w:t>
      </w:r>
      <w:r w:rsidR="00820FEC" w:rsidRPr="00235375">
        <w:rPr>
          <w:rFonts w:ascii="Tahoma" w:hAnsi="Tahoma" w:cs="Tahoma"/>
          <w:szCs w:val="22"/>
        </w:rPr>
        <w:t>.</w:t>
      </w:r>
    </w:p>
    <w:p w14:paraId="1DF15674" w14:textId="77777777" w:rsidR="00282ABE" w:rsidRPr="00235375" w:rsidRDefault="00DE73AF" w:rsidP="003F3E38">
      <w:pPr>
        <w:pStyle w:val="Nadpis1"/>
        <w:keepLines w:val="0"/>
        <w:suppressAutoHyphens/>
        <w:ind w:left="0" w:firstLine="0"/>
        <w:rPr>
          <w:rFonts w:ascii="Tahoma" w:hAnsi="Tahoma" w:cs="Tahoma"/>
          <w:szCs w:val="22"/>
        </w:rPr>
      </w:pPr>
      <w:bookmarkStart w:id="4" w:name="_Toc383117510"/>
      <w:bookmarkEnd w:id="0"/>
      <w:r w:rsidRPr="00235375">
        <w:rPr>
          <w:rFonts w:ascii="Tahoma" w:hAnsi="Tahoma" w:cs="Tahoma"/>
          <w:szCs w:val="22"/>
        </w:rPr>
        <w:br w:type="page"/>
      </w:r>
      <w:r w:rsidR="00282ABE" w:rsidRPr="00235375">
        <w:rPr>
          <w:rFonts w:ascii="Tahoma" w:hAnsi="Tahoma" w:cs="Tahoma"/>
          <w:szCs w:val="22"/>
        </w:rPr>
        <w:lastRenderedPageBreak/>
        <w:t xml:space="preserve">ÚVODNÍ </w:t>
      </w:r>
      <w:bookmarkEnd w:id="4"/>
      <w:r w:rsidR="003C4B70" w:rsidRPr="00235375">
        <w:rPr>
          <w:rFonts w:ascii="Tahoma" w:hAnsi="Tahoma" w:cs="Tahoma"/>
          <w:szCs w:val="22"/>
        </w:rPr>
        <w:t>UJEDNÁNÍ</w:t>
      </w:r>
    </w:p>
    <w:p w14:paraId="4E8E61C7" w14:textId="77777777" w:rsidR="001E2737" w:rsidRPr="00235375" w:rsidRDefault="001E2737" w:rsidP="00A412B3">
      <w:pPr>
        <w:suppressAutoHyphens/>
        <w:ind w:left="567"/>
        <w:rPr>
          <w:rFonts w:ascii="Tahoma" w:hAnsi="Tahoma" w:cs="Tahoma"/>
          <w:szCs w:val="22"/>
          <w:lang w:eastAsia="ar-SA"/>
        </w:rPr>
      </w:pPr>
    </w:p>
    <w:p w14:paraId="233F29F4" w14:textId="0EBFE3F6" w:rsidR="001E2737" w:rsidRPr="00235375" w:rsidRDefault="00C917AE" w:rsidP="00A412B3">
      <w:pPr>
        <w:pStyle w:val="Odstavecseseznamem"/>
        <w:keepNext/>
        <w:numPr>
          <w:ilvl w:val="0"/>
          <w:numId w:val="13"/>
        </w:numPr>
        <w:suppressAutoHyphens/>
        <w:jc w:val="both"/>
        <w:rPr>
          <w:rFonts w:ascii="Tahoma" w:hAnsi="Tahoma" w:cs="Tahoma"/>
          <w:color w:val="0070C0"/>
          <w:sz w:val="22"/>
          <w:szCs w:val="22"/>
          <w:u w:val="single"/>
        </w:rPr>
      </w:pPr>
      <w:r w:rsidRPr="00235375">
        <w:rPr>
          <w:rFonts w:ascii="Tahoma" w:hAnsi="Tahoma" w:cs="Tahoma"/>
          <w:color w:val="000000"/>
          <w:sz w:val="22"/>
          <w:szCs w:val="22"/>
        </w:rPr>
        <w:t>S</w:t>
      </w:r>
      <w:r w:rsidR="00282ABE" w:rsidRPr="00235375">
        <w:rPr>
          <w:rFonts w:ascii="Tahoma" w:hAnsi="Tahoma" w:cs="Tahoma"/>
          <w:color w:val="000000"/>
          <w:sz w:val="22"/>
          <w:szCs w:val="22"/>
        </w:rPr>
        <w:t xml:space="preserve">mlouva je uzavřena na základě </w:t>
      </w:r>
      <w:r w:rsidR="00282ABE" w:rsidRPr="00880A01">
        <w:rPr>
          <w:rFonts w:ascii="Tahoma" w:hAnsi="Tahoma" w:cs="Tahoma"/>
          <w:color w:val="000000"/>
          <w:sz w:val="22"/>
          <w:szCs w:val="22"/>
        </w:rPr>
        <w:t>výsledků</w:t>
      </w:r>
      <w:r w:rsidR="00282ABE" w:rsidRPr="00235375">
        <w:rPr>
          <w:rFonts w:ascii="Tahoma" w:hAnsi="Tahoma" w:cs="Tahoma"/>
          <w:color w:val="000000"/>
          <w:sz w:val="22"/>
          <w:szCs w:val="22"/>
        </w:rPr>
        <w:t xml:space="preserve"> zadávacího řízení </w:t>
      </w:r>
      <w:r w:rsidR="00FB7823" w:rsidRPr="00235375">
        <w:rPr>
          <w:rFonts w:ascii="Tahoma" w:hAnsi="Tahoma" w:cs="Tahoma"/>
          <w:color w:val="000000"/>
          <w:sz w:val="22"/>
          <w:szCs w:val="22"/>
        </w:rPr>
        <w:t>(dále jen „</w:t>
      </w:r>
      <w:r w:rsidR="00FB7823" w:rsidRPr="00235375">
        <w:rPr>
          <w:rFonts w:ascii="Tahoma" w:hAnsi="Tahoma" w:cs="Tahoma"/>
          <w:b/>
          <w:i/>
          <w:color w:val="000000"/>
          <w:sz w:val="22"/>
          <w:szCs w:val="22"/>
        </w:rPr>
        <w:t>Řízení</w:t>
      </w:r>
      <w:r w:rsidR="002D0E59" w:rsidRPr="00235375">
        <w:rPr>
          <w:rFonts w:ascii="Tahoma" w:hAnsi="Tahoma" w:cs="Tahoma"/>
          <w:b/>
          <w:i/>
          <w:color w:val="000000"/>
          <w:sz w:val="22"/>
          <w:szCs w:val="22"/>
        </w:rPr>
        <w:t xml:space="preserve"> veřejné zakázky</w:t>
      </w:r>
      <w:r w:rsidR="00FB7823" w:rsidRPr="00235375">
        <w:rPr>
          <w:rFonts w:ascii="Tahoma" w:hAnsi="Tahoma" w:cs="Tahoma"/>
          <w:color w:val="000000"/>
          <w:sz w:val="22"/>
          <w:szCs w:val="22"/>
        </w:rPr>
        <w:t xml:space="preserve">“) </w:t>
      </w:r>
      <w:r w:rsidR="00282ABE" w:rsidRPr="00235375">
        <w:rPr>
          <w:rFonts w:ascii="Tahoma" w:hAnsi="Tahoma" w:cs="Tahoma"/>
          <w:color w:val="000000"/>
          <w:sz w:val="22"/>
          <w:szCs w:val="22"/>
        </w:rPr>
        <w:t>veřejné zakázky s</w:t>
      </w:r>
      <w:r w:rsidR="00A7427F" w:rsidRPr="00235375">
        <w:rPr>
          <w:rFonts w:ascii="Tahoma" w:hAnsi="Tahoma" w:cs="Tahoma"/>
          <w:color w:val="000000"/>
          <w:sz w:val="22"/>
          <w:szCs w:val="22"/>
        </w:rPr>
        <w:t> </w:t>
      </w:r>
      <w:r w:rsidR="00282ABE" w:rsidRPr="00235375">
        <w:rPr>
          <w:rFonts w:ascii="Tahoma" w:hAnsi="Tahoma" w:cs="Tahoma"/>
          <w:color w:val="000000"/>
          <w:sz w:val="22"/>
          <w:szCs w:val="22"/>
        </w:rPr>
        <w:t>názvem</w:t>
      </w:r>
      <w:r w:rsidR="00A7427F" w:rsidRPr="00235375">
        <w:rPr>
          <w:rFonts w:ascii="Tahoma" w:hAnsi="Tahoma" w:cs="Tahoma"/>
          <w:color w:val="000000"/>
          <w:sz w:val="22"/>
          <w:szCs w:val="22"/>
        </w:rPr>
        <w:t>:</w:t>
      </w:r>
      <w:r w:rsidR="00282ABE" w:rsidRPr="00235375">
        <w:rPr>
          <w:rFonts w:ascii="Tahoma" w:hAnsi="Tahoma" w:cs="Tahoma"/>
          <w:color w:val="000000"/>
          <w:sz w:val="22"/>
          <w:szCs w:val="22"/>
        </w:rPr>
        <w:t xml:space="preserve"> </w:t>
      </w:r>
      <w:r w:rsidR="00F65E80" w:rsidRPr="00F65E80">
        <w:rPr>
          <w:rFonts w:ascii="Tahoma" w:hAnsi="Tahoma" w:cs="Tahoma"/>
          <w:b/>
          <w:sz w:val="22"/>
          <w:szCs w:val="28"/>
        </w:rPr>
        <w:t xml:space="preserve">Zastřešení atria objektu Bezručovo nám. 14, Opava – zhotovitel stavby </w:t>
      </w:r>
      <w:r w:rsidR="00282ABE" w:rsidRPr="00235375">
        <w:rPr>
          <w:rFonts w:ascii="Tahoma" w:hAnsi="Tahoma" w:cs="Tahoma"/>
          <w:color w:val="000000"/>
          <w:sz w:val="22"/>
          <w:szCs w:val="22"/>
        </w:rPr>
        <w:t>(dále jen „</w:t>
      </w:r>
      <w:r w:rsidR="00705B71" w:rsidRPr="00235375">
        <w:rPr>
          <w:rFonts w:ascii="Tahoma" w:hAnsi="Tahoma" w:cs="Tahoma"/>
          <w:b/>
          <w:i/>
          <w:color w:val="000000"/>
          <w:sz w:val="22"/>
          <w:szCs w:val="22"/>
        </w:rPr>
        <w:t>V</w:t>
      </w:r>
      <w:r w:rsidR="00282ABE" w:rsidRPr="00235375">
        <w:rPr>
          <w:rFonts w:ascii="Tahoma" w:hAnsi="Tahoma" w:cs="Tahoma"/>
          <w:b/>
          <w:i/>
          <w:color w:val="000000"/>
          <w:sz w:val="22"/>
          <w:szCs w:val="22"/>
        </w:rPr>
        <w:t>eřejná zakázka</w:t>
      </w:r>
      <w:r w:rsidR="00282ABE" w:rsidRPr="00235375">
        <w:rPr>
          <w:rFonts w:ascii="Tahoma" w:hAnsi="Tahoma" w:cs="Tahoma"/>
          <w:color w:val="000000"/>
          <w:sz w:val="22"/>
          <w:szCs w:val="22"/>
        </w:rPr>
        <w:t xml:space="preserve">“). </w:t>
      </w:r>
      <w:r w:rsidR="00F63291" w:rsidRPr="00235375">
        <w:rPr>
          <w:rFonts w:ascii="Tahoma" w:hAnsi="Tahoma" w:cs="Tahoma"/>
          <w:color w:val="000000"/>
          <w:sz w:val="22"/>
          <w:szCs w:val="22"/>
        </w:rPr>
        <w:t xml:space="preserve">Jednotlivá ujednání Smlouvy tak budou vykládána v souladu se zadávacími podmínkami Veřejné zakázky a nabídkou </w:t>
      </w:r>
      <w:r w:rsidR="00602B68" w:rsidRPr="00235375">
        <w:rPr>
          <w:rFonts w:ascii="Tahoma" w:hAnsi="Tahoma" w:cs="Tahoma"/>
          <w:color w:val="000000"/>
          <w:sz w:val="22"/>
          <w:szCs w:val="22"/>
        </w:rPr>
        <w:t>Zhotovitele</w:t>
      </w:r>
      <w:r w:rsidR="00F63291" w:rsidRPr="00235375">
        <w:rPr>
          <w:rFonts w:ascii="Tahoma" w:hAnsi="Tahoma" w:cs="Tahoma"/>
          <w:color w:val="000000"/>
          <w:sz w:val="22"/>
          <w:szCs w:val="22"/>
        </w:rPr>
        <w:t xml:space="preserve"> podanou </w:t>
      </w:r>
      <w:r w:rsidR="005E1C68">
        <w:rPr>
          <w:rFonts w:ascii="Tahoma" w:hAnsi="Tahoma" w:cs="Tahoma"/>
          <w:color w:val="000000"/>
          <w:sz w:val="22"/>
          <w:szCs w:val="22"/>
        </w:rPr>
        <w:t>do Řízení veřejné zakázky</w:t>
      </w:r>
      <w:r w:rsidR="00282ABE" w:rsidRPr="00235375">
        <w:rPr>
          <w:rFonts w:ascii="Tahoma" w:hAnsi="Tahoma" w:cs="Tahoma"/>
          <w:color w:val="000000"/>
          <w:sz w:val="22"/>
          <w:szCs w:val="22"/>
        </w:rPr>
        <w:t>.</w:t>
      </w:r>
      <w:bookmarkStart w:id="5" w:name="_Toc380671100"/>
    </w:p>
    <w:p w14:paraId="49393195" w14:textId="77777777" w:rsidR="001E2737" w:rsidRPr="00235375" w:rsidRDefault="001E2737" w:rsidP="00A412B3">
      <w:pPr>
        <w:suppressAutoHyphens/>
        <w:rPr>
          <w:rFonts w:ascii="Tahoma" w:hAnsi="Tahoma" w:cs="Tahoma"/>
          <w:szCs w:val="22"/>
        </w:rPr>
      </w:pPr>
    </w:p>
    <w:p w14:paraId="323006F5" w14:textId="77777777" w:rsidR="007F22C9" w:rsidRPr="00235375" w:rsidRDefault="56F6EF90" w:rsidP="56F6EF90">
      <w:pPr>
        <w:pStyle w:val="Nadpis1"/>
        <w:keepLines w:val="0"/>
        <w:suppressAutoHyphens/>
        <w:ind w:left="0" w:firstLine="0"/>
        <w:rPr>
          <w:rFonts w:ascii="Tahoma" w:hAnsi="Tahoma" w:cs="Tahoma"/>
        </w:rPr>
      </w:pPr>
      <w:bookmarkStart w:id="6" w:name="_Toc383117511"/>
      <w:r w:rsidRPr="56F6EF90">
        <w:rPr>
          <w:rFonts w:ascii="Tahoma" w:hAnsi="Tahoma" w:cs="Tahoma"/>
        </w:rPr>
        <w:t xml:space="preserve">PŘEDMĚT </w:t>
      </w:r>
      <w:bookmarkEnd w:id="5"/>
      <w:bookmarkEnd w:id="6"/>
      <w:r w:rsidRPr="56F6EF90">
        <w:rPr>
          <w:rFonts w:ascii="Tahoma" w:hAnsi="Tahoma" w:cs="Tahoma"/>
        </w:rPr>
        <w:t>SMLOUVY</w:t>
      </w:r>
    </w:p>
    <w:p w14:paraId="7787B912" w14:textId="77777777" w:rsidR="001E2737" w:rsidRPr="00235375" w:rsidRDefault="001E2737" w:rsidP="00A412B3">
      <w:pPr>
        <w:keepNext/>
        <w:suppressAutoHyphens/>
        <w:ind w:left="567"/>
        <w:jc w:val="both"/>
        <w:rPr>
          <w:rFonts w:ascii="Tahoma" w:hAnsi="Tahoma" w:cs="Tahoma"/>
          <w:szCs w:val="22"/>
        </w:rPr>
      </w:pPr>
    </w:p>
    <w:p w14:paraId="64594732" w14:textId="7DC078C9" w:rsidR="00681E0F" w:rsidRPr="00A33A08" w:rsidRDefault="383C6274" w:rsidP="00681E0F">
      <w:pPr>
        <w:pStyle w:val="Odstavecseseznamem"/>
        <w:numPr>
          <w:ilvl w:val="0"/>
          <w:numId w:val="13"/>
        </w:numPr>
        <w:jc w:val="both"/>
        <w:rPr>
          <w:rFonts w:ascii="Tahoma" w:hAnsi="Tahoma" w:cs="Tahoma"/>
          <w:b/>
          <w:bCs/>
          <w:sz w:val="22"/>
          <w:szCs w:val="22"/>
          <w:lang w:eastAsia="en-US" w:bidi="en-US"/>
        </w:rPr>
      </w:pPr>
      <w:r w:rsidRPr="005B64B9">
        <w:rPr>
          <w:rFonts w:ascii="Tahoma" w:hAnsi="Tahoma" w:cs="Tahoma"/>
          <w:sz w:val="22"/>
          <w:szCs w:val="22"/>
        </w:rPr>
        <w:t xml:space="preserve">Zhotovitel se zavazuje provést na svůj náklad a nebezpečí ve sjednaném termínu pro Objednatele dále </w:t>
      </w:r>
      <w:r w:rsidRPr="00545FAF">
        <w:rPr>
          <w:rFonts w:ascii="Tahoma" w:hAnsi="Tahoma" w:cs="Tahoma"/>
          <w:sz w:val="22"/>
          <w:szCs w:val="22"/>
        </w:rPr>
        <w:t xml:space="preserve">specifikované dílo: </w:t>
      </w:r>
      <w:r w:rsidR="003B4161" w:rsidRPr="00545FAF">
        <w:rPr>
          <w:rFonts w:ascii="Tahoma" w:hAnsi="Tahoma" w:cs="Tahoma"/>
          <w:b/>
          <w:bCs/>
          <w:sz w:val="22"/>
          <w:szCs w:val="22"/>
        </w:rPr>
        <w:t>Zastřešení části stávajícího atria objektu Fakulty veřejných politik v Opavě (Bezručovo nám. 14)</w:t>
      </w:r>
      <w:r w:rsidR="00451BAD" w:rsidRPr="00545FAF">
        <w:rPr>
          <w:rFonts w:ascii="Tahoma" w:hAnsi="Tahoma" w:cs="Tahoma"/>
          <w:b/>
          <w:bCs/>
          <w:sz w:val="22"/>
          <w:szCs w:val="22"/>
          <w:lang w:eastAsia="en-US" w:bidi="en-US"/>
        </w:rPr>
        <w:t>.</w:t>
      </w:r>
      <w:r w:rsidR="00BB59F2" w:rsidRPr="00545FAF">
        <w:rPr>
          <w:rFonts w:ascii="Tahoma" w:hAnsi="Tahoma" w:cs="Tahoma"/>
          <w:b/>
          <w:bCs/>
          <w:sz w:val="22"/>
          <w:szCs w:val="22"/>
          <w:lang w:eastAsia="en-US" w:bidi="en-US"/>
        </w:rPr>
        <w:t xml:space="preserve"> </w:t>
      </w:r>
      <w:r w:rsidR="00D41101" w:rsidRPr="008A68C3">
        <w:rPr>
          <w:rFonts w:ascii="Tahoma" w:hAnsi="Tahoma" w:cs="Tahoma"/>
          <w:sz w:val="22"/>
          <w:szCs w:val="22"/>
          <w:lang w:eastAsia="en-US" w:bidi="en-US"/>
        </w:rPr>
        <w:t>Jedná se o zastřešení části atria mezi historickou budovou Slezské univerzity a novou univerzitní knihovnou. Zastřešením vznikne multifunkční prostor určený pro vzdělávací účely. Nově vzniklý prostor bude propojen se stávající budovou probouráním oken ve 2.NP a s univerzitní knihovnou vložením dveří do stávajícího okenního otvoru. Atrium bude ze tří stran vymezeno konstrukcemi stávající</w:t>
      </w:r>
      <w:r w:rsidR="00872A68">
        <w:rPr>
          <w:rFonts w:ascii="Tahoma" w:hAnsi="Tahoma" w:cs="Tahoma"/>
          <w:sz w:val="22"/>
          <w:szCs w:val="22"/>
          <w:lang w:eastAsia="en-US" w:bidi="en-US"/>
        </w:rPr>
        <w:t>c</w:t>
      </w:r>
      <w:r w:rsidR="00485A93">
        <w:rPr>
          <w:rFonts w:ascii="Tahoma" w:hAnsi="Tahoma" w:cs="Tahoma"/>
          <w:sz w:val="22"/>
          <w:szCs w:val="22"/>
          <w:lang w:eastAsia="en-US" w:bidi="en-US"/>
        </w:rPr>
        <w:t>h</w:t>
      </w:r>
      <w:r w:rsidR="00D41101" w:rsidRPr="008A68C3">
        <w:rPr>
          <w:rFonts w:ascii="Tahoma" w:hAnsi="Tahoma" w:cs="Tahoma"/>
          <w:sz w:val="22"/>
          <w:szCs w:val="22"/>
          <w:lang w:eastAsia="en-US" w:bidi="en-US"/>
        </w:rPr>
        <w:t xml:space="preserve"> objekt</w:t>
      </w:r>
      <w:r w:rsidR="00872A68">
        <w:rPr>
          <w:rFonts w:ascii="Tahoma" w:hAnsi="Tahoma" w:cs="Tahoma"/>
          <w:sz w:val="22"/>
          <w:szCs w:val="22"/>
          <w:lang w:eastAsia="en-US" w:bidi="en-US"/>
        </w:rPr>
        <w:t>ů</w:t>
      </w:r>
      <w:r w:rsidR="00D41101" w:rsidRPr="008A68C3">
        <w:rPr>
          <w:rFonts w:ascii="Tahoma" w:hAnsi="Tahoma" w:cs="Tahoma"/>
          <w:sz w:val="22"/>
          <w:szCs w:val="22"/>
          <w:lang w:eastAsia="en-US" w:bidi="en-US"/>
        </w:rPr>
        <w:t xml:space="preserve">, čtvrtá stěna směrem do dvora bude ze sendvičových panelů s minerální vatou a bude tvořit </w:t>
      </w:r>
      <w:r w:rsidR="008A68C3">
        <w:rPr>
          <w:rFonts w:ascii="Tahoma" w:hAnsi="Tahoma" w:cs="Tahoma"/>
          <w:sz w:val="22"/>
          <w:szCs w:val="22"/>
          <w:lang w:eastAsia="en-US" w:bidi="en-US"/>
        </w:rPr>
        <w:t>zábradlí</w:t>
      </w:r>
      <w:r w:rsidR="00D41101" w:rsidRPr="008A68C3">
        <w:rPr>
          <w:rFonts w:ascii="Tahoma" w:hAnsi="Tahoma" w:cs="Tahoma"/>
          <w:sz w:val="22"/>
          <w:szCs w:val="22"/>
          <w:lang w:eastAsia="en-US" w:bidi="en-US"/>
        </w:rPr>
        <w:t xml:space="preserve"> pochozí </w:t>
      </w:r>
      <w:r w:rsidR="00BD4CB2">
        <w:rPr>
          <w:rFonts w:ascii="Tahoma" w:hAnsi="Tahoma" w:cs="Tahoma"/>
          <w:sz w:val="22"/>
          <w:szCs w:val="22"/>
          <w:lang w:eastAsia="en-US" w:bidi="en-US"/>
        </w:rPr>
        <w:t>střech</w:t>
      </w:r>
      <w:r w:rsidR="00521045">
        <w:rPr>
          <w:rFonts w:ascii="Tahoma" w:hAnsi="Tahoma" w:cs="Tahoma"/>
          <w:sz w:val="22"/>
          <w:szCs w:val="22"/>
          <w:lang w:eastAsia="en-US" w:bidi="en-US"/>
        </w:rPr>
        <w:t>y</w:t>
      </w:r>
      <w:r w:rsidR="00D90AD5">
        <w:rPr>
          <w:rFonts w:ascii="Tahoma" w:hAnsi="Tahoma" w:cs="Tahoma"/>
          <w:sz w:val="22"/>
          <w:szCs w:val="22"/>
          <w:lang w:eastAsia="en-US" w:bidi="en-US"/>
        </w:rPr>
        <w:t xml:space="preserve"> v</w:t>
      </w:r>
      <w:r w:rsidR="00D41101" w:rsidRPr="008A68C3">
        <w:rPr>
          <w:rFonts w:ascii="Tahoma" w:hAnsi="Tahoma" w:cs="Tahoma"/>
          <w:sz w:val="22"/>
          <w:szCs w:val="22"/>
          <w:lang w:eastAsia="en-US" w:bidi="en-US"/>
        </w:rPr>
        <w:t xml:space="preserve"> úrovni 3.NP</w:t>
      </w:r>
      <w:r w:rsidR="00EE76DE">
        <w:rPr>
          <w:rFonts w:ascii="Tahoma" w:hAnsi="Tahoma" w:cs="Tahoma"/>
          <w:b/>
          <w:bCs/>
          <w:sz w:val="22"/>
          <w:szCs w:val="22"/>
          <w:lang w:eastAsia="en-US" w:bidi="en-US"/>
        </w:rPr>
        <w:t xml:space="preserve"> </w:t>
      </w:r>
      <w:r w:rsidR="00BB59F2" w:rsidRPr="00545FAF">
        <w:rPr>
          <w:rFonts w:ascii="Tahoma" w:hAnsi="Tahoma" w:cs="Tahoma"/>
          <w:sz w:val="22"/>
          <w:szCs w:val="22"/>
        </w:rPr>
        <w:t>(dále jen „</w:t>
      </w:r>
      <w:r w:rsidR="00BB59F2" w:rsidRPr="6745AEC7">
        <w:rPr>
          <w:rFonts w:ascii="Tahoma" w:hAnsi="Tahoma" w:cs="Tahoma"/>
          <w:b/>
          <w:bCs/>
          <w:i/>
          <w:iCs/>
          <w:sz w:val="22"/>
          <w:szCs w:val="22"/>
        </w:rPr>
        <w:t>Dílo</w:t>
      </w:r>
      <w:r w:rsidR="00BB59F2" w:rsidRPr="00545FAF">
        <w:rPr>
          <w:rFonts w:ascii="Tahoma" w:hAnsi="Tahoma" w:cs="Tahoma"/>
          <w:sz w:val="22"/>
          <w:szCs w:val="22"/>
        </w:rPr>
        <w:t>“)</w:t>
      </w:r>
      <w:r w:rsidR="006038B2">
        <w:rPr>
          <w:rFonts w:ascii="Tahoma" w:hAnsi="Tahoma" w:cs="Tahoma"/>
          <w:sz w:val="22"/>
          <w:szCs w:val="22"/>
        </w:rPr>
        <w:t xml:space="preserve">. Podrobná specifikace </w:t>
      </w:r>
      <w:r w:rsidR="00937941">
        <w:rPr>
          <w:rFonts w:ascii="Tahoma" w:hAnsi="Tahoma" w:cs="Tahoma"/>
          <w:sz w:val="22"/>
          <w:szCs w:val="22"/>
        </w:rPr>
        <w:t xml:space="preserve">Díla </w:t>
      </w:r>
      <w:r w:rsidR="00937941" w:rsidRPr="005B64B9">
        <w:rPr>
          <w:rFonts w:ascii="Tahoma" w:hAnsi="Tahoma" w:cs="Tahoma"/>
          <w:sz w:val="22"/>
          <w:szCs w:val="22"/>
        </w:rPr>
        <w:t xml:space="preserve">se nachází </w:t>
      </w:r>
      <w:r w:rsidR="00937941">
        <w:rPr>
          <w:rFonts w:ascii="Tahoma" w:hAnsi="Tahoma" w:cs="Tahoma"/>
          <w:sz w:val="22"/>
          <w:szCs w:val="22"/>
        </w:rPr>
        <w:t>v přílohách Smlouvy (</w:t>
      </w:r>
      <w:r w:rsidR="00937941">
        <w:rPr>
          <w:rFonts w:ascii="Tahoma" w:hAnsi="Tahoma" w:cs="Tahoma"/>
          <w:sz w:val="22"/>
          <w:szCs w:val="22"/>
        </w:rPr>
        <w:fldChar w:fldCharType="begin"/>
      </w:r>
      <w:r w:rsidR="00937941">
        <w:rPr>
          <w:rFonts w:ascii="Tahoma" w:hAnsi="Tahoma" w:cs="Tahoma"/>
          <w:sz w:val="22"/>
          <w:szCs w:val="22"/>
        </w:rPr>
        <w:instrText xml:space="preserve"> REF _Ref190782686 \r \h </w:instrText>
      </w:r>
      <w:r w:rsidR="00937941">
        <w:rPr>
          <w:rFonts w:ascii="Tahoma" w:hAnsi="Tahoma" w:cs="Tahoma"/>
          <w:sz w:val="22"/>
          <w:szCs w:val="22"/>
        </w:rPr>
      </w:r>
      <w:r w:rsidR="00937941">
        <w:rPr>
          <w:rFonts w:ascii="Tahoma" w:hAnsi="Tahoma" w:cs="Tahoma"/>
          <w:sz w:val="22"/>
          <w:szCs w:val="22"/>
        </w:rPr>
        <w:fldChar w:fldCharType="separate"/>
      </w:r>
      <w:r w:rsidR="00EE76DE">
        <w:rPr>
          <w:rFonts w:ascii="Tahoma" w:hAnsi="Tahoma" w:cs="Tahoma"/>
          <w:sz w:val="22"/>
          <w:szCs w:val="22"/>
        </w:rPr>
        <w:t>Příloha č. 1</w:t>
      </w:r>
      <w:r w:rsidR="00937941">
        <w:rPr>
          <w:rFonts w:ascii="Tahoma" w:hAnsi="Tahoma" w:cs="Tahoma"/>
          <w:sz w:val="22"/>
          <w:szCs w:val="22"/>
        </w:rPr>
        <w:fldChar w:fldCharType="end"/>
      </w:r>
      <w:r w:rsidR="00937941">
        <w:rPr>
          <w:rFonts w:ascii="Tahoma" w:hAnsi="Tahoma" w:cs="Tahoma"/>
          <w:sz w:val="22"/>
          <w:szCs w:val="22"/>
        </w:rPr>
        <w:t xml:space="preserve">, </w:t>
      </w:r>
      <w:r w:rsidR="00937941">
        <w:rPr>
          <w:rFonts w:ascii="Tahoma" w:hAnsi="Tahoma" w:cs="Tahoma"/>
          <w:sz w:val="22"/>
          <w:szCs w:val="22"/>
        </w:rPr>
        <w:fldChar w:fldCharType="begin"/>
      </w:r>
      <w:r w:rsidR="00937941">
        <w:rPr>
          <w:rFonts w:ascii="Tahoma" w:hAnsi="Tahoma" w:cs="Tahoma"/>
          <w:sz w:val="22"/>
          <w:szCs w:val="22"/>
        </w:rPr>
        <w:instrText xml:space="preserve"> REF _Ref194496446 \r \h </w:instrText>
      </w:r>
      <w:r w:rsidR="00937941">
        <w:rPr>
          <w:rFonts w:ascii="Tahoma" w:hAnsi="Tahoma" w:cs="Tahoma"/>
          <w:sz w:val="22"/>
          <w:szCs w:val="22"/>
        </w:rPr>
      </w:r>
      <w:r w:rsidR="00937941">
        <w:rPr>
          <w:rFonts w:ascii="Tahoma" w:hAnsi="Tahoma" w:cs="Tahoma"/>
          <w:sz w:val="22"/>
          <w:szCs w:val="22"/>
        </w:rPr>
        <w:fldChar w:fldCharType="separate"/>
      </w:r>
      <w:r w:rsidR="00EE76DE">
        <w:rPr>
          <w:rFonts w:ascii="Tahoma" w:hAnsi="Tahoma" w:cs="Tahoma"/>
          <w:sz w:val="22"/>
          <w:szCs w:val="22"/>
        </w:rPr>
        <w:t>Příloha č. 2</w:t>
      </w:r>
      <w:r w:rsidR="00937941">
        <w:rPr>
          <w:rFonts w:ascii="Tahoma" w:hAnsi="Tahoma" w:cs="Tahoma"/>
          <w:sz w:val="22"/>
          <w:szCs w:val="22"/>
        </w:rPr>
        <w:fldChar w:fldCharType="end"/>
      </w:r>
      <w:r w:rsidR="00937941">
        <w:rPr>
          <w:rFonts w:ascii="Tahoma" w:hAnsi="Tahoma" w:cs="Tahoma"/>
          <w:sz w:val="22"/>
          <w:szCs w:val="22"/>
        </w:rPr>
        <w:t xml:space="preserve"> a </w:t>
      </w:r>
      <w:r w:rsidR="00937941">
        <w:rPr>
          <w:rFonts w:ascii="Tahoma" w:hAnsi="Tahoma" w:cs="Tahoma"/>
          <w:sz w:val="22"/>
          <w:szCs w:val="22"/>
        </w:rPr>
        <w:fldChar w:fldCharType="begin"/>
      </w:r>
      <w:r w:rsidR="00937941">
        <w:rPr>
          <w:rFonts w:ascii="Tahoma" w:hAnsi="Tahoma" w:cs="Tahoma"/>
          <w:sz w:val="22"/>
          <w:szCs w:val="22"/>
        </w:rPr>
        <w:instrText xml:space="preserve"> REF _Ref194496461 \r \h </w:instrText>
      </w:r>
      <w:r w:rsidR="00937941">
        <w:rPr>
          <w:rFonts w:ascii="Tahoma" w:hAnsi="Tahoma" w:cs="Tahoma"/>
          <w:sz w:val="22"/>
          <w:szCs w:val="22"/>
        </w:rPr>
      </w:r>
      <w:r w:rsidR="00937941">
        <w:rPr>
          <w:rFonts w:ascii="Tahoma" w:hAnsi="Tahoma" w:cs="Tahoma"/>
          <w:sz w:val="22"/>
          <w:szCs w:val="22"/>
        </w:rPr>
        <w:fldChar w:fldCharType="separate"/>
      </w:r>
      <w:r w:rsidR="00EE76DE">
        <w:rPr>
          <w:rFonts w:ascii="Tahoma" w:hAnsi="Tahoma" w:cs="Tahoma"/>
          <w:sz w:val="22"/>
          <w:szCs w:val="22"/>
        </w:rPr>
        <w:t>Příloha č. 3</w:t>
      </w:r>
      <w:r w:rsidR="00937941">
        <w:rPr>
          <w:rFonts w:ascii="Tahoma" w:hAnsi="Tahoma" w:cs="Tahoma"/>
          <w:sz w:val="22"/>
          <w:szCs w:val="22"/>
        </w:rPr>
        <w:fldChar w:fldCharType="end"/>
      </w:r>
      <w:r w:rsidR="00937941">
        <w:rPr>
          <w:rFonts w:ascii="Tahoma" w:hAnsi="Tahoma" w:cs="Tahoma"/>
          <w:sz w:val="22"/>
          <w:szCs w:val="22"/>
        </w:rPr>
        <w:t xml:space="preserve"> Smlouvy)</w:t>
      </w:r>
      <w:r w:rsidR="00937941" w:rsidRPr="005B64B9">
        <w:rPr>
          <w:rFonts w:ascii="Tahoma" w:hAnsi="Tahoma" w:cs="Tahoma"/>
          <w:sz w:val="22"/>
          <w:szCs w:val="22"/>
        </w:rPr>
        <w:t>.</w:t>
      </w:r>
    </w:p>
    <w:p w14:paraId="5BEF3E68" w14:textId="77777777" w:rsidR="003B4161" w:rsidRDefault="003B4161" w:rsidP="00BB59F2">
      <w:pPr>
        <w:pStyle w:val="Odstavecseseznamem"/>
        <w:ind w:left="567"/>
        <w:jc w:val="both"/>
        <w:rPr>
          <w:rFonts w:ascii="Tahoma" w:hAnsi="Tahoma" w:cs="Tahoma"/>
          <w:b/>
          <w:bCs/>
          <w:sz w:val="22"/>
          <w:szCs w:val="22"/>
          <w:lang w:eastAsia="en-US" w:bidi="en-US"/>
        </w:rPr>
      </w:pPr>
    </w:p>
    <w:p w14:paraId="574902F6" w14:textId="23A448B9" w:rsidR="00494870" w:rsidRPr="005E722F" w:rsidRDefault="00543566" w:rsidP="00543566">
      <w:pPr>
        <w:pStyle w:val="Odstavecseseznamem"/>
        <w:numPr>
          <w:ilvl w:val="0"/>
          <w:numId w:val="13"/>
        </w:numPr>
        <w:jc w:val="both"/>
        <w:rPr>
          <w:rFonts w:ascii="Tahoma" w:hAnsi="Tahoma" w:cs="Tahoma"/>
          <w:szCs w:val="22"/>
        </w:rPr>
      </w:pPr>
      <w:r w:rsidRPr="005E722F">
        <w:rPr>
          <w:rFonts w:ascii="Tahoma" w:hAnsi="Tahoma" w:cs="Tahoma"/>
          <w:sz w:val="22"/>
          <w:szCs w:val="22"/>
          <w:lang w:eastAsia="en-US" w:bidi="en-US"/>
        </w:rPr>
        <w:t xml:space="preserve">Zhotovitel bere na vědomí, že </w:t>
      </w:r>
      <w:r w:rsidR="00E40119" w:rsidRPr="005E722F">
        <w:rPr>
          <w:rFonts w:ascii="Tahoma" w:hAnsi="Tahoma" w:cs="Tahoma"/>
          <w:sz w:val="22"/>
          <w:szCs w:val="22"/>
          <w:lang w:eastAsia="en-US" w:bidi="en-US"/>
        </w:rPr>
        <w:t xml:space="preserve">Dílo </w:t>
      </w:r>
      <w:r w:rsidRPr="005E722F">
        <w:rPr>
          <w:rFonts w:ascii="Tahoma" w:hAnsi="Tahoma" w:cs="Tahoma"/>
          <w:sz w:val="22"/>
          <w:szCs w:val="22"/>
          <w:lang w:eastAsia="en-US" w:bidi="en-US"/>
        </w:rPr>
        <w:t>je realizován</w:t>
      </w:r>
      <w:r w:rsidR="00E40119" w:rsidRPr="005E722F">
        <w:rPr>
          <w:rFonts w:ascii="Tahoma" w:hAnsi="Tahoma" w:cs="Tahoma"/>
          <w:sz w:val="22"/>
          <w:szCs w:val="22"/>
          <w:lang w:eastAsia="en-US" w:bidi="en-US"/>
        </w:rPr>
        <w:t>o</w:t>
      </w:r>
      <w:r w:rsidRPr="005E722F">
        <w:rPr>
          <w:rFonts w:ascii="Tahoma" w:hAnsi="Tahoma" w:cs="Tahoma"/>
          <w:sz w:val="22"/>
          <w:szCs w:val="22"/>
          <w:lang w:eastAsia="en-US" w:bidi="en-US"/>
        </w:rPr>
        <w:t xml:space="preserve"> a spolufinancován</w:t>
      </w:r>
      <w:r w:rsidR="00E40119" w:rsidRPr="005E722F">
        <w:rPr>
          <w:rFonts w:ascii="Tahoma" w:hAnsi="Tahoma" w:cs="Tahoma"/>
          <w:sz w:val="22"/>
          <w:szCs w:val="22"/>
          <w:lang w:eastAsia="en-US" w:bidi="en-US"/>
        </w:rPr>
        <w:t>o</w:t>
      </w:r>
      <w:r w:rsidRPr="005E722F">
        <w:rPr>
          <w:rFonts w:ascii="Tahoma" w:hAnsi="Tahoma" w:cs="Tahoma"/>
          <w:sz w:val="22"/>
          <w:szCs w:val="22"/>
          <w:lang w:eastAsia="en-US" w:bidi="en-US"/>
        </w:rPr>
        <w:t xml:space="preserve"> v</w:t>
      </w:r>
      <w:r w:rsidR="009C2F96" w:rsidRPr="005E722F">
        <w:rPr>
          <w:rFonts w:ascii="Tahoma" w:hAnsi="Tahoma" w:cs="Tahoma"/>
          <w:sz w:val="22"/>
          <w:szCs w:val="22"/>
          <w:lang w:eastAsia="en-US" w:bidi="en-US"/>
        </w:rPr>
        <w:t> </w:t>
      </w:r>
      <w:r w:rsidRPr="005E722F">
        <w:rPr>
          <w:rFonts w:ascii="Tahoma" w:hAnsi="Tahoma" w:cs="Tahoma"/>
          <w:sz w:val="22"/>
          <w:szCs w:val="22"/>
          <w:lang w:eastAsia="en-US" w:bidi="en-US"/>
        </w:rPr>
        <w:t>rámci</w:t>
      </w:r>
      <w:r w:rsidR="009C2F96" w:rsidRPr="005E722F">
        <w:rPr>
          <w:rFonts w:ascii="Tahoma" w:hAnsi="Tahoma" w:cs="Tahoma"/>
          <w:sz w:val="22"/>
          <w:szCs w:val="22"/>
          <w:lang w:eastAsia="en-US" w:bidi="en-US"/>
        </w:rPr>
        <w:t xml:space="preserve"> projektu</w:t>
      </w:r>
      <w:r w:rsidRPr="005E722F">
        <w:rPr>
          <w:rFonts w:ascii="Tahoma" w:hAnsi="Tahoma" w:cs="Tahoma"/>
          <w:sz w:val="22"/>
          <w:szCs w:val="22"/>
          <w:lang w:eastAsia="en-US" w:bidi="en-US"/>
        </w:rPr>
        <w:t xml:space="preserve"> Operačního programu Jan Ámos Komenský (OP JAK), z prostředků dotace poskytnuté z projektu „</w:t>
      </w:r>
      <w:r w:rsidR="005D5264" w:rsidRPr="005E722F">
        <w:rPr>
          <w:rFonts w:ascii="Tahoma" w:hAnsi="Tahoma" w:cs="Tahoma"/>
          <w:i/>
          <w:iCs/>
          <w:sz w:val="22"/>
          <w:szCs w:val="22"/>
          <w:lang w:eastAsia="en-US" w:bidi="en-US"/>
        </w:rPr>
        <w:t>ERDF Kvalita: Rozvoj infrastrukturního zázemí Slezské univerzity</w:t>
      </w:r>
      <w:r w:rsidRPr="005E722F">
        <w:rPr>
          <w:rFonts w:ascii="Tahoma" w:hAnsi="Tahoma" w:cs="Tahoma"/>
          <w:sz w:val="22"/>
          <w:szCs w:val="22"/>
          <w:lang w:eastAsia="en-US" w:bidi="en-US"/>
        </w:rPr>
        <w:t>“ (</w:t>
      </w:r>
      <w:proofErr w:type="spellStart"/>
      <w:r w:rsidRPr="005E722F">
        <w:rPr>
          <w:rFonts w:ascii="Tahoma" w:hAnsi="Tahoma" w:cs="Tahoma"/>
          <w:sz w:val="22"/>
          <w:szCs w:val="22"/>
          <w:lang w:eastAsia="en-US" w:bidi="en-US"/>
        </w:rPr>
        <w:t>reg</w:t>
      </w:r>
      <w:proofErr w:type="spellEnd"/>
      <w:r w:rsidRPr="005E722F">
        <w:rPr>
          <w:rFonts w:ascii="Tahoma" w:hAnsi="Tahoma" w:cs="Tahoma"/>
          <w:sz w:val="22"/>
          <w:szCs w:val="22"/>
          <w:lang w:eastAsia="en-US" w:bidi="en-US"/>
        </w:rPr>
        <w:t xml:space="preserve">. číslo </w:t>
      </w:r>
      <w:r w:rsidR="005E722F" w:rsidRPr="005E722F">
        <w:rPr>
          <w:rFonts w:ascii="Tahoma" w:hAnsi="Tahoma" w:cs="Tahoma"/>
          <w:sz w:val="22"/>
          <w:szCs w:val="22"/>
          <w:lang w:eastAsia="en-US" w:bidi="en-US"/>
        </w:rPr>
        <w:t>CZ.02.02.01/00/23_023/0008898</w:t>
      </w:r>
      <w:r w:rsidRPr="005E722F">
        <w:rPr>
          <w:rFonts w:ascii="Tahoma" w:hAnsi="Tahoma" w:cs="Tahoma"/>
          <w:sz w:val="22"/>
          <w:szCs w:val="22"/>
          <w:lang w:eastAsia="en-US" w:bidi="en-US"/>
        </w:rPr>
        <w:t xml:space="preserve">). </w:t>
      </w:r>
      <w:r w:rsidR="00075BD7" w:rsidRPr="005E722F">
        <w:rPr>
          <w:rFonts w:ascii="Tahoma" w:hAnsi="Tahoma" w:cs="Tahoma"/>
          <w:sz w:val="22"/>
          <w:szCs w:val="22"/>
          <w:lang w:eastAsia="en-US" w:bidi="en-US"/>
        </w:rPr>
        <w:t xml:space="preserve"> </w:t>
      </w:r>
    </w:p>
    <w:p w14:paraId="5B3A783E" w14:textId="77777777" w:rsidR="00543566" w:rsidRPr="00543566" w:rsidRDefault="00543566" w:rsidP="00543566">
      <w:pPr>
        <w:jc w:val="both"/>
        <w:rPr>
          <w:rFonts w:ascii="Tahoma" w:hAnsi="Tahoma" w:cs="Tahoma"/>
          <w:szCs w:val="22"/>
        </w:rPr>
      </w:pPr>
    </w:p>
    <w:p w14:paraId="27037614" w14:textId="094510A9" w:rsidR="00631380" w:rsidRPr="00235375" w:rsidRDefault="00E95834"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se zavazuje dokončené Dílo převzít a zaplatit za něj sjednanou cenu a příslušnou DPH, je-li Zhotovitel povinen </w:t>
      </w:r>
      <w:r w:rsidR="004200B8" w:rsidRPr="00235375">
        <w:rPr>
          <w:rFonts w:ascii="Tahoma" w:hAnsi="Tahoma" w:cs="Tahoma"/>
          <w:szCs w:val="22"/>
        </w:rPr>
        <w:t>podle</w:t>
      </w:r>
      <w:r w:rsidRPr="00235375">
        <w:rPr>
          <w:rFonts w:ascii="Tahoma" w:hAnsi="Tahoma" w:cs="Tahoma"/>
          <w:szCs w:val="22"/>
        </w:rPr>
        <w:t xml:space="preserve"> zákona č. 235/2004 Sb., o dani z přidané hodnoty, ve znění pozdějších předpisů (dále jen „</w:t>
      </w:r>
      <w:r w:rsidRPr="00235375">
        <w:rPr>
          <w:rFonts w:ascii="Tahoma" w:hAnsi="Tahoma" w:cs="Tahoma"/>
          <w:b/>
          <w:i/>
          <w:szCs w:val="22"/>
        </w:rPr>
        <w:t>ZoDPH</w:t>
      </w:r>
      <w:r w:rsidRPr="00235375">
        <w:rPr>
          <w:rFonts w:ascii="Tahoma" w:hAnsi="Tahoma" w:cs="Tahoma"/>
          <w:szCs w:val="22"/>
        </w:rPr>
        <w:t>“) hradit DPH.</w:t>
      </w:r>
    </w:p>
    <w:p w14:paraId="4AD5A785" w14:textId="77777777" w:rsidR="00E24E69" w:rsidRPr="00235375" w:rsidRDefault="00E24E69" w:rsidP="00A412B3">
      <w:pPr>
        <w:suppressAutoHyphens/>
        <w:ind w:left="567"/>
        <w:jc w:val="both"/>
        <w:rPr>
          <w:rFonts w:ascii="Tahoma" w:hAnsi="Tahoma" w:cs="Tahoma"/>
          <w:szCs w:val="22"/>
        </w:rPr>
      </w:pPr>
    </w:p>
    <w:p w14:paraId="01887362" w14:textId="77777777" w:rsidR="00E24E69" w:rsidRPr="00235375" w:rsidRDefault="00E24E69" w:rsidP="00A412B3">
      <w:pPr>
        <w:suppressAutoHyphens/>
        <w:ind w:left="567"/>
        <w:jc w:val="both"/>
        <w:rPr>
          <w:rFonts w:ascii="Tahoma" w:hAnsi="Tahoma" w:cs="Tahoma"/>
          <w:szCs w:val="22"/>
        </w:rPr>
      </w:pPr>
      <w:bookmarkStart w:id="7" w:name="_Toc380671101"/>
    </w:p>
    <w:p w14:paraId="6ABF36D0" w14:textId="77777777" w:rsidR="003B4A6A" w:rsidRPr="00235375" w:rsidRDefault="00DA6C81" w:rsidP="003F3E38">
      <w:pPr>
        <w:pStyle w:val="Nadpis1"/>
        <w:keepLines w:val="0"/>
        <w:suppressAutoHyphens/>
        <w:ind w:left="0" w:firstLine="0"/>
        <w:rPr>
          <w:rFonts w:ascii="Tahoma" w:hAnsi="Tahoma" w:cs="Tahoma"/>
          <w:szCs w:val="22"/>
        </w:rPr>
      </w:pPr>
      <w:r w:rsidRPr="00235375">
        <w:rPr>
          <w:rFonts w:ascii="Tahoma" w:hAnsi="Tahoma" w:cs="Tahoma"/>
          <w:szCs w:val="22"/>
        </w:rPr>
        <w:t xml:space="preserve">PŘEDMĚT </w:t>
      </w:r>
      <w:r w:rsidR="00E95834" w:rsidRPr="00235375">
        <w:rPr>
          <w:rFonts w:ascii="Tahoma" w:hAnsi="Tahoma" w:cs="Tahoma"/>
          <w:szCs w:val="22"/>
        </w:rPr>
        <w:t>DÍLA</w:t>
      </w:r>
    </w:p>
    <w:p w14:paraId="44A6BCF4" w14:textId="77777777" w:rsidR="00E24E69" w:rsidRPr="00235375" w:rsidRDefault="00E24E69" w:rsidP="00A412B3">
      <w:pPr>
        <w:keepNext/>
        <w:suppressAutoHyphens/>
        <w:ind w:left="567"/>
        <w:jc w:val="both"/>
        <w:rPr>
          <w:rFonts w:ascii="Tahoma" w:hAnsi="Tahoma" w:cs="Tahoma"/>
          <w:szCs w:val="22"/>
          <w:lang w:eastAsia="ar-SA"/>
        </w:rPr>
      </w:pPr>
    </w:p>
    <w:p w14:paraId="4BABB774" w14:textId="77777777" w:rsidR="00721AB4" w:rsidRPr="00235375" w:rsidRDefault="009C2364" w:rsidP="00A412B3">
      <w:pPr>
        <w:keepNext/>
        <w:numPr>
          <w:ilvl w:val="0"/>
          <w:numId w:val="13"/>
        </w:numPr>
        <w:suppressAutoHyphens/>
        <w:jc w:val="both"/>
        <w:rPr>
          <w:rFonts w:ascii="Tahoma" w:hAnsi="Tahoma" w:cs="Tahoma"/>
          <w:szCs w:val="22"/>
        </w:rPr>
      </w:pPr>
      <w:r w:rsidRPr="00235375">
        <w:rPr>
          <w:rFonts w:ascii="Tahoma" w:hAnsi="Tahoma" w:cs="Tahoma"/>
          <w:szCs w:val="22"/>
        </w:rPr>
        <w:t>Zhotovitel se zavazuje provést pro Objednatele Dílo</w:t>
      </w:r>
      <w:r w:rsidR="00721AB4" w:rsidRPr="00235375">
        <w:rPr>
          <w:rFonts w:ascii="Tahoma" w:hAnsi="Tahoma" w:cs="Tahoma"/>
          <w:szCs w:val="22"/>
        </w:rPr>
        <w:t>:</w:t>
      </w:r>
    </w:p>
    <w:p w14:paraId="15A9BCAD" w14:textId="431086F5" w:rsidR="00721AB4" w:rsidRDefault="004200B8" w:rsidP="00A412B3">
      <w:pPr>
        <w:numPr>
          <w:ilvl w:val="1"/>
          <w:numId w:val="13"/>
        </w:numPr>
        <w:suppressAutoHyphens/>
        <w:jc w:val="both"/>
        <w:rPr>
          <w:rFonts w:ascii="Tahoma" w:hAnsi="Tahoma" w:cs="Tahoma"/>
          <w:szCs w:val="22"/>
        </w:rPr>
      </w:pPr>
      <w:r w:rsidRPr="00235375">
        <w:rPr>
          <w:rFonts w:ascii="Tahoma" w:hAnsi="Tahoma" w:cs="Tahoma"/>
          <w:szCs w:val="22"/>
        </w:rPr>
        <w:t>podle</w:t>
      </w:r>
      <w:r w:rsidR="008B399A" w:rsidRPr="00235375">
        <w:rPr>
          <w:rFonts w:ascii="Tahoma" w:hAnsi="Tahoma" w:cs="Tahoma"/>
          <w:szCs w:val="22"/>
        </w:rPr>
        <w:t xml:space="preserve"> </w:t>
      </w:r>
      <w:r w:rsidR="00BD51BE">
        <w:rPr>
          <w:rFonts w:ascii="Tahoma" w:hAnsi="Tahoma" w:cs="Tahoma"/>
          <w:szCs w:val="22"/>
        </w:rPr>
        <w:t xml:space="preserve">soupisu </w:t>
      </w:r>
      <w:r w:rsidR="00837A2B">
        <w:rPr>
          <w:rFonts w:ascii="Tahoma" w:hAnsi="Tahoma" w:cs="Tahoma"/>
          <w:szCs w:val="22"/>
        </w:rPr>
        <w:t>stavebních prací, jenž tvoří přílohu Smlouvy</w:t>
      </w:r>
      <w:r w:rsidR="009830F2">
        <w:rPr>
          <w:rFonts w:ascii="Tahoma" w:hAnsi="Tahoma" w:cs="Tahoma"/>
          <w:szCs w:val="22"/>
        </w:rPr>
        <w:t xml:space="preserve"> (</w:t>
      </w:r>
      <w:r w:rsidR="00FD4545">
        <w:rPr>
          <w:rFonts w:ascii="Tahoma" w:hAnsi="Tahoma" w:cs="Tahoma"/>
          <w:szCs w:val="22"/>
        </w:rPr>
        <w:fldChar w:fldCharType="begin"/>
      </w:r>
      <w:r w:rsidR="00FD4545">
        <w:rPr>
          <w:rFonts w:ascii="Tahoma" w:hAnsi="Tahoma" w:cs="Tahoma"/>
          <w:szCs w:val="22"/>
        </w:rPr>
        <w:instrText xml:space="preserve"> REF _Ref190782686 \r \h </w:instrText>
      </w:r>
      <w:r w:rsidR="00FD4545">
        <w:rPr>
          <w:rFonts w:ascii="Tahoma" w:hAnsi="Tahoma" w:cs="Tahoma"/>
          <w:szCs w:val="22"/>
        </w:rPr>
      </w:r>
      <w:r w:rsidR="00FD4545">
        <w:rPr>
          <w:rFonts w:ascii="Tahoma" w:hAnsi="Tahoma" w:cs="Tahoma"/>
          <w:szCs w:val="22"/>
        </w:rPr>
        <w:fldChar w:fldCharType="separate"/>
      </w:r>
      <w:r w:rsidR="00C92D84">
        <w:rPr>
          <w:rFonts w:ascii="Tahoma" w:hAnsi="Tahoma" w:cs="Tahoma"/>
          <w:szCs w:val="22"/>
        </w:rPr>
        <w:t>Příloha č. 1</w:t>
      </w:r>
      <w:r w:rsidR="00FD4545">
        <w:rPr>
          <w:rFonts w:ascii="Tahoma" w:hAnsi="Tahoma" w:cs="Tahoma"/>
          <w:szCs w:val="22"/>
        </w:rPr>
        <w:fldChar w:fldCharType="end"/>
      </w:r>
      <w:r w:rsidR="00FD4545">
        <w:rPr>
          <w:rFonts w:ascii="Tahoma" w:hAnsi="Tahoma" w:cs="Tahoma"/>
          <w:szCs w:val="22"/>
        </w:rPr>
        <w:t xml:space="preserve"> Smlouvy)</w:t>
      </w:r>
      <w:r w:rsidR="00721AB4" w:rsidRPr="00235375">
        <w:rPr>
          <w:rFonts w:ascii="Tahoma" w:hAnsi="Tahoma" w:cs="Tahoma"/>
          <w:szCs w:val="22"/>
        </w:rPr>
        <w:t>;</w:t>
      </w:r>
    </w:p>
    <w:p w14:paraId="14BD1B83" w14:textId="79A88543" w:rsidR="00E9236A" w:rsidRDefault="006F4CCC" w:rsidP="00A412B3">
      <w:pPr>
        <w:numPr>
          <w:ilvl w:val="1"/>
          <w:numId w:val="13"/>
        </w:numPr>
        <w:suppressAutoHyphens/>
        <w:jc w:val="both"/>
        <w:rPr>
          <w:rFonts w:ascii="Tahoma" w:hAnsi="Tahoma" w:cs="Tahoma"/>
          <w:szCs w:val="22"/>
        </w:rPr>
      </w:pPr>
      <w:r>
        <w:rPr>
          <w:rFonts w:ascii="Tahoma" w:hAnsi="Tahoma" w:cs="Tahoma"/>
          <w:szCs w:val="22"/>
        </w:rPr>
        <w:t xml:space="preserve">podle projektové dokumentace, </w:t>
      </w:r>
      <w:r w:rsidR="00747C1E">
        <w:rPr>
          <w:rFonts w:ascii="Tahoma" w:hAnsi="Tahoma" w:cs="Tahoma"/>
          <w:szCs w:val="22"/>
        </w:rPr>
        <w:t xml:space="preserve">která tvoří </w:t>
      </w:r>
      <w:r>
        <w:rPr>
          <w:rFonts w:ascii="Tahoma" w:hAnsi="Tahoma" w:cs="Tahoma"/>
          <w:szCs w:val="22"/>
        </w:rPr>
        <w:t>Smlouvy</w:t>
      </w:r>
      <w:r w:rsidR="00747C1E">
        <w:rPr>
          <w:rFonts w:ascii="Tahoma" w:hAnsi="Tahoma" w:cs="Tahoma"/>
          <w:szCs w:val="22"/>
        </w:rPr>
        <w:t xml:space="preserve"> (</w:t>
      </w:r>
      <w:r w:rsidR="00747C1E">
        <w:rPr>
          <w:rFonts w:ascii="Tahoma" w:hAnsi="Tahoma" w:cs="Tahoma"/>
          <w:szCs w:val="22"/>
        </w:rPr>
        <w:fldChar w:fldCharType="begin"/>
      </w:r>
      <w:r w:rsidR="00747C1E">
        <w:rPr>
          <w:rFonts w:ascii="Tahoma" w:hAnsi="Tahoma" w:cs="Tahoma"/>
          <w:szCs w:val="22"/>
        </w:rPr>
        <w:instrText xml:space="preserve"> REF _Ref194496446 \r \h </w:instrText>
      </w:r>
      <w:r w:rsidR="00747C1E">
        <w:rPr>
          <w:rFonts w:ascii="Tahoma" w:hAnsi="Tahoma" w:cs="Tahoma"/>
          <w:szCs w:val="22"/>
        </w:rPr>
      </w:r>
      <w:r w:rsidR="00747C1E">
        <w:rPr>
          <w:rFonts w:ascii="Tahoma" w:hAnsi="Tahoma" w:cs="Tahoma"/>
          <w:szCs w:val="22"/>
        </w:rPr>
        <w:fldChar w:fldCharType="separate"/>
      </w:r>
      <w:r w:rsidR="00776DC5">
        <w:rPr>
          <w:rFonts w:ascii="Tahoma" w:hAnsi="Tahoma" w:cs="Tahoma"/>
          <w:szCs w:val="22"/>
        </w:rPr>
        <w:t>Příloha č. 2</w:t>
      </w:r>
      <w:r w:rsidR="00747C1E">
        <w:rPr>
          <w:rFonts w:ascii="Tahoma" w:hAnsi="Tahoma" w:cs="Tahoma"/>
          <w:szCs w:val="22"/>
        </w:rPr>
        <w:fldChar w:fldCharType="end"/>
      </w:r>
      <w:r w:rsidR="00747C1E">
        <w:rPr>
          <w:rFonts w:ascii="Tahoma" w:hAnsi="Tahoma" w:cs="Tahoma"/>
          <w:szCs w:val="22"/>
        </w:rPr>
        <w:t xml:space="preserve"> Smlouvy)</w:t>
      </w:r>
      <w:r>
        <w:rPr>
          <w:rFonts w:ascii="Tahoma" w:hAnsi="Tahoma" w:cs="Tahoma"/>
          <w:szCs w:val="22"/>
        </w:rPr>
        <w:t>;</w:t>
      </w:r>
    </w:p>
    <w:p w14:paraId="16561BC3" w14:textId="0CEC0AF2" w:rsidR="006F4CCC" w:rsidRPr="00235375" w:rsidRDefault="006F4CCC" w:rsidP="790207EF">
      <w:pPr>
        <w:numPr>
          <w:ilvl w:val="1"/>
          <w:numId w:val="13"/>
        </w:numPr>
        <w:suppressAutoHyphens/>
        <w:jc w:val="both"/>
        <w:rPr>
          <w:rFonts w:ascii="Tahoma" w:hAnsi="Tahoma" w:cs="Tahoma"/>
        </w:rPr>
      </w:pPr>
      <w:r w:rsidRPr="790207EF">
        <w:rPr>
          <w:rFonts w:ascii="Tahoma" w:hAnsi="Tahoma" w:cs="Tahoma"/>
        </w:rPr>
        <w:t xml:space="preserve">podle </w:t>
      </w:r>
      <w:r w:rsidR="00D6446F" w:rsidRPr="790207EF">
        <w:rPr>
          <w:rFonts w:ascii="Tahoma" w:hAnsi="Tahoma" w:cs="Tahoma"/>
        </w:rPr>
        <w:t xml:space="preserve">podmínek stanovených </w:t>
      </w:r>
      <w:r w:rsidR="000C33C2" w:rsidRPr="790207EF">
        <w:rPr>
          <w:rFonts w:ascii="Tahoma" w:hAnsi="Tahoma" w:cs="Tahoma"/>
        </w:rPr>
        <w:t xml:space="preserve">rozhodnutím o </w:t>
      </w:r>
      <w:r w:rsidR="008F7DA0">
        <w:rPr>
          <w:rFonts w:ascii="Tahoma" w:hAnsi="Tahoma" w:cs="Tahoma"/>
        </w:rPr>
        <w:t>s</w:t>
      </w:r>
      <w:r w:rsidR="0097288D">
        <w:rPr>
          <w:rFonts w:ascii="Tahoma" w:hAnsi="Tahoma" w:cs="Tahoma"/>
        </w:rPr>
        <w:t>chválen</w:t>
      </w:r>
      <w:r w:rsidR="000C33C2" w:rsidRPr="790207EF">
        <w:rPr>
          <w:rFonts w:ascii="Tahoma" w:hAnsi="Tahoma" w:cs="Tahoma"/>
        </w:rPr>
        <w:t>í stavebního záměru,</w:t>
      </w:r>
      <w:r w:rsidR="00FE7BBD">
        <w:rPr>
          <w:rFonts w:ascii="Tahoma" w:hAnsi="Tahoma" w:cs="Tahoma"/>
        </w:rPr>
        <w:t xml:space="preserve"> </w:t>
      </w:r>
      <w:proofErr w:type="spellStart"/>
      <w:r w:rsidR="00FE7BBD">
        <w:rPr>
          <w:rFonts w:ascii="Tahoma" w:hAnsi="Tahoma" w:cs="Tahoma"/>
        </w:rPr>
        <w:t>sp</w:t>
      </w:r>
      <w:proofErr w:type="spellEnd"/>
      <w:r w:rsidR="00FE7BBD">
        <w:rPr>
          <w:rFonts w:ascii="Tahoma" w:hAnsi="Tahoma" w:cs="Tahoma"/>
        </w:rPr>
        <w:t>. zn. VYST/14807</w:t>
      </w:r>
      <w:r w:rsidR="00E8128E">
        <w:rPr>
          <w:rFonts w:ascii="Tahoma" w:hAnsi="Tahoma" w:cs="Tahoma"/>
        </w:rPr>
        <w:t>/2024/Cha,</w:t>
      </w:r>
      <w:r w:rsidR="000C33C2" w:rsidRPr="790207EF">
        <w:rPr>
          <w:rFonts w:ascii="Tahoma" w:hAnsi="Tahoma" w:cs="Tahoma"/>
        </w:rPr>
        <w:t xml:space="preserve"> č. j. MM</w:t>
      </w:r>
      <w:r w:rsidR="004E76A5">
        <w:rPr>
          <w:rFonts w:ascii="Tahoma" w:hAnsi="Tahoma" w:cs="Tahoma"/>
        </w:rPr>
        <w:t>OP 66435</w:t>
      </w:r>
      <w:r w:rsidR="007A4FC2">
        <w:rPr>
          <w:rFonts w:ascii="Tahoma" w:hAnsi="Tahoma" w:cs="Tahoma"/>
        </w:rPr>
        <w:t>/2024</w:t>
      </w:r>
      <w:r w:rsidR="000C33C2" w:rsidRPr="790207EF">
        <w:rPr>
          <w:rFonts w:ascii="Tahoma" w:hAnsi="Tahoma" w:cs="Tahoma"/>
        </w:rPr>
        <w:t xml:space="preserve">, ze dne </w:t>
      </w:r>
      <w:r w:rsidR="007A4FC2">
        <w:rPr>
          <w:rFonts w:ascii="Tahoma" w:hAnsi="Tahoma" w:cs="Tahoma"/>
        </w:rPr>
        <w:t>22.05.2024</w:t>
      </w:r>
      <w:r w:rsidR="00B83C2D" w:rsidRPr="790207EF">
        <w:rPr>
          <w:rFonts w:ascii="Tahoma" w:hAnsi="Tahoma" w:cs="Tahoma"/>
        </w:rPr>
        <w:t xml:space="preserve">, jenž tvoří </w:t>
      </w:r>
      <w:r w:rsidR="005A3889" w:rsidRPr="790207EF">
        <w:rPr>
          <w:rFonts w:ascii="Tahoma" w:hAnsi="Tahoma" w:cs="Tahoma"/>
        </w:rPr>
        <w:t>přílohu Smlouvy</w:t>
      </w:r>
      <w:r w:rsidR="002972B9" w:rsidRPr="790207EF">
        <w:rPr>
          <w:rFonts w:ascii="Tahoma" w:hAnsi="Tahoma" w:cs="Tahoma"/>
        </w:rPr>
        <w:t xml:space="preserve"> (</w:t>
      </w:r>
      <w:r w:rsidR="002972B9" w:rsidRPr="790207EF">
        <w:rPr>
          <w:rFonts w:ascii="Tahoma" w:hAnsi="Tahoma" w:cs="Tahoma"/>
        </w:rPr>
        <w:fldChar w:fldCharType="begin"/>
      </w:r>
      <w:r w:rsidR="002972B9" w:rsidRPr="790207EF">
        <w:rPr>
          <w:rFonts w:ascii="Tahoma" w:hAnsi="Tahoma" w:cs="Tahoma"/>
        </w:rPr>
        <w:instrText xml:space="preserve"> REF _Ref194496461 \r \h </w:instrText>
      </w:r>
      <w:r w:rsidR="002972B9" w:rsidRPr="790207EF">
        <w:rPr>
          <w:rFonts w:ascii="Tahoma" w:hAnsi="Tahoma" w:cs="Tahoma"/>
        </w:rPr>
      </w:r>
      <w:r w:rsidR="002972B9" w:rsidRPr="790207EF">
        <w:rPr>
          <w:rFonts w:ascii="Tahoma" w:hAnsi="Tahoma" w:cs="Tahoma"/>
        </w:rPr>
        <w:fldChar w:fldCharType="separate"/>
      </w:r>
      <w:r w:rsidR="00B3499A">
        <w:rPr>
          <w:rFonts w:ascii="Tahoma" w:hAnsi="Tahoma" w:cs="Tahoma"/>
        </w:rPr>
        <w:t>Příloha č. 3</w:t>
      </w:r>
      <w:r w:rsidR="002972B9" w:rsidRPr="790207EF">
        <w:rPr>
          <w:rFonts w:ascii="Tahoma" w:hAnsi="Tahoma" w:cs="Tahoma"/>
        </w:rPr>
        <w:fldChar w:fldCharType="end"/>
      </w:r>
      <w:r w:rsidR="002972B9" w:rsidRPr="790207EF">
        <w:rPr>
          <w:rFonts w:ascii="Tahoma" w:hAnsi="Tahoma" w:cs="Tahoma"/>
        </w:rPr>
        <w:t xml:space="preserve"> Smlouvy)</w:t>
      </w:r>
      <w:r w:rsidR="000C33C2" w:rsidRPr="790207EF">
        <w:rPr>
          <w:rFonts w:ascii="Tahoma" w:hAnsi="Tahoma" w:cs="Tahoma"/>
        </w:rPr>
        <w:t>;</w:t>
      </w:r>
    </w:p>
    <w:p w14:paraId="7287DEAA" w14:textId="536A34C3" w:rsidR="00721AB4" w:rsidRPr="00235375" w:rsidRDefault="790207EF" w:rsidP="790207EF">
      <w:pPr>
        <w:numPr>
          <w:ilvl w:val="1"/>
          <w:numId w:val="13"/>
        </w:numPr>
        <w:suppressAutoHyphens/>
        <w:jc w:val="both"/>
        <w:rPr>
          <w:rFonts w:ascii="Tahoma" w:hAnsi="Tahoma" w:cs="Tahoma"/>
        </w:rPr>
      </w:pPr>
      <w:r w:rsidRPr="790207EF">
        <w:rPr>
          <w:rFonts w:ascii="Tahoma" w:hAnsi="Tahoma" w:cs="Tahoma"/>
        </w:rPr>
        <w:t>podle podmínek sjednaných Smlouvou</w:t>
      </w:r>
      <w:r w:rsidR="004140CD">
        <w:rPr>
          <w:rFonts w:ascii="Tahoma" w:hAnsi="Tahoma" w:cs="Tahoma"/>
        </w:rPr>
        <w:t>;</w:t>
      </w:r>
    </w:p>
    <w:p w14:paraId="2BB80307" w14:textId="435F38C8" w:rsidR="00721AB4" w:rsidRPr="00235375" w:rsidRDefault="790207EF" w:rsidP="790207EF">
      <w:pPr>
        <w:numPr>
          <w:ilvl w:val="1"/>
          <w:numId w:val="13"/>
        </w:numPr>
        <w:suppressAutoHyphens/>
        <w:jc w:val="both"/>
        <w:rPr>
          <w:rFonts w:ascii="Tahoma" w:hAnsi="Tahoma" w:cs="Tahoma"/>
        </w:rPr>
      </w:pPr>
      <w:r w:rsidRPr="790207EF">
        <w:rPr>
          <w:rFonts w:ascii="Tahoma" w:hAnsi="Tahoma" w:cs="Tahoma"/>
        </w:rPr>
        <w:t xml:space="preserve">podle předpisů </w:t>
      </w:r>
      <w:r w:rsidRPr="790207EF">
        <w:rPr>
          <w:rFonts w:ascii="Tahoma" w:eastAsia="Tahoma" w:hAnsi="Tahoma" w:cs="Tahoma"/>
          <w:szCs w:val="22"/>
        </w:rPr>
        <w:t xml:space="preserve">upravujících provádění stavebních prací, a to zejména zákona č. 283/2021 Sb., stavební zákon, ve znění pozdějších předpisů (dále </w:t>
      </w:r>
      <w:r w:rsidR="00030E67">
        <w:rPr>
          <w:rFonts w:ascii="Tahoma" w:eastAsia="Tahoma" w:hAnsi="Tahoma" w:cs="Tahoma"/>
          <w:szCs w:val="22"/>
        </w:rPr>
        <w:t xml:space="preserve">také </w:t>
      </w:r>
      <w:r w:rsidRPr="790207EF">
        <w:rPr>
          <w:rFonts w:ascii="Tahoma" w:eastAsia="Tahoma" w:hAnsi="Tahoma" w:cs="Tahoma"/>
          <w:szCs w:val="22"/>
        </w:rPr>
        <w:t>jen „</w:t>
      </w:r>
      <w:r w:rsidRPr="00526AB4">
        <w:rPr>
          <w:rFonts w:ascii="Tahoma" w:eastAsia="Tahoma" w:hAnsi="Tahoma" w:cs="Tahoma"/>
          <w:b/>
          <w:bCs/>
          <w:i/>
          <w:iCs/>
          <w:szCs w:val="22"/>
        </w:rPr>
        <w:t>stavební zákon</w:t>
      </w:r>
      <w:r w:rsidRPr="790207EF">
        <w:rPr>
          <w:rFonts w:ascii="Tahoma" w:eastAsia="Tahoma" w:hAnsi="Tahoma" w:cs="Tahoma"/>
          <w:szCs w:val="22"/>
        </w:rPr>
        <w:t>“)</w:t>
      </w:r>
      <w:r w:rsidRPr="790207EF">
        <w:rPr>
          <w:rFonts w:ascii="Tahoma" w:hAnsi="Tahoma" w:cs="Tahoma"/>
        </w:rPr>
        <w:t>;</w:t>
      </w:r>
    </w:p>
    <w:p w14:paraId="68FAB5E9" w14:textId="77777777" w:rsidR="00E24E69" w:rsidRPr="00235375" w:rsidRDefault="009C2364" w:rsidP="00A412B3">
      <w:pPr>
        <w:suppressAutoHyphens/>
        <w:ind w:left="567"/>
        <w:jc w:val="both"/>
        <w:rPr>
          <w:rFonts w:ascii="Tahoma" w:hAnsi="Tahoma" w:cs="Tahoma"/>
          <w:szCs w:val="22"/>
        </w:rPr>
      </w:pPr>
      <w:r w:rsidRPr="00235375">
        <w:rPr>
          <w:rFonts w:ascii="Tahoma" w:hAnsi="Tahoma" w:cs="Tahoma"/>
          <w:szCs w:val="22"/>
        </w:rPr>
        <w:t xml:space="preserve">a to včetně všech souvisejících </w:t>
      </w:r>
      <w:r w:rsidR="007664E8" w:rsidRPr="00235375">
        <w:rPr>
          <w:rFonts w:ascii="Tahoma" w:hAnsi="Tahoma" w:cs="Tahoma"/>
          <w:szCs w:val="22"/>
        </w:rPr>
        <w:t xml:space="preserve">stavebních </w:t>
      </w:r>
      <w:r w:rsidRPr="00235375">
        <w:rPr>
          <w:rFonts w:ascii="Tahoma" w:hAnsi="Tahoma" w:cs="Tahoma"/>
          <w:szCs w:val="22"/>
        </w:rPr>
        <w:t>prací, dodávek a služeb.</w:t>
      </w:r>
    </w:p>
    <w:p w14:paraId="75219EA8" w14:textId="77777777" w:rsidR="00E24E69" w:rsidRPr="00235375" w:rsidRDefault="00E24E69" w:rsidP="00A412B3">
      <w:pPr>
        <w:suppressAutoHyphens/>
        <w:ind w:left="567"/>
        <w:jc w:val="both"/>
        <w:rPr>
          <w:rFonts w:ascii="Tahoma" w:hAnsi="Tahoma" w:cs="Tahoma"/>
          <w:szCs w:val="22"/>
        </w:rPr>
      </w:pPr>
    </w:p>
    <w:p w14:paraId="25D08C44" w14:textId="52A3DB5B" w:rsidR="00D8665D" w:rsidRPr="001A23E9" w:rsidRDefault="009C2364" w:rsidP="6745AEC7">
      <w:pPr>
        <w:numPr>
          <w:ilvl w:val="0"/>
          <w:numId w:val="13"/>
        </w:numPr>
        <w:suppressAutoHyphens/>
        <w:jc w:val="both"/>
        <w:rPr>
          <w:rFonts w:ascii="Tahoma" w:hAnsi="Tahoma" w:cs="Tahoma"/>
        </w:rPr>
      </w:pPr>
      <w:r w:rsidRPr="6745AEC7">
        <w:rPr>
          <w:rFonts w:ascii="Tahoma" w:hAnsi="Tahoma" w:cs="Tahoma"/>
        </w:rPr>
        <w:t>Dílo je blíže specifikováno v</w:t>
      </w:r>
      <w:r w:rsidR="00435215" w:rsidRPr="6745AEC7">
        <w:rPr>
          <w:rFonts w:ascii="Tahoma" w:hAnsi="Tahoma" w:cs="Tahoma"/>
        </w:rPr>
        <w:t> </w:t>
      </w:r>
      <w:r w:rsidRPr="6745AEC7">
        <w:rPr>
          <w:rFonts w:ascii="Tahoma" w:hAnsi="Tahoma" w:cs="Tahoma"/>
        </w:rPr>
        <w:t>p</w:t>
      </w:r>
      <w:r w:rsidR="002D052A" w:rsidRPr="6745AEC7">
        <w:rPr>
          <w:rFonts w:ascii="Tahoma" w:hAnsi="Tahoma" w:cs="Tahoma"/>
        </w:rPr>
        <w:t>řílo</w:t>
      </w:r>
      <w:r w:rsidR="00435215" w:rsidRPr="6745AEC7">
        <w:rPr>
          <w:rFonts w:ascii="Tahoma" w:hAnsi="Tahoma" w:cs="Tahoma"/>
        </w:rPr>
        <w:t>hách</w:t>
      </w:r>
      <w:r w:rsidR="002D052A" w:rsidRPr="6745AEC7">
        <w:rPr>
          <w:rFonts w:ascii="Tahoma" w:hAnsi="Tahoma" w:cs="Tahoma"/>
        </w:rPr>
        <w:t xml:space="preserve"> Smlouvy</w:t>
      </w:r>
      <w:r w:rsidR="00356648" w:rsidRPr="6745AEC7">
        <w:rPr>
          <w:rFonts w:ascii="Tahoma" w:hAnsi="Tahoma" w:cs="Tahoma"/>
        </w:rPr>
        <w:t xml:space="preserve"> (</w:t>
      </w:r>
      <w:r w:rsidR="00356648" w:rsidRPr="6745AEC7">
        <w:rPr>
          <w:rFonts w:ascii="Tahoma" w:hAnsi="Tahoma" w:cs="Tahoma"/>
        </w:rPr>
        <w:fldChar w:fldCharType="begin"/>
      </w:r>
      <w:r w:rsidR="00356648" w:rsidRPr="6745AEC7">
        <w:rPr>
          <w:rFonts w:ascii="Tahoma" w:hAnsi="Tahoma" w:cs="Tahoma"/>
        </w:rPr>
        <w:instrText xml:space="preserve"> REF _Ref190782686 \r \h </w:instrText>
      </w:r>
      <w:r w:rsidR="00356648" w:rsidRPr="6745AEC7">
        <w:rPr>
          <w:rFonts w:ascii="Tahoma" w:hAnsi="Tahoma" w:cs="Tahoma"/>
        </w:rPr>
      </w:r>
      <w:r w:rsidR="00356648" w:rsidRPr="6745AEC7">
        <w:rPr>
          <w:rFonts w:ascii="Tahoma" w:hAnsi="Tahoma" w:cs="Tahoma"/>
        </w:rPr>
        <w:fldChar w:fldCharType="separate"/>
      </w:r>
      <w:r w:rsidR="00FA4DEA" w:rsidRPr="6745AEC7">
        <w:rPr>
          <w:rFonts w:ascii="Tahoma" w:hAnsi="Tahoma" w:cs="Tahoma"/>
        </w:rPr>
        <w:t>Příloha č. 1</w:t>
      </w:r>
      <w:r w:rsidR="00356648" w:rsidRPr="6745AEC7">
        <w:rPr>
          <w:rFonts w:ascii="Tahoma" w:hAnsi="Tahoma" w:cs="Tahoma"/>
        </w:rPr>
        <w:fldChar w:fldCharType="end"/>
      </w:r>
      <w:r w:rsidR="00356648" w:rsidRPr="6745AEC7">
        <w:rPr>
          <w:rFonts w:ascii="Tahoma" w:hAnsi="Tahoma" w:cs="Tahoma"/>
        </w:rPr>
        <w:t xml:space="preserve">, </w:t>
      </w:r>
      <w:r w:rsidR="00356648" w:rsidRPr="6745AEC7">
        <w:rPr>
          <w:rFonts w:ascii="Tahoma" w:hAnsi="Tahoma" w:cs="Tahoma"/>
        </w:rPr>
        <w:fldChar w:fldCharType="begin"/>
      </w:r>
      <w:r w:rsidR="00356648" w:rsidRPr="6745AEC7">
        <w:rPr>
          <w:rFonts w:ascii="Tahoma" w:hAnsi="Tahoma" w:cs="Tahoma"/>
        </w:rPr>
        <w:instrText xml:space="preserve"> REF _Ref194496446 \r \h </w:instrText>
      </w:r>
      <w:r w:rsidR="00356648" w:rsidRPr="6745AEC7">
        <w:rPr>
          <w:rFonts w:ascii="Tahoma" w:hAnsi="Tahoma" w:cs="Tahoma"/>
        </w:rPr>
      </w:r>
      <w:r w:rsidR="00356648" w:rsidRPr="6745AEC7">
        <w:rPr>
          <w:rFonts w:ascii="Tahoma" w:hAnsi="Tahoma" w:cs="Tahoma"/>
        </w:rPr>
        <w:fldChar w:fldCharType="separate"/>
      </w:r>
      <w:r w:rsidR="00FA4DEA" w:rsidRPr="6745AEC7">
        <w:rPr>
          <w:rFonts w:ascii="Tahoma" w:hAnsi="Tahoma" w:cs="Tahoma"/>
        </w:rPr>
        <w:t>Příloha č. 2</w:t>
      </w:r>
      <w:r w:rsidR="00356648" w:rsidRPr="6745AEC7">
        <w:rPr>
          <w:rFonts w:ascii="Tahoma" w:hAnsi="Tahoma" w:cs="Tahoma"/>
        </w:rPr>
        <w:fldChar w:fldCharType="end"/>
      </w:r>
      <w:r w:rsidR="00356648" w:rsidRPr="6745AEC7">
        <w:rPr>
          <w:rFonts w:ascii="Tahoma" w:hAnsi="Tahoma" w:cs="Tahoma"/>
        </w:rPr>
        <w:t xml:space="preserve"> a </w:t>
      </w:r>
      <w:r w:rsidR="00356648" w:rsidRPr="6745AEC7">
        <w:rPr>
          <w:rFonts w:ascii="Tahoma" w:hAnsi="Tahoma" w:cs="Tahoma"/>
        </w:rPr>
        <w:fldChar w:fldCharType="begin"/>
      </w:r>
      <w:r w:rsidR="00356648" w:rsidRPr="6745AEC7">
        <w:rPr>
          <w:rFonts w:ascii="Tahoma" w:hAnsi="Tahoma" w:cs="Tahoma"/>
        </w:rPr>
        <w:instrText xml:space="preserve"> REF _Ref194496461 \r \h </w:instrText>
      </w:r>
      <w:r w:rsidR="00356648" w:rsidRPr="6745AEC7">
        <w:rPr>
          <w:rFonts w:ascii="Tahoma" w:hAnsi="Tahoma" w:cs="Tahoma"/>
        </w:rPr>
      </w:r>
      <w:r w:rsidR="00356648" w:rsidRPr="6745AEC7">
        <w:rPr>
          <w:rFonts w:ascii="Tahoma" w:hAnsi="Tahoma" w:cs="Tahoma"/>
        </w:rPr>
        <w:fldChar w:fldCharType="separate"/>
      </w:r>
      <w:r w:rsidR="0049236D" w:rsidRPr="6745AEC7">
        <w:rPr>
          <w:rFonts w:ascii="Tahoma" w:hAnsi="Tahoma" w:cs="Tahoma"/>
        </w:rPr>
        <w:t>Příloha č. 3</w:t>
      </w:r>
      <w:r w:rsidR="00356648" w:rsidRPr="6745AEC7">
        <w:rPr>
          <w:rFonts w:ascii="Tahoma" w:hAnsi="Tahoma" w:cs="Tahoma"/>
        </w:rPr>
        <w:fldChar w:fldCharType="end"/>
      </w:r>
      <w:r w:rsidR="00356648" w:rsidRPr="6745AEC7">
        <w:rPr>
          <w:rFonts w:ascii="Tahoma" w:hAnsi="Tahoma" w:cs="Tahoma"/>
        </w:rPr>
        <w:t xml:space="preserve"> Smlouvy)</w:t>
      </w:r>
      <w:r w:rsidR="002D052A" w:rsidRPr="6745AEC7">
        <w:rPr>
          <w:rFonts w:ascii="Tahoma" w:hAnsi="Tahoma" w:cs="Tahoma"/>
        </w:rPr>
        <w:t xml:space="preserve">. </w:t>
      </w:r>
      <w:r w:rsidR="007F63AD" w:rsidRPr="6745AEC7">
        <w:rPr>
          <w:rFonts w:ascii="Tahoma" w:hAnsi="Tahoma" w:cs="Tahoma"/>
        </w:rPr>
        <w:t>Díl</w:t>
      </w:r>
      <w:r w:rsidR="003C5637" w:rsidRPr="6745AEC7">
        <w:rPr>
          <w:rFonts w:ascii="Tahoma" w:hAnsi="Tahoma" w:cs="Tahoma"/>
        </w:rPr>
        <w:t>o</w:t>
      </w:r>
      <w:r w:rsidR="007F63AD" w:rsidRPr="6745AEC7">
        <w:rPr>
          <w:rFonts w:ascii="Tahoma" w:hAnsi="Tahoma" w:cs="Tahoma"/>
        </w:rPr>
        <w:t xml:space="preserve"> je především blíže specifikováno </w:t>
      </w:r>
      <w:r w:rsidR="00805A31" w:rsidRPr="6745AEC7">
        <w:rPr>
          <w:rFonts w:ascii="Tahoma" w:hAnsi="Tahoma" w:cs="Tahoma"/>
        </w:rPr>
        <w:t>v projektové dokumentaci</w:t>
      </w:r>
      <w:r w:rsidR="00AD7C96" w:rsidRPr="6745AEC7">
        <w:rPr>
          <w:rFonts w:ascii="Tahoma" w:hAnsi="Tahoma" w:cs="Tahoma"/>
        </w:rPr>
        <w:t xml:space="preserve"> s názvem „</w:t>
      </w:r>
      <w:r w:rsidR="008860BC" w:rsidRPr="6745AEC7">
        <w:rPr>
          <w:rFonts w:ascii="Tahoma" w:hAnsi="Tahoma" w:cs="Tahoma"/>
          <w:i/>
          <w:iCs/>
        </w:rPr>
        <w:t>Z</w:t>
      </w:r>
      <w:r w:rsidR="0097046A" w:rsidRPr="6745AEC7">
        <w:rPr>
          <w:rFonts w:ascii="Tahoma" w:hAnsi="Tahoma" w:cs="Tahoma"/>
          <w:i/>
          <w:iCs/>
        </w:rPr>
        <w:t xml:space="preserve">astřešení </w:t>
      </w:r>
      <w:r w:rsidR="002B6E08" w:rsidRPr="6745AEC7">
        <w:rPr>
          <w:rFonts w:ascii="Tahoma" w:hAnsi="Tahoma" w:cs="Tahoma"/>
          <w:i/>
          <w:iCs/>
        </w:rPr>
        <w:t>atria Slezské univerzity v Opavě</w:t>
      </w:r>
      <w:r w:rsidR="008860BC" w:rsidRPr="6745AEC7">
        <w:rPr>
          <w:rFonts w:ascii="Tahoma" w:hAnsi="Tahoma" w:cs="Tahoma"/>
        </w:rPr>
        <w:t>“</w:t>
      </w:r>
      <w:r w:rsidR="00AD7C96" w:rsidRPr="6745AEC7">
        <w:rPr>
          <w:rFonts w:ascii="Tahoma" w:hAnsi="Tahoma" w:cs="Tahoma"/>
        </w:rPr>
        <w:t xml:space="preserve"> </w:t>
      </w:r>
      <w:r w:rsidR="00805A31" w:rsidRPr="6745AEC7">
        <w:rPr>
          <w:rFonts w:ascii="Tahoma" w:hAnsi="Tahoma" w:cs="Tahoma"/>
        </w:rPr>
        <w:t xml:space="preserve">zpracované </w:t>
      </w:r>
      <w:r w:rsidR="00F551B3" w:rsidRPr="6745AEC7">
        <w:rPr>
          <w:rFonts w:ascii="Tahoma" w:hAnsi="Tahoma" w:cs="Tahoma"/>
        </w:rPr>
        <w:t xml:space="preserve">ATELIER 38 s.r.o., IČO: 25858343, se sídlem Porážková 1424/20, 702 00 Ostrava – Moravská Ostrava; hlavní projektant: Ing. Luděk Valík, </w:t>
      </w:r>
      <w:proofErr w:type="spellStart"/>
      <w:r w:rsidR="00F551B3" w:rsidRPr="6745AEC7">
        <w:rPr>
          <w:rFonts w:ascii="Tahoma" w:hAnsi="Tahoma" w:cs="Tahoma"/>
        </w:rPr>
        <w:t>Šeděnkova</w:t>
      </w:r>
      <w:proofErr w:type="spellEnd"/>
      <w:r w:rsidR="00F551B3" w:rsidRPr="6745AEC7">
        <w:rPr>
          <w:rFonts w:ascii="Tahoma" w:hAnsi="Tahoma" w:cs="Tahoma"/>
        </w:rPr>
        <w:t xml:space="preserve"> 20, 747 07 Opava, číslo autorizace 1102452; Vedoucí projektu: Ing. Jan Balcar, ATELIER38 s.r.o., Solná 35/13, 746 01 Opava 1; Stavební část: Ing. Arch. Martin </w:t>
      </w:r>
      <w:proofErr w:type="spellStart"/>
      <w:r w:rsidR="00F551B3" w:rsidRPr="6745AEC7">
        <w:rPr>
          <w:rFonts w:ascii="Tahoma" w:hAnsi="Tahoma" w:cs="Tahoma"/>
        </w:rPr>
        <w:t>Struhala</w:t>
      </w:r>
      <w:proofErr w:type="spellEnd"/>
      <w:r w:rsidR="00F551B3" w:rsidRPr="6745AEC7">
        <w:rPr>
          <w:rFonts w:ascii="Tahoma" w:hAnsi="Tahoma" w:cs="Tahoma"/>
        </w:rPr>
        <w:t xml:space="preserve">, Ing. Jan Balcar, ATELIER38 </w:t>
      </w:r>
      <w:proofErr w:type="spellStart"/>
      <w:r w:rsidR="00F551B3" w:rsidRPr="6745AEC7">
        <w:rPr>
          <w:rFonts w:ascii="Tahoma" w:hAnsi="Tahoma" w:cs="Tahoma"/>
        </w:rPr>
        <w:t>s.r.o</w:t>
      </w:r>
      <w:proofErr w:type="spellEnd"/>
      <w:r w:rsidR="00F551B3" w:rsidRPr="6745AEC7">
        <w:rPr>
          <w:rFonts w:ascii="Tahoma" w:hAnsi="Tahoma" w:cs="Tahoma"/>
        </w:rPr>
        <w:t xml:space="preserve">, Solná 35/13, 746 01 Opava 1; Statika: Ing. Martin </w:t>
      </w:r>
      <w:proofErr w:type="spellStart"/>
      <w:r w:rsidR="00F551B3" w:rsidRPr="6745AEC7">
        <w:rPr>
          <w:rFonts w:ascii="Tahoma" w:hAnsi="Tahoma" w:cs="Tahoma"/>
        </w:rPr>
        <w:t>Sležka</w:t>
      </w:r>
      <w:proofErr w:type="spellEnd"/>
      <w:r w:rsidR="00F551B3" w:rsidRPr="6745AEC7">
        <w:rPr>
          <w:rFonts w:ascii="Tahoma" w:hAnsi="Tahoma" w:cs="Tahoma"/>
        </w:rPr>
        <w:t xml:space="preserve">, SLEŽKA průzkumy a statika </w:t>
      </w:r>
      <w:proofErr w:type="spellStart"/>
      <w:r w:rsidR="00F551B3" w:rsidRPr="6745AEC7">
        <w:rPr>
          <w:rFonts w:ascii="Tahoma" w:hAnsi="Tahoma" w:cs="Tahoma"/>
        </w:rPr>
        <w:t>s.r.o</w:t>
      </w:r>
      <w:proofErr w:type="spellEnd"/>
      <w:r w:rsidR="00F551B3" w:rsidRPr="6745AEC7">
        <w:rPr>
          <w:rFonts w:ascii="Tahoma" w:hAnsi="Tahoma" w:cs="Tahoma"/>
        </w:rPr>
        <w:t>, Gustava Klimenta 495/4, 708 00 Ostrava ‐ Poruba; Požární ochrana: Ing. Petr Matějek, JPO služby s.r.o., IČ: 056 43 465, Hlavní 123/157, 747 06 Opava; Zdravotechnika: Ing. Lukáš Onderka ATELIER38 s.r.o., Solná 35/13, 746 01 Opava 1; Vytápění: Ing. Vladimír Fiala, TZB‐energie CZ s.r.o., IČ: 05700124, Pavlovova 2701/50, 700 30 Ostrava; Vzduchotechnika: Ing. David Kaplan, TZB‐energie CZ s.r.o., IČ: 05700124, Pavlovova 2701/50, 700 30 Ostrava; Silnoproud Ing. Kamil Krátký, INDETAIL s.r.o., IČ: 06717390, Zacpalova 379/27, 746 01 Opava; Slaboproud Jan Kupec, autorizovaný technik ČKAIT 1102600</w:t>
      </w:r>
      <w:r w:rsidR="00A41736" w:rsidRPr="6745AEC7">
        <w:rPr>
          <w:rFonts w:ascii="Tahoma" w:hAnsi="Tahoma" w:cs="Tahoma"/>
        </w:rPr>
        <w:t xml:space="preserve">; </w:t>
      </w:r>
      <w:r w:rsidR="00527766">
        <w:rPr>
          <w:rFonts w:ascii="Tahoma" w:hAnsi="Tahoma" w:cs="Tahoma"/>
        </w:rPr>
        <w:t>Výkaz výměr/r</w:t>
      </w:r>
      <w:r w:rsidR="003C5637" w:rsidRPr="6745AEC7">
        <w:rPr>
          <w:rFonts w:ascii="Tahoma" w:hAnsi="Tahoma" w:cs="Tahoma"/>
        </w:rPr>
        <w:t>ozpočet: Pavel Jureček</w:t>
      </w:r>
      <w:r w:rsidR="00527766">
        <w:rPr>
          <w:rFonts w:ascii="Tahoma" w:hAnsi="Tahoma" w:cs="Tahoma"/>
        </w:rPr>
        <w:t>, IČO: 17167884</w:t>
      </w:r>
      <w:r w:rsidR="00B64BF0" w:rsidRPr="6745AEC7">
        <w:rPr>
          <w:rFonts w:ascii="Tahoma" w:hAnsi="Tahoma" w:cs="Tahoma"/>
        </w:rPr>
        <w:t xml:space="preserve">. Tato projektová dokumentace </w:t>
      </w:r>
      <w:r w:rsidR="00FA4DEA" w:rsidRPr="6745AEC7">
        <w:rPr>
          <w:rFonts w:ascii="Tahoma" w:hAnsi="Tahoma" w:cs="Tahoma"/>
        </w:rPr>
        <w:t>tvoří přílohu této Smlouvy (</w:t>
      </w:r>
      <w:r w:rsidR="00FA4DEA" w:rsidRPr="6745AEC7">
        <w:rPr>
          <w:rFonts w:ascii="Tahoma" w:hAnsi="Tahoma" w:cs="Tahoma"/>
        </w:rPr>
        <w:fldChar w:fldCharType="begin"/>
      </w:r>
      <w:r w:rsidR="00FA4DEA" w:rsidRPr="6745AEC7">
        <w:rPr>
          <w:rFonts w:ascii="Tahoma" w:hAnsi="Tahoma" w:cs="Tahoma"/>
        </w:rPr>
        <w:instrText xml:space="preserve"> REF _Ref194496446 \r \h </w:instrText>
      </w:r>
      <w:r w:rsidR="00FA4DEA" w:rsidRPr="6745AEC7">
        <w:rPr>
          <w:rFonts w:ascii="Tahoma" w:hAnsi="Tahoma" w:cs="Tahoma"/>
        </w:rPr>
      </w:r>
      <w:r w:rsidR="00FA4DEA" w:rsidRPr="6745AEC7">
        <w:rPr>
          <w:rFonts w:ascii="Tahoma" w:hAnsi="Tahoma" w:cs="Tahoma"/>
        </w:rPr>
        <w:fldChar w:fldCharType="separate"/>
      </w:r>
      <w:r w:rsidR="00FA4DEA" w:rsidRPr="6745AEC7">
        <w:rPr>
          <w:rFonts w:ascii="Tahoma" w:hAnsi="Tahoma" w:cs="Tahoma"/>
        </w:rPr>
        <w:t>Příloha č. 2</w:t>
      </w:r>
      <w:r w:rsidR="00FA4DEA" w:rsidRPr="6745AEC7">
        <w:rPr>
          <w:rFonts w:ascii="Tahoma" w:hAnsi="Tahoma" w:cs="Tahoma"/>
        </w:rPr>
        <w:fldChar w:fldCharType="end"/>
      </w:r>
      <w:r w:rsidR="00FA4DEA" w:rsidRPr="6745AEC7">
        <w:rPr>
          <w:rFonts w:ascii="Tahoma" w:hAnsi="Tahoma" w:cs="Tahoma"/>
        </w:rPr>
        <w:t xml:space="preserve"> Smlouvy)</w:t>
      </w:r>
      <w:r w:rsidR="00074A8B" w:rsidRPr="6745AEC7">
        <w:rPr>
          <w:rFonts w:ascii="Tahoma" w:hAnsi="Tahoma" w:cs="Tahoma"/>
        </w:rPr>
        <w:t>, (dále též jen jako „</w:t>
      </w:r>
      <w:r w:rsidR="00074A8B" w:rsidRPr="6745AEC7">
        <w:rPr>
          <w:rFonts w:ascii="Tahoma" w:hAnsi="Tahoma" w:cs="Tahoma"/>
          <w:b/>
          <w:bCs/>
          <w:i/>
          <w:iCs/>
        </w:rPr>
        <w:t>Projektová dokumentace</w:t>
      </w:r>
      <w:r w:rsidR="00074A8B" w:rsidRPr="6745AEC7">
        <w:rPr>
          <w:rFonts w:ascii="Tahoma" w:hAnsi="Tahoma" w:cs="Tahoma"/>
        </w:rPr>
        <w:t xml:space="preserve">“). </w:t>
      </w:r>
      <w:r w:rsidR="00D8609E" w:rsidRPr="6745AEC7">
        <w:rPr>
          <w:rFonts w:ascii="Tahoma" w:hAnsi="Tahoma" w:cs="Tahoma"/>
        </w:rPr>
        <w:t>Zpracovatel Projektové dokumentace dále též jen jako „</w:t>
      </w:r>
      <w:r w:rsidR="00D8609E" w:rsidRPr="6745AEC7">
        <w:rPr>
          <w:rFonts w:ascii="Tahoma" w:hAnsi="Tahoma" w:cs="Tahoma"/>
          <w:b/>
          <w:bCs/>
          <w:i/>
          <w:iCs/>
        </w:rPr>
        <w:t>Projektant</w:t>
      </w:r>
      <w:r w:rsidR="00D8609E" w:rsidRPr="6745AEC7">
        <w:rPr>
          <w:rFonts w:ascii="Tahoma" w:hAnsi="Tahoma" w:cs="Tahoma"/>
        </w:rPr>
        <w:t xml:space="preserve">“. </w:t>
      </w:r>
    </w:p>
    <w:p w14:paraId="4CA1E2A5" w14:textId="77777777" w:rsidR="00475F91" w:rsidRPr="001A23E9" w:rsidRDefault="00475F91" w:rsidP="00A412B3">
      <w:pPr>
        <w:suppressAutoHyphens/>
        <w:ind w:left="567"/>
        <w:jc w:val="both"/>
        <w:rPr>
          <w:rFonts w:ascii="Tahoma" w:hAnsi="Tahoma" w:cs="Tahoma"/>
          <w:szCs w:val="22"/>
        </w:rPr>
      </w:pPr>
    </w:p>
    <w:p w14:paraId="7980BAE4" w14:textId="76E26729" w:rsidR="00822C5E" w:rsidRPr="00A77146" w:rsidRDefault="790207EF" w:rsidP="00A77146">
      <w:pPr>
        <w:numPr>
          <w:ilvl w:val="0"/>
          <w:numId w:val="13"/>
        </w:numPr>
        <w:suppressAutoHyphens/>
        <w:jc w:val="both"/>
        <w:rPr>
          <w:rFonts w:ascii="Tahoma" w:hAnsi="Tahoma" w:cs="Tahoma"/>
        </w:rPr>
      </w:pPr>
      <w:r w:rsidRPr="790207EF">
        <w:rPr>
          <w:rFonts w:ascii="Tahoma" w:hAnsi="Tahoma" w:cs="Tahoma"/>
        </w:rPr>
        <w:t xml:space="preserve">Dílo bude sloužit k následujícímu </w:t>
      </w:r>
      <w:r w:rsidRPr="004E2CA6">
        <w:rPr>
          <w:rFonts w:ascii="Tahoma" w:hAnsi="Tahoma" w:cs="Tahoma"/>
        </w:rPr>
        <w:t xml:space="preserve">účelu: </w:t>
      </w:r>
      <w:r w:rsidR="004E2CA6">
        <w:rPr>
          <w:rFonts w:ascii="Tahoma" w:hAnsi="Tahoma" w:cs="Tahoma"/>
        </w:rPr>
        <w:t>n</w:t>
      </w:r>
      <w:r w:rsidR="004E2CA6" w:rsidRPr="004E2CA6">
        <w:rPr>
          <w:rFonts w:ascii="Tahoma" w:hAnsi="Tahoma" w:cs="Tahoma"/>
        </w:rPr>
        <w:t>ově vytvořený prostor bude sloužit jako víceúčelový prostor s kapacitou 60 míst a s</w:t>
      </w:r>
      <w:r w:rsidR="004E2CA6">
        <w:rPr>
          <w:rFonts w:ascii="Tahoma" w:hAnsi="Tahoma" w:cs="Tahoma"/>
        </w:rPr>
        <w:t> </w:t>
      </w:r>
      <w:r w:rsidR="004E2CA6" w:rsidRPr="004E2CA6">
        <w:rPr>
          <w:rFonts w:ascii="Tahoma" w:hAnsi="Tahoma" w:cs="Tahoma"/>
        </w:rPr>
        <w:t>provozním</w:t>
      </w:r>
      <w:r w:rsidR="004E2CA6">
        <w:rPr>
          <w:rFonts w:ascii="Tahoma" w:hAnsi="Tahoma" w:cs="Tahoma"/>
        </w:rPr>
        <w:t xml:space="preserve"> </w:t>
      </w:r>
      <w:r w:rsidR="004E2CA6" w:rsidRPr="004E2CA6">
        <w:rPr>
          <w:rFonts w:ascii="Tahoma" w:hAnsi="Tahoma" w:cs="Tahoma"/>
        </w:rPr>
        <w:t>zázemím určený jednak pro vzdělávání studentů VŠ včetně kolaborativního učení, jednak pro</w:t>
      </w:r>
      <w:r w:rsidR="004E2CA6">
        <w:rPr>
          <w:rFonts w:ascii="Tahoma" w:hAnsi="Tahoma" w:cs="Tahoma"/>
        </w:rPr>
        <w:t xml:space="preserve"> </w:t>
      </w:r>
      <w:r w:rsidR="004E2CA6" w:rsidRPr="004E2CA6">
        <w:rPr>
          <w:rFonts w:ascii="Tahoma" w:hAnsi="Tahoma" w:cs="Tahoma"/>
        </w:rPr>
        <w:t>vzdělávací a jiné akce pro zájemce o studium na VŠ a v neposlední řadě pro aktivity související s</w:t>
      </w:r>
      <w:r w:rsidR="004E2CA6">
        <w:rPr>
          <w:rFonts w:ascii="Tahoma" w:hAnsi="Tahoma" w:cs="Tahoma"/>
        </w:rPr>
        <w:t xml:space="preserve"> </w:t>
      </w:r>
      <w:r w:rsidR="004E2CA6" w:rsidRPr="004E2CA6">
        <w:rPr>
          <w:rFonts w:ascii="Tahoma" w:hAnsi="Tahoma" w:cs="Tahoma"/>
        </w:rPr>
        <w:t>internacionalizací (např. náborové semináře pro mobility v rámci programu Erasmus+, projektové akce</w:t>
      </w:r>
      <w:r w:rsidR="004E2CA6">
        <w:rPr>
          <w:rFonts w:ascii="Tahoma" w:hAnsi="Tahoma" w:cs="Tahoma"/>
        </w:rPr>
        <w:t xml:space="preserve"> </w:t>
      </w:r>
      <w:r w:rsidR="004E2CA6" w:rsidRPr="004E2CA6">
        <w:rPr>
          <w:rFonts w:ascii="Tahoma" w:hAnsi="Tahoma" w:cs="Tahoma"/>
        </w:rPr>
        <w:t>v rámci realizace mezinárodních projektů nebo setkávání zahraničních studentů).</w:t>
      </w:r>
      <w:r w:rsidR="00A77146">
        <w:rPr>
          <w:rFonts w:ascii="Tahoma" w:hAnsi="Tahoma" w:cs="Tahoma"/>
        </w:rPr>
        <w:t xml:space="preserve"> </w:t>
      </w:r>
      <w:r w:rsidR="00A77146" w:rsidRPr="00A77146">
        <w:rPr>
          <w:rFonts w:ascii="Tahoma" w:hAnsi="Tahoma" w:cs="Tahoma"/>
        </w:rPr>
        <w:t>Střecha atria je navržena jako</w:t>
      </w:r>
      <w:r w:rsidR="00A77146">
        <w:rPr>
          <w:rFonts w:ascii="Tahoma" w:hAnsi="Tahoma" w:cs="Tahoma"/>
        </w:rPr>
        <w:t xml:space="preserve"> </w:t>
      </w:r>
      <w:r w:rsidR="00A77146" w:rsidRPr="00A77146">
        <w:rPr>
          <w:rFonts w:ascii="Tahoma" w:hAnsi="Tahoma" w:cs="Tahoma"/>
        </w:rPr>
        <w:t>pochozí, tzn. bude j</w:t>
      </w:r>
      <w:r w:rsidR="00A77146">
        <w:rPr>
          <w:rFonts w:ascii="Tahoma" w:hAnsi="Tahoma" w:cs="Tahoma"/>
        </w:rPr>
        <w:t>i</w:t>
      </w:r>
      <w:r w:rsidR="00A77146" w:rsidRPr="00A77146">
        <w:rPr>
          <w:rFonts w:ascii="Tahoma" w:hAnsi="Tahoma" w:cs="Tahoma"/>
        </w:rPr>
        <w:t xml:space="preserve"> možné využívat i pro konání výše uvedených akcí při příznivém počasí.</w:t>
      </w:r>
    </w:p>
    <w:p w14:paraId="5A8EACB2" w14:textId="77777777" w:rsidR="00822C5E" w:rsidRPr="00235375" w:rsidRDefault="00822C5E" w:rsidP="00A412B3">
      <w:pPr>
        <w:pStyle w:val="Odstavecseseznamem"/>
        <w:suppressAutoHyphens/>
        <w:ind w:left="567"/>
        <w:jc w:val="both"/>
        <w:rPr>
          <w:rFonts w:ascii="Tahoma" w:hAnsi="Tahoma" w:cs="Tahoma"/>
          <w:sz w:val="22"/>
          <w:szCs w:val="22"/>
        </w:rPr>
      </w:pPr>
    </w:p>
    <w:p w14:paraId="2E8409D9" w14:textId="09F17F12" w:rsidR="00EE3840" w:rsidRPr="00235375" w:rsidRDefault="383C6274" w:rsidP="383C6274">
      <w:pPr>
        <w:keepNext/>
        <w:numPr>
          <w:ilvl w:val="0"/>
          <w:numId w:val="13"/>
        </w:numPr>
        <w:suppressAutoHyphens/>
        <w:jc w:val="both"/>
        <w:rPr>
          <w:rFonts w:ascii="Tahoma" w:hAnsi="Tahoma" w:cs="Tahoma"/>
        </w:rPr>
      </w:pPr>
      <w:r w:rsidRPr="00527766">
        <w:rPr>
          <w:rFonts w:ascii="Tahoma" w:hAnsi="Tahoma" w:cs="Tahoma"/>
        </w:rPr>
        <w:t>Zhotovitel je povinen</w:t>
      </w:r>
      <w:r w:rsidRPr="383C6274">
        <w:rPr>
          <w:rFonts w:ascii="Tahoma" w:hAnsi="Tahoma" w:cs="Tahoma"/>
        </w:rPr>
        <w:t xml:space="preserve"> při provádění Díla provést, dodat a poskytnout veškeré stavební práce, dodávky a služby, kterých je třeba trvale nebo dočasně k zahájení, provádění, dokončení a předání Díla</w:t>
      </w:r>
      <w:r w:rsidR="003766FB">
        <w:rPr>
          <w:rFonts w:ascii="Tahoma" w:hAnsi="Tahoma" w:cs="Tahoma"/>
        </w:rPr>
        <w:t xml:space="preserve">, </w:t>
      </w:r>
      <w:r w:rsidR="003766FB" w:rsidRPr="003766FB">
        <w:rPr>
          <w:rFonts w:ascii="Tahoma" w:hAnsi="Tahoma" w:cs="Tahoma"/>
        </w:rPr>
        <w:t>pro vydání kolaudačního souhlasu nebo rozhodnutí (dále jen „</w:t>
      </w:r>
      <w:r w:rsidR="003766FB" w:rsidRPr="004914DC">
        <w:rPr>
          <w:rFonts w:ascii="Tahoma" w:hAnsi="Tahoma" w:cs="Tahoma"/>
          <w:b/>
          <w:bCs/>
          <w:i/>
          <w:iCs/>
        </w:rPr>
        <w:t>Kolaudační rozhodnutí</w:t>
      </w:r>
      <w:r w:rsidR="003766FB" w:rsidRPr="003766FB">
        <w:rPr>
          <w:rFonts w:ascii="Tahoma" w:hAnsi="Tahoma" w:cs="Tahoma"/>
        </w:rPr>
        <w:t>“) k Dílu</w:t>
      </w:r>
      <w:r w:rsidRPr="383C6274">
        <w:rPr>
          <w:rFonts w:ascii="Tahoma" w:hAnsi="Tahoma" w:cs="Tahoma"/>
        </w:rPr>
        <w:t xml:space="preserve"> a k uvedení Díla do trvalého provozu. Součástí Díla je zejména:</w:t>
      </w:r>
    </w:p>
    <w:p w14:paraId="24BB1BC9" w14:textId="7C865958" w:rsidR="00DA3CA8" w:rsidRDefault="00DA3CA8"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provedení stavebních prací </w:t>
      </w:r>
      <w:r w:rsidR="00DF0CAA">
        <w:rPr>
          <w:rFonts w:ascii="Tahoma" w:hAnsi="Tahoma" w:cs="Tahoma"/>
          <w:szCs w:val="22"/>
        </w:rPr>
        <w:t>způsobem a v rozsahu uvedeném v</w:t>
      </w:r>
      <w:r w:rsidR="00691867">
        <w:rPr>
          <w:rFonts w:ascii="Tahoma" w:hAnsi="Tahoma" w:cs="Tahoma"/>
          <w:szCs w:val="22"/>
        </w:rPr>
        <w:t> </w:t>
      </w:r>
      <w:r w:rsidR="00DF0CAA">
        <w:rPr>
          <w:rFonts w:ascii="Tahoma" w:hAnsi="Tahoma" w:cs="Tahoma"/>
          <w:szCs w:val="22"/>
        </w:rPr>
        <w:t>přílo</w:t>
      </w:r>
      <w:r w:rsidR="00795061">
        <w:rPr>
          <w:rFonts w:ascii="Tahoma" w:hAnsi="Tahoma" w:cs="Tahoma"/>
          <w:szCs w:val="22"/>
        </w:rPr>
        <w:t>há</w:t>
      </w:r>
      <w:r w:rsidR="00691867">
        <w:rPr>
          <w:rFonts w:ascii="Tahoma" w:hAnsi="Tahoma" w:cs="Tahoma"/>
          <w:szCs w:val="22"/>
        </w:rPr>
        <w:t xml:space="preserve">ch </w:t>
      </w:r>
      <w:r w:rsidR="00DF0CAA">
        <w:rPr>
          <w:rFonts w:ascii="Tahoma" w:hAnsi="Tahoma" w:cs="Tahoma"/>
          <w:szCs w:val="22"/>
        </w:rPr>
        <w:t>Smlouvy</w:t>
      </w:r>
      <w:r w:rsidR="00691867">
        <w:rPr>
          <w:rFonts w:ascii="Tahoma" w:hAnsi="Tahoma" w:cs="Tahoma"/>
          <w:szCs w:val="22"/>
        </w:rPr>
        <w:t xml:space="preserve"> (</w:t>
      </w:r>
      <w:r w:rsidR="00691867">
        <w:rPr>
          <w:rFonts w:ascii="Tahoma" w:hAnsi="Tahoma" w:cs="Tahoma"/>
          <w:szCs w:val="22"/>
        </w:rPr>
        <w:fldChar w:fldCharType="begin"/>
      </w:r>
      <w:r w:rsidR="00691867">
        <w:rPr>
          <w:rFonts w:ascii="Tahoma" w:hAnsi="Tahoma" w:cs="Tahoma"/>
          <w:szCs w:val="22"/>
        </w:rPr>
        <w:instrText xml:space="preserve"> REF _Ref190782686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1</w:t>
      </w:r>
      <w:r w:rsidR="00691867">
        <w:rPr>
          <w:rFonts w:ascii="Tahoma" w:hAnsi="Tahoma" w:cs="Tahoma"/>
          <w:szCs w:val="22"/>
        </w:rPr>
        <w:fldChar w:fldCharType="end"/>
      </w:r>
      <w:r w:rsidR="00691867" w:rsidRPr="00691867">
        <w:rPr>
          <w:rFonts w:ascii="Tahoma" w:hAnsi="Tahoma" w:cs="Tahoma"/>
          <w:szCs w:val="22"/>
        </w:rPr>
        <w:t xml:space="preserve">, </w:t>
      </w:r>
      <w:r w:rsidR="00691867">
        <w:rPr>
          <w:rFonts w:ascii="Tahoma" w:hAnsi="Tahoma" w:cs="Tahoma"/>
          <w:szCs w:val="22"/>
        </w:rPr>
        <w:fldChar w:fldCharType="begin"/>
      </w:r>
      <w:r w:rsidR="00691867">
        <w:rPr>
          <w:rFonts w:ascii="Tahoma" w:hAnsi="Tahoma" w:cs="Tahoma"/>
          <w:szCs w:val="22"/>
        </w:rPr>
        <w:instrText xml:space="preserve"> REF _Ref194496446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2</w:t>
      </w:r>
      <w:r w:rsidR="00691867">
        <w:rPr>
          <w:rFonts w:ascii="Tahoma" w:hAnsi="Tahoma" w:cs="Tahoma"/>
          <w:szCs w:val="22"/>
        </w:rPr>
        <w:fldChar w:fldCharType="end"/>
      </w:r>
      <w:r w:rsidR="00691867">
        <w:rPr>
          <w:rFonts w:ascii="Tahoma" w:hAnsi="Tahoma" w:cs="Tahoma"/>
          <w:szCs w:val="22"/>
        </w:rPr>
        <w:t xml:space="preserve"> </w:t>
      </w:r>
      <w:r w:rsidR="00691867" w:rsidRPr="00691867">
        <w:rPr>
          <w:rFonts w:ascii="Tahoma" w:hAnsi="Tahoma" w:cs="Tahoma"/>
          <w:szCs w:val="22"/>
        </w:rPr>
        <w:t xml:space="preserve">a </w:t>
      </w:r>
      <w:r w:rsidR="00691867">
        <w:rPr>
          <w:rFonts w:ascii="Tahoma" w:hAnsi="Tahoma" w:cs="Tahoma"/>
          <w:szCs w:val="22"/>
        </w:rPr>
        <w:fldChar w:fldCharType="begin"/>
      </w:r>
      <w:r w:rsidR="00691867">
        <w:rPr>
          <w:rFonts w:ascii="Tahoma" w:hAnsi="Tahoma" w:cs="Tahoma"/>
          <w:szCs w:val="22"/>
        </w:rPr>
        <w:instrText xml:space="preserve"> REF _Ref194496461 \r \h </w:instrText>
      </w:r>
      <w:r w:rsidR="00691867">
        <w:rPr>
          <w:rFonts w:ascii="Tahoma" w:hAnsi="Tahoma" w:cs="Tahoma"/>
          <w:szCs w:val="22"/>
        </w:rPr>
      </w:r>
      <w:r w:rsidR="00691867">
        <w:rPr>
          <w:rFonts w:ascii="Tahoma" w:hAnsi="Tahoma" w:cs="Tahoma"/>
          <w:szCs w:val="22"/>
        </w:rPr>
        <w:fldChar w:fldCharType="separate"/>
      </w:r>
      <w:r w:rsidR="00513522">
        <w:rPr>
          <w:rFonts w:ascii="Tahoma" w:hAnsi="Tahoma" w:cs="Tahoma"/>
          <w:szCs w:val="22"/>
        </w:rPr>
        <w:t>Příloha č. 3</w:t>
      </w:r>
      <w:r w:rsidR="00691867">
        <w:rPr>
          <w:rFonts w:ascii="Tahoma" w:hAnsi="Tahoma" w:cs="Tahoma"/>
          <w:szCs w:val="22"/>
        </w:rPr>
        <w:fldChar w:fldCharType="end"/>
      </w:r>
      <w:r w:rsidR="00691867">
        <w:rPr>
          <w:rFonts w:ascii="Tahoma" w:hAnsi="Tahoma" w:cs="Tahoma"/>
          <w:szCs w:val="22"/>
        </w:rPr>
        <w:t xml:space="preserve"> </w:t>
      </w:r>
      <w:r w:rsidR="00691867" w:rsidRPr="00691867">
        <w:rPr>
          <w:rFonts w:ascii="Tahoma" w:hAnsi="Tahoma" w:cs="Tahoma"/>
          <w:szCs w:val="22"/>
        </w:rPr>
        <w:t>Smlouvy</w:t>
      </w:r>
      <w:r w:rsidR="00691867">
        <w:rPr>
          <w:rFonts w:ascii="Tahoma" w:hAnsi="Tahoma" w:cs="Tahoma"/>
          <w:szCs w:val="22"/>
        </w:rPr>
        <w:t>)</w:t>
      </w:r>
      <w:r w:rsidR="00C8047C">
        <w:rPr>
          <w:rFonts w:ascii="Tahoma" w:hAnsi="Tahoma" w:cs="Tahoma"/>
          <w:szCs w:val="22"/>
        </w:rPr>
        <w:t>;</w:t>
      </w:r>
    </w:p>
    <w:p w14:paraId="6B874A71" w14:textId="489C06BB"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provedení všech opatření organizačního a stavebně technologického charakteru k řádnému provedení Díla;</w:t>
      </w:r>
    </w:p>
    <w:p w14:paraId="403FC3FE" w14:textId="77777777" w:rsidR="00C44403" w:rsidRPr="00235375" w:rsidRDefault="790207EF" w:rsidP="790207EF">
      <w:pPr>
        <w:numPr>
          <w:ilvl w:val="1"/>
          <w:numId w:val="13"/>
        </w:numPr>
        <w:suppressAutoHyphens/>
        <w:ind w:left="1276" w:hanging="709"/>
        <w:jc w:val="both"/>
        <w:rPr>
          <w:rFonts w:ascii="Tahoma" w:hAnsi="Tahoma" w:cs="Tahoma"/>
        </w:rPr>
      </w:pPr>
      <w:r w:rsidRPr="790207EF">
        <w:rPr>
          <w:rFonts w:ascii="Tahoma" w:hAnsi="Tahoma" w:cs="Tahoma"/>
        </w:rPr>
        <w:t>zajištění a provedení všech nezbytných průzkumů nutných pro řádné provádění a dokončení Díla;</w:t>
      </w:r>
    </w:p>
    <w:p w14:paraId="6D520FBB" w14:textId="37C48EAB" w:rsidR="790207EF" w:rsidRDefault="790207EF" w:rsidP="790207EF">
      <w:pPr>
        <w:numPr>
          <w:ilvl w:val="1"/>
          <w:numId w:val="13"/>
        </w:numPr>
        <w:ind w:left="1276" w:hanging="709"/>
        <w:jc w:val="both"/>
        <w:rPr>
          <w:rFonts w:ascii="Tahoma" w:hAnsi="Tahoma" w:cs="Tahoma"/>
        </w:rPr>
      </w:pPr>
      <w:r w:rsidRPr="790207EF">
        <w:rPr>
          <w:rFonts w:ascii="Tahoma" w:hAnsi="Tahoma" w:cs="Tahoma"/>
        </w:rPr>
        <w:t xml:space="preserve">provedení Díla </w:t>
      </w:r>
      <w:r w:rsidRPr="790207EF">
        <w:rPr>
          <w:rFonts w:ascii="Tahoma" w:eastAsia="Tahoma" w:hAnsi="Tahoma" w:cs="Tahoma"/>
          <w:szCs w:val="22"/>
        </w:rPr>
        <w:t xml:space="preserve">v souladu s podmínkami stanovenými k zásadě DNSN </w:t>
      </w:r>
      <w:r w:rsidR="009C159F">
        <w:rPr>
          <w:rFonts w:ascii="Tahoma" w:eastAsia="Tahoma" w:hAnsi="Tahoma" w:cs="Tahoma"/>
          <w:szCs w:val="22"/>
        </w:rPr>
        <w:t>„</w:t>
      </w:r>
      <w:r w:rsidRPr="790207EF">
        <w:rPr>
          <w:rFonts w:ascii="Tahoma" w:eastAsia="Tahoma" w:hAnsi="Tahoma" w:cs="Tahoma"/>
          <w:szCs w:val="22"/>
        </w:rPr>
        <w:t>významně nepoškozovat</w:t>
      </w:r>
      <w:r w:rsidR="00220141">
        <w:rPr>
          <w:rFonts w:ascii="Tahoma" w:eastAsia="Tahoma" w:hAnsi="Tahoma" w:cs="Tahoma"/>
          <w:szCs w:val="22"/>
        </w:rPr>
        <w:t xml:space="preserve"> životní prostředí</w:t>
      </w:r>
      <w:r w:rsidRPr="790207EF">
        <w:rPr>
          <w:rFonts w:ascii="Tahoma" w:eastAsia="Tahoma" w:hAnsi="Tahoma" w:cs="Tahoma"/>
          <w:szCs w:val="22"/>
        </w:rPr>
        <w:t>”, které jsou stanoveny v příloze této smlouvy</w:t>
      </w:r>
      <w:r w:rsidR="002052FA">
        <w:rPr>
          <w:rFonts w:ascii="Tahoma" w:eastAsia="Tahoma" w:hAnsi="Tahoma" w:cs="Tahoma"/>
          <w:szCs w:val="22"/>
        </w:rPr>
        <w:t xml:space="preserve"> (</w:t>
      </w:r>
      <w:r w:rsidR="002B38C5">
        <w:rPr>
          <w:rFonts w:ascii="Tahoma" w:eastAsia="Tahoma" w:hAnsi="Tahoma" w:cs="Tahoma"/>
          <w:szCs w:val="22"/>
        </w:rPr>
        <w:fldChar w:fldCharType="begin"/>
      </w:r>
      <w:r w:rsidR="002B38C5">
        <w:rPr>
          <w:rFonts w:ascii="Tahoma" w:eastAsia="Tahoma" w:hAnsi="Tahoma" w:cs="Tahoma"/>
          <w:szCs w:val="22"/>
        </w:rPr>
        <w:instrText xml:space="preserve"> REF _Ref196233095 \r \h </w:instrText>
      </w:r>
      <w:r w:rsidR="002B38C5">
        <w:rPr>
          <w:rFonts w:ascii="Tahoma" w:eastAsia="Tahoma" w:hAnsi="Tahoma" w:cs="Tahoma"/>
          <w:szCs w:val="22"/>
        </w:rPr>
      </w:r>
      <w:r w:rsidR="002B38C5">
        <w:rPr>
          <w:rFonts w:ascii="Tahoma" w:eastAsia="Tahoma" w:hAnsi="Tahoma" w:cs="Tahoma"/>
          <w:szCs w:val="22"/>
        </w:rPr>
        <w:fldChar w:fldCharType="separate"/>
      </w:r>
      <w:r w:rsidR="00DE352C">
        <w:rPr>
          <w:rFonts w:ascii="Tahoma" w:eastAsia="Tahoma" w:hAnsi="Tahoma" w:cs="Tahoma"/>
          <w:szCs w:val="22"/>
        </w:rPr>
        <w:t>Příloha č. 6</w:t>
      </w:r>
      <w:r w:rsidR="002B38C5">
        <w:rPr>
          <w:rFonts w:ascii="Tahoma" w:eastAsia="Tahoma" w:hAnsi="Tahoma" w:cs="Tahoma"/>
          <w:szCs w:val="22"/>
        </w:rPr>
        <w:fldChar w:fldCharType="end"/>
      </w:r>
      <w:r w:rsidR="002B38C5">
        <w:rPr>
          <w:rFonts w:ascii="Tahoma" w:eastAsia="Tahoma" w:hAnsi="Tahoma" w:cs="Tahoma"/>
          <w:szCs w:val="22"/>
        </w:rPr>
        <w:t xml:space="preserve"> Smlouvy)</w:t>
      </w:r>
      <w:r w:rsidRPr="790207EF">
        <w:rPr>
          <w:rFonts w:ascii="Tahoma" w:eastAsia="Tahoma" w:hAnsi="Tahoma" w:cs="Tahoma"/>
          <w:szCs w:val="22"/>
        </w:rPr>
        <w:t>;</w:t>
      </w:r>
    </w:p>
    <w:p w14:paraId="694EB353" w14:textId="2AB6B4C9" w:rsidR="00EE3840" w:rsidRPr="00235375" w:rsidRDefault="790207EF" w:rsidP="790207EF">
      <w:pPr>
        <w:numPr>
          <w:ilvl w:val="1"/>
          <w:numId w:val="13"/>
        </w:numPr>
        <w:suppressAutoHyphens/>
        <w:ind w:left="1276" w:hanging="709"/>
        <w:jc w:val="both"/>
        <w:rPr>
          <w:rFonts w:ascii="Tahoma" w:hAnsi="Tahoma" w:cs="Tahoma"/>
        </w:rPr>
      </w:pPr>
      <w:r w:rsidRPr="790207EF">
        <w:rPr>
          <w:rFonts w:ascii="Tahoma" w:hAnsi="Tahoma" w:cs="Tahoma"/>
        </w:rPr>
        <w:t>průběžný odvoz stavebního a jiného odpadu vzniklého při provádění Díla, zajištění jeho recyklace (pokud je to relevantní), případně zajištění jeho dočasného nebo trvalého uložení, resp. převzetí těchto odpadů do vlastnictví osoby oprávněné k jejich převzetí podle zákona č. 541/2020 Sb., o odpadech, ve znění pozdějších předpisů (dále jen „</w:t>
      </w:r>
      <w:r w:rsidRPr="790207EF">
        <w:rPr>
          <w:rFonts w:ascii="Tahoma" w:hAnsi="Tahoma" w:cs="Tahoma"/>
          <w:b/>
          <w:bCs/>
          <w:i/>
          <w:iCs/>
        </w:rPr>
        <w:t>Zákon o odpadech</w:t>
      </w:r>
      <w:r w:rsidRPr="790207EF">
        <w:rPr>
          <w:rFonts w:ascii="Tahoma" w:hAnsi="Tahoma" w:cs="Tahoma"/>
        </w:rPr>
        <w:t>“), není-li touto osobou přímo Zhotovitel;</w:t>
      </w:r>
    </w:p>
    <w:p w14:paraId="0B425F02" w14:textId="77777777" w:rsidR="00EE3840" w:rsidRPr="00235375" w:rsidRDefault="00822C5E"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řádné ochrany stávajících okolních ploch</w:t>
      </w:r>
      <w:r w:rsidR="008B399A" w:rsidRPr="00235375">
        <w:rPr>
          <w:rFonts w:ascii="Tahoma" w:hAnsi="Tahoma" w:cs="Tahoma"/>
          <w:szCs w:val="22"/>
        </w:rPr>
        <w:t>,</w:t>
      </w:r>
      <w:r w:rsidRPr="00235375">
        <w:rPr>
          <w:rFonts w:ascii="Tahoma" w:hAnsi="Tahoma" w:cs="Tahoma"/>
          <w:szCs w:val="22"/>
        </w:rPr>
        <w:t xml:space="preserve"> a to i těch, které nebudou dotčeny stavebními pracemi, ale budou sloužit k přepravě či uskladnění materiálu</w:t>
      </w:r>
      <w:r w:rsidR="006E5B44" w:rsidRPr="00235375">
        <w:rPr>
          <w:rFonts w:ascii="Tahoma" w:hAnsi="Tahoma" w:cs="Tahoma"/>
          <w:szCs w:val="22"/>
        </w:rPr>
        <w:t xml:space="preserve"> nebo</w:t>
      </w:r>
      <w:r w:rsidRPr="00235375">
        <w:rPr>
          <w:rFonts w:ascii="Tahoma" w:hAnsi="Tahoma" w:cs="Tahoma"/>
          <w:szCs w:val="22"/>
        </w:rPr>
        <w:t xml:space="preserve"> k zařízení staveniště, před znečištěním a poškozením po celou dobu provádění Díla a uvedení všech těchto povrchů dotčených prováděním Díla do původního stavu, před započetím </w:t>
      </w:r>
      <w:r w:rsidR="007664E8" w:rsidRPr="00235375">
        <w:rPr>
          <w:rFonts w:ascii="Tahoma" w:hAnsi="Tahoma" w:cs="Tahoma"/>
          <w:szCs w:val="22"/>
        </w:rPr>
        <w:t xml:space="preserve">stavebních </w:t>
      </w:r>
      <w:r w:rsidRPr="00235375">
        <w:rPr>
          <w:rFonts w:ascii="Tahoma" w:hAnsi="Tahoma" w:cs="Tahoma"/>
          <w:szCs w:val="22"/>
        </w:rPr>
        <w:t xml:space="preserve">prací budou tyto plochy vhodným způsobem </w:t>
      </w:r>
      <w:r w:rsidR="001D3707" w:rsidRPr="00235375">
        <w:rPr>
          <w:rFonts w:ascii="Tahoma" w:hAnsi="Tahoma" w:cs="Tahoma"/>
          <w:szCs w:val="22"/>
        </w:rPr>
        <w:t xml:space="preserve">Zhotovitelem </w:t>
      </w:r>
      <w:r w:rsidRPr="00235375">
        <w:rPr>
          <w:rFonts w:ascii="Tahoma" w:hAnsi="Tahoma" w:cs="Tahoma"/>
          <w:szCs w:val="22"/>
        </w:rPr>
        <w:t>zdokumentovány, dokumentace bude součástí protokolu o předání a převzetí staveniště;</w:t>
      </w:r>
    </w:p>
    <w:p w14:paraId="0C4379C4" w14:textId="0F704832" w:rsidR="00822C5E" w:rsidRPr="00235375" w:rsidRDefault="00957B44" w:rsidP="00A412B3">
      <w:pPr>
        <w:numPr>
          <w:ilvl w:val="1"/>
          <w:numId w:val="13"/>
        </w:numPr>
        <w:suppressAutoHyphens/>
        <w:ind w:left="1276" w:hanging="709"/>
        <w:jc w:val="both"/>
        <w:rPr>
          <w:rFonts w:ascii="Tahoma" w:hAnsi="Tahoma" w:cs="Tahoma"/>
          <w:szCs w:val="22"/>
        </w:rPr>
      </w:pPr>
      <w:bookmarkStart w:id="8" w:name="_Hlk7441187"/>
      <w:r w:rsidRPr="00235375">
        <w:rPr>
          <w:rFonts w:ascii="Tahoma" w:hAnsi="Tahoma" w:cs="Tahoma"/>
          <w:szCs w:val="22"/>
        </w:rPr>
        <w:t>zajištění bezpečnosti a ochrany zdraví při práci (dále jen „</w:t>
      </w:r>
      <w:r w:rsidRPr="00235375">
        <w:rPr>
          <w:rFonts w:ascii="Tahoma" w:hAnsi="Tahoma" w:cs="Tahoma"/>
          <w:b/>
          <w:i/>
          <w:szCs w:val="22"/>
        </w:rPr>
        <w:t>BOZP</w:t>
      </w:r>
      <w:r w:rsidRPr="00235375">
        <w:rPr>
          <w:rFonts w:ascii="Tahoma" w:hAnsi="Tahoma" w:cs="Tahoma"/>
          <w:szCs w:val="22"/>
        </w:rPr>
        <w:t xml:space="preserve">“) a ochrany životního prostředí, respektování případných požadavků </w:t>
      </w:r>
      <w:bookmarkEnd w:id="8"/>
      <w:r w:rsidR="00246614">
        <w:rPr>
          <w:rFonts w:ascii="Tahoma" w:hAnsi="Tahoma" w:cs="Tahoma"/>
          <w:szCs w:val="22"/>
        </w:rPr>
        <w:t>Objednatele;</w:t>
      </w:r>
    </w:p>
    <w:p w14:paraId="13A303DC" w14:textId="77777777" w:rsidR="00C44403" w:rsidRPr="00235375" w:rsidRDefault="00C4440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zajištění a kontrola zabezpečení staveniště;</w:t>
      </w:r>
    </w:p>
    <w:p w14:paraId="46FBFF9B" w14:textId="30B6F735" w:rsidR="002F569E" w:rsidRPr="00235375" w:rsidRDefault="002F569E" w:rsidP="005369A7">
      <w:pPr>
        <w:numPr>
          <w:ilvl w:val="1"/>
          <w:numId w:val="13"/>
        </w:numPr>
        <w:suppressAutoHyphens/>
        <w:ind w:left="1276" w:hanging="709"/>
        <w:jc w:val="both"/>
        <w:rPr>
          <w:rFonts w:ascii="Tahoma" w:hAnsi="Tahoma" w:cs="Tahoma"/>
          <w:szCs w:val="22"/>
        </w:rPr>
      </w:pPr>
      <w:r w:rsidRPr="00235375">
        <w:rPr>
          <w:rFonts w:ascii="Tahoma" w:hAnsi="Tahoma" w:cs="Tahoma"/>
          <w:szCs w:val="22"/>
        </w:rPr>
        <w:t>provádění průběžného úklidu staveniště v průběhu realizace Díla, podle pokynů Objednatele;</w:t>
      </w:r>
    </w:p>
    <w:p w14:paraId="6FD7D67A" w14:textId="77777777" w:rsidR="00156293" w:rsidRDefault="00156293"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proveden</w:t>
      </w:r>
      <w:r w:rsidR="00AD4EA2" w:rsidRPr="00235375">
        <w:rPr>
          <w:rFonts w:ascii="Tahoma" w:hAnsi="Tahoma" w:cs="Tahoma"/>
          <w:szCs w:val="22"/>
        </w:rPr>
        <w:t xml:space="preserve">í závěrečného úklidu staveniště, odstranění zařízení staveniště </w:t>
      </w:r>
      <w:r w:rsidRPr="00235375">
        <w:rPr>
          <w:rFonts w:ascii="Tahoma" w:hAnsi="Tahoma" w:cs="Tahoma"/>
          <w:szCs w:val="22"/>
        </w:rPr>
        <w:t>a uvedení okolních ploch do původního stavu;</w:t>
      </w:r>
    </w:p>
    <w:p w14:paraId="59B27AD9" w14:textId="2A6F657F" w:rsidR="00DC4E8E" w:rsidRDefault="00EA632B" w:rsidP="00A412B3">
      <w:pPr>
        <w:numPr>
          <w:ilvl w:val="1"/>
          <w:numId w:val="13"/>
        </w:numPr>
        <w:suppressAutoHyphens/>
        <w:ind w:left="1276" w:hanging="709"/>
        <w:jc w:val="both"/>
        <w:rPr>
          <w:rFonts w:ascii="Tahoma" w:hAnsi="Tahoma" w:cs="Tahoma"/>
          <w:szCs w:val="22"/>
        </w:rPr>
      </w:pPr>
      <w:r>
        <w:rPr>
          <w:rFonts w:ascii="Tahoma" w:hAnsi="Tahoma" w:cs="Tahoma"/>
          <w:szCs w:val="22"/>
        </w:rPr>
        <w:t xml:space="preserve">zřízení a rozvody přípojek médií a energií během </w:t>
      </w:r>
      <w:r w:rsidR="00725F41">
        <w:rPr>
          <w:rFonts w:ascii="Tahoma" w:hAnsi="Tahoma" w:cs="Tahoma"/>
          <w:szCs w:val="22"/>
        </w:rPr>
        <w:t>provádění díla;</w:t>
      </w:r>
    </w:p>
    <w:p w14:paraId="36CCF4DA" w14:textId="19995DFE" w:rsidR="00386033" w:rsidRPr="00235375" w:rsidRDefault="00CC0050" w:rsidP="00A412B3">
      <w:pPr>
        <w:numPr>
          <w:ilvl w:val="1"/>
          <w:numId w:val="13"/>
        </w:numPr>
        <w:suppressAutoHyphens/>
        <w:ind w:left="1276" w:hanging="709"/>
        <w:jc w:val="both"/>
        <w:rPr>
          <w:rFonts w:ascii="Tahoma" w:hAnsi="Tahoma" w:cs="Tahoma"/>
          <w:szCs w:val="22"/>
        </w:rPr>
      </w:pPr>
      <w:r w:rsidRPr="00CC0050">
        <w:rPr>
          <w:rFonts w:ascii="Tahoma" w:hAnsi="Tahoma" w:cs="Tahoma"/>
          <w:szCs w:val="22"/>
        </w:rPr>
        <w:t>zajištění potřebných či orgány veřejné správy stanovených opatření a povolení</w:t>
      </w:r>
      <w:r w:rsidR="009E56A5">
        <w:rPr>
          <w:rFonts w:ascii="Tahoma" w:hAnsi="Tahoma" w:cs="Tahoma"/>
          <w:szCs w:val="22"/>
        </w:rPr>
        <w:t xml:space="preserve"> </w:t>
      </w:r>
      <w:r w:rsidR="009E56A5" w:rsidRPr="009E56A5">
        <w:rPr>
          <w:rFonts w:ascii="Tahoma" w:hAnsi="Tahoma" w:cs="Tahoma"/>
          <w:szCs w:val="22"/>
        </w:rPr>
        <w:t>nutných k provedení Díla (např. vstupy na pozemky, zvláštní užívání komunikace apod.);</w:t>
      </w:r>
      <w:r w:rsidR="00DA4E11">
        <w:rPr>
          <w:rFonts w:ascii="Tahoma" w:hAnsi="Tahoma" w:cs="Tahoma"/>
          <w:szCs w:val="22"/>
        </w:rPr>
        <w:t xml:space="preserve"> </w:t>
      </w:r>
    </w:p>
    <w:p w14:paraId="0B3F6DAE" w14:textId="77777777" w:rsidR="004C2C3A" w:rsidRDefault="004C2C3A"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provedení veškerých předepsaných zkoušek, revizí, atestů a měření všech prvků, systémů a zařízení </w:t>
      </w:r>
      <w:r w:rsidRPr="00AE785D">
        <w:rPr>
          <w:rFonts w:ascii="Tahoma" w:hAnsi="Tahoma" w:cs="Tahoma"/>
          <w:szCs w:val="22"/>
        </w:rPr>
        <w:t>tvořících</w:t>
      </w:r>
      <w:r w:rsidRPr="00235375">
        <w:rPr>
          <w:rFonts w:ascii="Tahoma" w:hAnsi="Tahoma" w:cs="Tahoma"/>
          <w:szCs w:val="22"/>
        </w:rPr>
        <w:t xml:space="preserve">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AB18C" w14:textId="42AC8EEB" w:rsidR="009C2068" w:rsidRPr="00235375" w:rsidRDefault="009C2068" w:rsidP="00A412B3">
      <w:pPr>
        <w:numPr>
          <w:ilvl w:val="1"/>
          <w:numId w:val="13"/>
        </w:numPr>
        <w:suppressAutoHyphens/>
        <w:ind w:left="1276" w:hanging="709"/>
        <w:jc w:val="both"/>
        <w:rPr>
          <w:rFonts w:ascii="Tahoma" w:hAnsi="Tahoma" w:cs="Tahoma"/>
          <w:szCs w:val="22"/>
        </w:rPr>
      </w:pPr>
      <w:r w:rsidRPr="009C2068">
        <w:rPr>
          <w:rFonts w:ascii="Tahoma" w:hAnsi="Tahoma" w:cs="Tahoma"/>
          <w:szCs w:val="22"/>
        </w:rPr>
        <w:t>provedení geodetického zaměření a zpracovaní geometrického plánu a jeho předání Objednateli</w:t>
      </w:r>
      <w:r w:rsidR="00FC74CA">
        <w:rPr>
          <w:rFonts w:ascii="Tahoma" w:hAnsi="Tahoma" w:cs="Tahoma"/>
          <w:szCs w:val="22"/>
        </w:rPr>
        <w:t>;</w:t>
      </w:r>
    </w:p>
    <w:p w14:paraId="3E61E8A6" w14:textId="366FAFBD" w:rsidR="008B5230" w:rsidRPr="004F6820" w:rsidRDefault="00A050ED" w:rsidP="004F6820">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zhotovení </w:t>
      </w:r>
      <w:r w:rsidRPr="00884F37">
        <w:rPr>
          <w:rFonts w:ascii="Tahoma" w:hAnsi="Tahoma" w:cs="Tahoma"/>
          <w:szCs w:val="22"/>
        </w:rPr>
        <w:t>dokumentace</w:t>
      </w:r>
      <w:r w:rsidRPr="00235375">
        <w:rPr>
          <w:rFonts w:ascii="Tahoma" w:hAnsi="Tahoma" w:cs="Tahoma"/>
          <w:szCs w:val="22"/>
        </w:rPr>
        <w:t xml:space="preserve"> skutečného provedení Díla a její předání Objednateli</w:t>
      </w:r>
      <w:r w:rsidR="00354349">
        <w:rPr>
          <w:rFonts w:ascii="Tahoma" w:hAnsi="Tahoma" w:cs="Tahoma"/>
          <w:szCs w:val="22"/>
        </w:rPr>
        <w:t>;</w:t>
      </w:r>
      <w:r w:rsidR="00F86397" w:rsidRPr="004F6820">
        <w:rPr>
          <w:rFonts w:ascii="Tahoma" w:hAnsi="Tahoma" w:cs="Tahoma"/>
          <w:szCs w:val="22"/>
        </w:rPr>
        <w:t xml:space="preserve"> </w:t>
      </w:r>
    </w:p>
    <w:p w14:paraId="39FC609D" w14:textId="77777777" w:rsidR="00566F81" w:rsidRPr="00235375" w:rsidRDefault="00566F81" w:rsidP="00C1547B">
      <w:pPr>
        <w:suppressAutoHyphens/>
        <w:ind w:left="567"/>
        <w:jc w:val="both"/>
        <w:rPr>
          <w:rFonts w:ascii="Tahoma" w:hAnsi="Tahoma" w:cs="Tahoma"/>
          <w:szCs w:val="22"/>
        </w:rPr>
      </w:pPr>
    </w:p>
    <w:p w14:paraId="56CF71D8" w14:textId="102D5C9B" w:rsidR="0054353D" w:rsidRPr="00235375" w:rsidRDefault="0054353D" w:rsidP="0054353D">
      <w:pPr>
        <w:numPr>
          <w:ilvl w:val="0"/>
          <w:numId w:val="13"/>
        </w:numPr>
        <w:suppressAutoHyphens/>
        <w:jc w:val="both"/>
        <w:rPr>
          <w:rFonts w:ascii="Tahoma" w:hAnsi="Tahoma" w:cs="Tahoma"/>
          <w:szCs w:val="22"/>
        </w:rPr>
      </w:pPr>
      <w:r w:rsidRPr="00E403FD">
        <w:rPr>
          <w:rFonts w:ascii="Tahoma" w:hAnsi="Tahoma" w:cs="Tahoma"/>
          <w:szCs w:val="22"/>
        </w:rPr>
        <w:t>Zhotovitel</w:t>
      </w:r>
      <w:r w:rsidRPr="00235375">
        <w:rPr>
          <w:rFonts w:ascii="Tahoma" w:hAnsi="Tahoma" w:cs="Tahoma"/>
          <w:szCs w:val="22"/>
        </w:rPr>
        <w:t xml:space="preserve"> je v jednotlivých fázích provádění Díla konkrétně povinen zajistit splnění </w:t>
      </w:r>
      <w:r w:rsidR="00E403FD">
        <w:rPr>
          <w:rFonts w:ascii="Tahoma" w:hAnsi="Tahoma" w:cs="Tahoma"/>
          <w:szCs w:val="22"/>
        </w:rPr>
        <w:t xml:space="preserve">zejména </w:t>
      </w:r>
      <w:r w:rsidRPr="00235375">
        <w:rPr>
          <w:rFonts w:ascii="Tahoma" w:hAnsi="Tahoma" w:cs="Tahoma"/>
          <w:szCs w:val="22"/>
        </w:rPr>
        <w:t>následujících povinností:</w:t>
      </w:r>
    </w:p>
    <w:p w14:paraId="6F4F4E00" w14:textId="77777777" w:rsidR="0054353D" w:rsidRPr="00752BC0" w:rsidRDefault="0054353D" w:rsidP="0054353D">
      <w:pPr>
        <w:numPr>
          <w:ilvl w:val="1"/>
          <w:numId w:val="13"/>
        </w:numPr>
        <w:suppressAutoHyphens/>
        <w:jc w:val="both"/>
        <w:rPr>
          <w:rFonts w:ascii="Tahoma" w:hAnsi="Tahoma" w:cs="Tahoma"/>
          <w:szCs w:val="22"/>
          <w:u w:val="single"/>
        </w:rPr>
      </w:pPr>
      <w:r w:rsidRPr="00752BC0">
        <w:rPr>
          <w:rFonts w:ascii="Tahoma" w:hAnsi="Tahoma" w:cs="Tahoma"/>
          <w:szCs w:val="22"/>
          <w:u w:val="single"/>
        </w:rPr>
        <w:t>Před zahájením realizace stavby Díla:</w:t>
      </w:r>
    </w:p>
    <w:p w14:paraId="496B6D19" w14:textId="71CB4565" w:rsidR="00752BC0" w:rsidRPr="00752BC0" w:rsidRDefault="00752BC0" w:rsidP="00752BC0">
      <w:pPr>
        <w:pStyle w:val="Odstavecseseznamem"/>
        <w:numPr>
          <w:ilvl w:val="2"/>
          <w:numId w:val="13"/>
        </w:numPr>
        <w:rPr>
          <w:rFonts w:ascii="Tahoma" w:hAnsi="Tahoma" w:cs="Tahoma"/>
          <w:sz w:val="22"/>
        </w:rPr>
      </w:pPr>
      <w:r w:rsidRPr="00752BC0">
        <w:rPr>
          <w:rFonts w:ascii="Tahoma" w:hAnsi="Tahoma" w:cs="Tahoma"/>
          <w:sz w:val="22"/>
        </w:rPr>
        <w:t>označení staveniště ve smyslu § 160 odst. 2 písm. d) zákona č. 283/2021 Sb., stavebního zákona, tj. zřídí a vyvěsí na viditelném místě u vstupu na staveniště štítek s identifikačními údaji o stavbě;</w:t>
      </w:r>
    </w:p>
    <w:p w14:paraId="341A41B5" w14:textId="43231802"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vytyčení všech podzemních a nadzemních sítí a technických zařízení v území stavby u příslušných vlastníků a správců; řádné označení a zabezpečení sítí a technických zařízení proti poškození, ohrožení provozu nebo zamezení přístupu k nim po celou dobu výstavby, vyjádření k existenci sítí a zařízení v zájmovém území stavby (dále jen „</w:t>
      </w:r>
      <w:r w:rsidRPr="00461C92">
        <w:rPr>
          <w:rFonts w:ascii="Tahoma" w:hAnsi="Tahoma" w:cs="Tahoma"/>
          <w:b/>
          <w:bCs/>
          <w:i/>
          <w:iCs/>
          <w:szCs w:val="22"/>
        </w:rPr>
        <w:t>doklady</w:t>
      </w:r>
      <w:r w:rsidRPr="003807BA">
        <w:rPr>
          <w:rFonts w:ascii="Tahoma" w:hAnsi="Tahoma" w:cs="Tahoma"/>
          <w:szCs w:val="22"/>
        </w:rPr>
        <w:t>“) předá Objednatel Zhotoviteli ke dni předání a převzetí staveniště;</w:t>
      </w:r>
    </w:p>
    <w:p w14:paraId="6E57838F"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dodržení podmínek obsažených ve stanoviscích správců komunikací, vlastníků a správců dotčených sítí a technických zařízení, která jsou obsahem dokladů, předaných Objednatelem Zhotoviteli;</w:t>
      </w:r>
    </w:p>
    <w:p w14:paraId="2E5EF7BE"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provedení všech opatření organizačního a stavebně technologického charakteru k řádnému provedení Díla;</w:t>
      </w:r>
    </w:p>
    <w:p w14:paraId="0C52F1FE"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vytyčení prostorové polohy stavby subjektem k tomu oprávněným;</w:t>
      </w:r>
    </w:p>
    <w:p w14:paraId="651A5910" w14:textId="37CC38EC" w:rsidR="003807BA" w:rsidRPr="003807BA"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zpracování a prokazatelné projednání harmonogramu plnění vypracovan</w:t>
      </w:r>
      <w:r w:rsidR="00E3789C">
        <w:rPr>
          <w:rFonts w:ascii="Tahoma" w:hAnsi="Tahoma" w:cs="Tahoma"/>
        </w:rPr>
        <w:t>ého</w:t>
      </w:r>
      <w:r w:rsidRPr="790207EF">
        <w:rPr>
          <w:rFonts w:ascii="Tahoma" w:hAnsi="Tahoma" w:cs="Tahoma"/>
        </w:rPr>
        <w:t xml:space="preserve"> podle podmínek stanovených v této smlouvě, zejména v čl. </w:t>
      </w:r>
      <w:r w:rsidR="00365AB0">
        <w:rPr>
          <w:rFonts w:ascii="Tahoma" w:hAnsi="Tahoma" w:cs="Tahoma"/>
        </w:rPr>
        <w:fldChar w:fldCharType="begin"/>
      </w:r>
      <w:r w:rsidR="00365AB0">
        <w:rPr>
          <w:rFonts w:ascii="Tahoma" w:hAnsi="Tahoma" w:cs="Tahoma"/>
        </w:rPr>
        <w:instrText xml:space="preserve"> REF _Ref196233507 \r \h </w:instrText>
      </w:r>
      <w:r w:rsidR="00365AB0">
        <w:rPr>
          <w:rFonts w:ascii="Tahoma" w:hAnsi="Tahoma" w:cs="Tahoma"/>
        </w:rPr>
      </w:r>
      <w:r w:rsidR="00365AB0">
        <w:rPr>
          <w:rFonts w:ascii="Tahoma" w:hAnsi="Tahoma" w:cs="Tahoma"/>
        </w:rPr>
        <w:fldChar w:fldCharType="separate"/>
      </w:r>
      <w:r w:rsidR="00070F72">
        <w:rPr>
          <w:rFonts w:ascii="Tahoma" w:hAnsi="Tahoma" w:cs="Tahoma"/>
        </w:rPr>
        <w:t>43</w:t>
      </w:r>
      <w:r w:rsidR="00365AB0">
        <w:rPr>
          <w:rFonts w:ascii="Tahoma" w:hAnsi="Tahoma" w:cs="Tahoma"/>
        </w:rPr>
        <w:fldChar w:fldCharType="end"/>
      </w:r>
      <w:r w:rsidR="00000FE6">
        <w:rPr>
          <w:rFonts w:ascii="Tahoma" w:hAnsi="Tahoma" w:cs="Tahoma"/>
        </w:rPr>
        <w:t>,</w:t>
      </w:r>
      <w:r w:rsidRPr="790207EF">
        <w:rPr>
          <w:rFonts w:ascii="Tahoma" w:hAnsi="Tahoma" w:cs="Tahoma"/>
        </w:rPr>
        <w:t xml:space="preserve"> (harmonogram postupu prací na Díle) (dále jen „</w:t>
      </w:r>
      <w:r w:rsidRPr="790207EF">
        <w:rPr>
          <w:rFonts w:ascii="Tahoma" w:hAnsi="Tahoma" w:cs="Tahoma"/>
          <w:b/>
          <w:bCs/>
          <w:i/>
          <w:iCs/>
        </w:rPr>
        <w:t>HMG</w:t>
      </w:r>
      <w:r w:rsidRPr="790207EF">
        <w:rPr>
          <w:rFonts w:ascii="Tahoma" w:hAnsi="Tahoma" w:cs="Tahoma"/>
        </w:rPr>
        <w:t>“) se zástupcem Objednatele a dotčenými třetími osobami;</w:t>
      </w:r>
    </w:p>
    <w:p w14:paraId="3ED7B911"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pořízení fotodokumentace stávajícího stavu všech stavebních objektů, přilehlých komunikací, pozemků sousedících se stavbou, před zahájením prací a její předání Objednateli na el. nosiči dat, přičemž každý snímek bude opatřen číslem a datem pořízení snímku;</w:t>
      </w:r>
    </w:p>
    <w:p w14:paraId="74E39D7C" w14:textId="77777777" w:rsidR="003807BA" w:rsidRPr="003807BA" w:rsidRDefault="003807BA" w:rsidP="003807BA">
      <w:pPr>
        <w:numPr>
          <w:ilvl w:val="2"/>
          <w:numId w:val="13"/>
        </w:numPr>
        <w:tabs>
          <w:tab w:val="left" w:pos="710"/>
        </w:tabs>
        <w:suppressAutoHyphens/>
        <w:jc w:val="both"/>
        <w:rPr>
          <w:rFonts w:ascii="Tahoma" w:hAnsi="Tahoma" w:cs="Tahoma"/>
          <w:szCs w:val="22"/>
        </w:rPr>
      </w:pPr>
      <w:r w:rsidRPr="003807BA">
        <w:rPr>
          <w:rFonts w:ascii="Tahoma" w:hAnsi="Tahoma" w:cs="Tahoma"/>
          <w:szCs w:val="22"/>
        </w:rPr>
        <w:t>předložení a předání Objednateli, nejpozději ke dni zahájení skutečné realizace stavby (stavebních prací), doklady v rozsahu ujednání dle této Smlouvy o dílo, a to:</w:t>
      </w:r>
    </w:p>
    <w:p w14:paraId="5B1D95DB"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protokoly o vytyčení všech stávajících inženýrských sítí a technických zařízení v zájmovém území stavby a staveniště neprodleně poté, co je od jednotlivých správců sítí obdrží,</w:t>
      </w:r>
    </w:p>
    <w:p w14:paraId="190ADD7C"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protokol o vytyčení prostorové polohy stavby,</w:t>
      </w:r>
    </w:p>
    <w:p w14:paraId="50DF993D" w14:textId="77777777" w:rsidR="003807BA" w:rsidRPr="003807BA" w:rsidRDefault="003807BA" w:rsidP="00DA5F00">
      <w:pPr>
        <w:numPr>
          <w:ilvl w:val="3"/>
          <w:numId w:val="13"/>
        </w:numPr>
        <w:tabs>
          <w:tab w:val="left" w:pos="710"/>
        </w:tabs>
        <w:suppressAutoHyphens/>
        <w:jc w:val="both"/>
        <w:rPr>
          <w:rFonts w:ascii="Tahoma" w:hAnsi="Tahoma" w:cs="Tahoma"/>
          <w:szCs w:val="22"/>
        </w:rPr>
      </w:pPr>
      <w:r w:rsidRPr="003807BA">
        <w:rPr>
          <w:rFonts w:ascii="Tahoma" w:hAnsi="Tahoma" w:cs="Tahoma"/>
          <w:szCs w:val="22"/>
        </w:rPr>
        <w:t>stavební deník se zápisy,</w:t>
      </w:r>
    </w:p>
    <w:p w14:paraId="65E26DD9" w14:textId="2D06A608" w:rsidR="0054353D" w:rsidRPr="00752BC0" w:rsidRDefault="003807BA" w:rsidP="00DA5F00">
      <w:pPr>
        <w:numPr>
          <w:ilvl w:val="3"/>
          <w:numId w:val="13"/>
        </w:numPr>
        <w:tabs>
          <w:tab w:val="left" w:pos="710"/>
        </w:tabs>
        <w:suppressAutoHyphens/>
        <w:jc w:val="both"/>
        <w:rPr>
          <w:rFonts w:ascii="Tahoma" w:hAnsi="Tahoma" w:cs="Tahoma"/>
        </w:rPr>
      </w:pPr>
      <w:r w:rsidRPr="003807BA">
        <w:rPr>
          <w:rFonts w:ascii="Tahoma" w:hAnsi="Tahoma" w:cs="Tahoma"/>
          <w:szCs w:val="22"/>
        </w:rPr>
        <w:t>technologické a pracovní postupy odsouhlasené koordinátorem BOZP</w:t>
      </w:r>
      <w:r w:rsidR="383C6274" w:rsidRPr="00752BC0">
        <w:rPr>
          <w:rFonts w:ascii="Tahoma" w:hAnsi="Tahoma" w:cs="Tahoma"/>
        </w:rPr>
        <w:t>.</w:t>
      </w:r>
    </w:p>
    <w:p w14:paraId="3A9D18DD" w14:textId="77777777" w:rsidR="0054353D" w:rsidRPr="00235375" w:rsidRDefault="0054353D" w:rsidP="0054353D">
      <w:pPr>
        <w:numPr>
          <w:ilvl w:val="1"/>
          <w:numId w:val="13"/>
        </w:numPr>
        <w:suppressAutoHyphens/>
        <w:jc w:val="both"/>
        <w:rPr>
          <w:rFonts w:ascii="Tahoma" w:hAnsi="Tahoma" w:cs="Tahoma"/>
          <w:szCs w:val="22"/>
          <w:u w:val="single"/>
        </w:rPr>
      </w:pPr>
      <w:r w:rsidRPr="00235375">
        <w:rPr>
          <w:rFonts w:ascii="Tahoma" w:hAnsi="Tahoma" w:cs="Tahoma"/>
          <w:szCs w:val="22"/>
          <w:u w:val="single"/>
        </w:rPr>
        <w:t>V průběhu realizace stavby:</w:t>
      </w:r>
    </w:p>
    <w:p w14:paraId="7FD66F20" w14:textId="77777777" w:rsidR="00A26EB1" w:rsidRPr="00A26EB1" w:rsidRDefault="00A26EB1" w:rsidP="00A26EB1">
      <w:pPr>
        <w:numPr>
          <w:ilvl w:val="2"/>
          <w:numId w:val="13"/>
        </w:numPr>
        <w:tabs>
          <w:tab w:val="left" w:pos="710"/>
        </w:tabs>
        <w:suppressAutoHyphens/>
        <w:jc w:val="both"/>
        <w:rPr>
          <w:rFonts w:ascii="Tahoma" w:hAnsi="Tahoma" w:cs="Tahoma"/>
          <w:szCs w:val="22"/>
        </w:rPr>
      </w:pPr>
      <w:r w:rsidRPr="00A26EB1">
        <w:rPr>
          <w:rFonts w:ascii="Tahoma" w:hAnsi="Tahoma" w:cs="Tahoma"/>
          <w:szCs w:val="22"/>
        </w:rPr>
        <w:t>zřízení napojení na odběrná místa vody a el. energie s podružnými měřidly včetně úhrady za odběr spotřebovaných medií, počáteční stav podružných měřidel zapíše Zhotovitel také do stavebního deníku;</w:t>
      </w:r>
    </w:p>
    <w:p w14:paraId="74110766" w14:textId="60721622" w:rsidR="00A26EB1" w:rsidRDefault="00A26EB1" w:rsidP="00A26EB1">
      <w:pPr>
        <w:numPr>
          <w:ilvl w:val="2"/>
          <w:numId w:val="13"/>
        </w:numPr>
        <w:tabs>
          <w:tab w:val="left" w:pos="710"/>
        </w:tabs>
        <w:suppressAutoHyphens/>
        <w:jc w:val="both"/>
        <w:rPr>
          <w:rFonts w:ascii="Tahoma" w:hAnsi="Tahoma" w:cs="Tahoma"/>
          <w:szCs w:val="22"/>
        </w:rPr>
      </w:pPr>
      <w:r w:rsidRPr="00A26EB1">
        <w:rPr>
          <w:rFonts w:ascii="Tahoma" w:hAnsi="Tahoma" w:cs="Tahoma"/>
          <w:szCs w:val="22"/>
        </w:rPr>
        <w:t>zřízení zařízení staveniště obsahující provozní, příp. sociální zařízení včetně nezbytného vybavení pro výkon prací Zhotovitele, technického dozoru investora, autorského dozoru, koordinátora BOZP atd</w:t>
      </w:r>
    </w:p>
    <w:p w14:paraId="048F3BCA" w14:textId="41D71A19"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pevného ohrazení a označení prostoru staveniště (Díla) a jeho udržování po celou dobu provádění Díla, a to v nezbytném rozsahu;</w:t>
      </w:r>
    </w:p>
    <w:p w14:paraId="05F56697"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bezpečného přístupu a příjezdu k jednotlivým nemovitostem přilehlých k místu staveniště;</w:t>
      </w:r>
    </w:p>
    <w:p w14:paraId="326D56CB"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pořizování fotodokumentace průběhu výstavby na el. nosiči (především 1) zakrývaných konstrukcí, 2) vybudovaných inženýrských sítí či jejich částí, přípojek a chrániček před záhozem, 3) celkový pohled na staveniště);</w:t>
      </w:r>
    </w:p>
    <w:p w14:paraId="27A77C78"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schůdnosti, sjízdnosti a čištění vozovek užívaných pro dovoz stavebního materiálu na staveniště a odvoz odpadu ze staveniště, a to po celou dobu provádění Díla;</w:t>
      </w:r>
    </w:p>
    <w:p w14:paraId="5F5ECF73" w14:textId="77777777" w:rsidR="0054353D"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zajištění odvozu a uložení odpadů vzniklých stavební činností na skládku, včetně uhrazení poplatků za uskladnění, v souladu s ustanoveními zákona č. 541/2020 Sb., o odpadech, ve znění pozdějších předpisů, Zhotovitel předá Objednateli doklady o uložení množství a kategorie odpadu na řízené skládky, případně předá doklad o předání a převzetí odpadu k recyklaci organizaci (osobě) oprávněné k této činnosti, jako podklad pro uznání fakturace;</w:t>
      </w:r>
    </w:p>
    <w:p w14:paraId="633B8857" w14:textId="3FB21CFB" w:rsidR="00EC1135" w:rsidRPr="00235375" w:rsidRDefault="00EC1135" w:rsidP="0054353D">
      <w:pPr>
        <w:numPr>
          <w:ilvl w:val="2"/>
          <w:numId w:val="13"/>
        </w:numPr>
        <w:tabs>
          <w:tab w:val="left" w:pos="710"/>
        </w:tabs>
        <w:suppressAutoHyphens/>
        <w:jc w:val="both"/>
        <w:rPr>
          <w:rFonts w:ascii="Tahoma" w:hAnsi="Tahoma" w:cs="Tahoma"/>
          <w:szCs w:val="22"/>
        </w:rPr>
      </w:pPr>
      <w:r w:rsidRPr="00EC1135">
        <w:rPr>
          <w:rFonts w:ascii="Tahoma" w:hAnsi="Tahoma" w:cs="Tahoma"/>
          <w:szCs w:val="22"/>
        </w:rPr>
        <w:t>zabezpečení plnění podmínek pro realizaci Díla, stanovených správci či vlastníky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w:t>
      </w:r>
      <w:r w:rsidR="00086D1D">
        <w:rPr>
          <w:rFonts w:ascii="Tahoma" w:hAnsi="Tahoma" w:cs="Tahoma"/>
          <w:szCs w:val="22"/>
        </w:rPr>
        <w:t>;</w:t>
      </w:r>
    </w:p>
    <w:p w14:paraId="3E903A44"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kontrolu dodržování bezpečnosti práce a ochrany životního prostředí na staveništi či při provádění Díla;</w:t>
      </w:r>
    </w:p>
    <w:p w14:paraId="40141AC3" w14:textId="109AA897" w:rsidR="0054353D" w:rsidRPr="009463BF" w:rsidRDefault="00A4493C" w:rsidP="009463BF">
      <w:pPr>
        <w:numPr>
          <w:ilvl w:val="2"/>
          <w:numId w:val="13"/>
        </w:numPr>
        <w:tabs>
          <w:tab w:val="left" w:pos="710"/>
        </w:tabs>
        <w:suppressAutoHyphens/>
        <w:jc w:val="both"/>
        <w:rPr>
          <w:rFonts w:ascii="Tahoma" w:hAnsi="Tahoma" w:cs="Tahoma"/>
          <w:szCs w:val="22"/>
        </w:rPr>
      </w:pPr>
      <w:r w:rsidRPr="00A4493C">
        <w:rPr>
          <w:rFonts w:ascii="Tahoma" w:hAnsi="Tahoma" w:cs="Tahoma"/>
          <w:szCs w:val="22"/>
        </w:rPr>
        <w:t>průběžná řešení a jednání o změnách oproti projektové dokumentaci stavby navržené Objednatelem a ověřené ve stavebním řízení, s odpovědnými projektanty a osobami pověřenými výkonem autorského dozoru</w:t>
      </w:r>
      <w:r w:rsidR="0054353D" w:rsidRPr="009463BF">
        <w:rPr>
          <w:rFonts w:ascii="Tahoma" w:hAnsi="Tahoma" w:cs="Tahoma"/>
          <w:szCs w:val="22"/>
        </w:rPr>
        <w:t>;</w:t>
      </w:r>
    </w:p>
    <w:p w14:paraId="635507AA" w14:textId="77777777" w:rsidR="008F3116" w:rsidRPr="008F3116" w:rsidRDefault="008F3116" w:rsidP="008F3116">
      <w:pPr>
        <w:numPr>
          <w:ilvl w:val="2"/>
          <w:numId w:val="13"/>
        </w:numPr>
        <w:tabs>
          <w:tab w:val="left" w:pos="710"/>
        </w:tabs>
        <w:suppressAutoHyphens/>
        <w:jc w:val="both"/>
        <w:rPr>
          <w:rFonts w:ascii="Tahoma" w:hAnsi="Tahoma" w:cs="Tahoma"/>
        </w:rPr>
      </w:pPr>
      <w:r w:rsidRPr="008F3116">
        <w:rPr>
          <w:rFonts w:ascii="Tahoma" w:hAnsi="Tahoma" w:cs="Tahoma"/>
        </w:rPr>
        <w:t>průběžnou koordinaci postupu prací všech účastníků výstavby inženýrských objektů;</w:t>
      </w:r>
    </w:p>
    <w:p w14:paraId="5013E9E9" w14:textId="77777777" w:rsidR="008F3116" w:rsidRPr="008F3116" w:rsidRDefault="008F3116" w:rsidP="008F3116">
      <w:pPr>
        <w:numPr>
          <w:ilvl w:val="2"/>
          <w:numId w:val="13"/>
        </w:numPr>
        <w:tabs>
          <w:tab w:val="left" w:pos="710"/>
        </w:tabs>
        <w:suppressAutoHyphens/>
        <w:jc w:val="both"/>
        <w:rPr>
          <w:rFonts w:ascii="Tahoma" w:hAnsi="Tahoma" w:cs="Tahoma"/>
        </w:rPr>
      </w:pPr>
      <w:r w:rsidRPr="008F3116">
        <w:rPr>
          <w:rFonts w:ascii="Tahoma" w:hAnsi="Tahoma" w:cs="Tahoma"/>
        </w:rPr>
        <w:t>zajištění a provedení všech nezbytných průzkumů, rozborů, zkoušek, atestů a revizí podle ČSN předepsaných projektovou dokumentací, případně jiných norem vztahujících se k prováděnému Dílu, včetně pořízení protokolů zajištěných u akreditované zkušebny nebo potřebných pro řádné provedení a dokončení realizace Díla,</w:t>
      </w:r>
    </w:p>
    <w:p w14:paraId="3C0D727E" w14:textId="16E84C91" w:rsidR="0054353D" w:rsidRPr="00235375"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pořízení fotodokumentace dokončeného Díla.</w:t>
      </w:r>
    </w:p>
    <w:p w14:paraId="1417CEF8" w14:textId="4BF47852" w:rsidR="0054353D" w:rsidRPr="00365EB2" w:rsidRDefault="0054353D" w:rsidP="0054353D">
      <w:pPr>
        <w:pStyle w:val="Odstavecseseznamem"/>
        <w:numPr>
          <w:ilvl w:val="1"/>
          <w:numId w:val="13"/>
        </w:numPr>
        <w:tabs>
          <w:tab w:val="left" w:pos="1776"/>
        </w:tabs>
        <w:suppressAutoHyphens/>
        <w:spacing w:before="120" w:line="276" w:lineRule="auto"/>
        <w:ind w:hanging="709"/>
        <w:jc w:val="both"/>
        <w:rPr>
          <w:rFonts w:ascii="Tahoma" w:hAnsi="Tahoma" w:cs="Tahoma"/>
          <w:sz w:val="22"/>
          <w:szCs w:val="22"/>
        </w:rPr>
      </w:pPr>
      <w:bookmarkStart w:id="9" w:name="_Ref113241876"/>
      <w:r w:rsidRPr="00365EB2">
        <w:rPr>
          <w:rFonts w:ascii="Tahoma" w:hAnsi="Tahoma" w:cs="Tahoma"/>
          <w:sz w:val="22"/>
          <w:szCs w:val="22"/>
          <w:u w:val="single"/>
        </w:rPr>
        <w:t>K přejímce stavby</w:t>
      </w:r>
      <w:r w:rsidRPr="00365EB2">
        <w:rPr>
          <w:rFonts w:ascii="Tahoma" w:hAnsi="Tahoma" w:cs="Tahoma"/>
          <w:sz w:val="22"/>
          <w:szCs w:val="22"/>
        </w:rPr>
        <w:t xml:space="preserve"> Zhotovitel předá Objednateli v rámci předání dokončeného Díla následující:</w:t>
      </w:r>
      <w:bookmarkEnd w:id="9"/>
    </w:p>
    <w:p w14:paraId="706BC3C0"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seznam všech předávaných dokladů;</w:t>
      </w:r>
    </w:p>
    <w:p w14:paraId="71419DC6"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Díla;</w:t>
      </w:r>
    </w:p>
    <w:p w14:paraId="7D4EAD09" w14:textId="77777777" w:rsidR="0054353D" w:rsidRPr="00235375" w:rsidRDefault="0054353D" w:rsidP="0054353D">
      <w:pPr>
        <w:numPr>
          <w:ilvl w:val="2"/>
          <w:numId w:val="13"/>
        </w:numPr>
        <w:tabs>
          <w:tab w:val="left" w:pos="710"/>
        </w:tabs>
        <w:suppressAutoHyphens/>
        <w:jc w:val="both"/>
        <w:rPr>
          <w:rFonts w:ascii="Tahoma" w:hAnsi="Tahoma" w:cs="Tahoma"/>
          <w:szCs w:val="22"/>
        </w:rPr>
      </w:pPr>
      <w:r w:rsidRPr="00235375">
        <w:rPr>
          <w:rFonts w:ascii="Tahoma" w:hAnsi="Tahoma" w:cs="Tahoma"/>
          <w:szCs w:val="22"/>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471FE922" w14:textId="748B9D9A" w:rsidR="009B0F78" w:rsidRPr="009B0F78" w:rsidRDefault="790207EF" w:rsidP="790207EF">
      <w:pPr>
        <w:numPr>
          <w:ilvl w:val="2"/>
          <w:numId w:val="13"/>
        </w:numPr>
        <w:tabs>
          <w:tab w:val="left" w:pos="710"/>
        </w:tabs>
        <w:suppressAutoHyphens/>
        <w:jc w:val="both"/>
        <w:rPr>
          <w:rFonts w:ascii="Tahoma" w:hAnsi="Tahoma" w:cs="Tahoma"/>
        </w:rPr>
      </w:pPr>
      <w:r w:rsidRPr="790207EF">
        <w:rPr>
          <w:rFonts w:ascii="Tahoma" w:hAnsi="Tahoma" w:cs="Tahoma"/>
        </w:rPr>
        <w:t>projektovou dokumentaci skutečného provedení stavby ve dvou vyhotoveních v listinné podobě a jednom vyhotovení v elektronické podobě, při dodržení těchto požadavků Objednatele:</w:t>
      </w:r>
    </w:p>
    <w:p w14:paraId="2E3FA162"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do projektové dokumentace skutečného provedení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5A1EF2E2"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ty části projektové dokumentace skutečného provedení stavby, u kterých nedošlo k žádným změnám, Zhotovitel označí nápisem „beze změn“,</w:t>
      </w:r>
    </w:p>
    <w:p w14:paraId="7058B079"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každý výkres dokumentace skutečného provedení stavby Zhotovitel opatří jménem a příjmením osoby, která skutečnost potvrdila nebo která zakreslila změny, jejím podpisem a razítkem Zhotovitele,</w:t>
      </w:r>
    </w:p>
    <w:p w14:paraId="15771323"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na každý výkres obsahující změnu oproti projektové dokumentaci skutečného provedení stavby Zhotovitel zajistí uvedení souhlasného stanoviska a podpisu odpovědného projektanta a pověřené osoby Objednatele odpovědné za realizaci stavby,</w:t>
      </w:r>
    </w:p>
    <w:p w14:paraId="1425DEE3" w14:textId="77777777" w:rsidR="009B0F78" w:rsidRPr="009B0F78" w:rsidRDefault="009B0F78" w:rsidP="009178C1">
      <w:pPr>
        <w:numPr>
          <w:ilvl w:val="3"/>
          <w:numId w:val="84"/>
        </w:numPr>
        <w:tabs>
          <w:tab w:val="left" w:pos="710"/>
        </w:tabs>
        <w:suppressAutoHyphens/>
        <w:jc w:val="both"/>
        <w:rPr>
          <w:rFonts w:ascii="Tahoma" w:hAnsi="Tahoma" w:cs="Tahoma"/>
          <w:szCs w:val="22"/>
        </w:rPr>
      </w:pPr>
      <w:r w:rsidRPr="009B0F78">
        <w:rPr>
          <w:rFonts w:ascii="Tahoma" w:hAnsi="Tahoma" w:cs="Tahoma"/>
          <w:szCs w:val="22"/>
        </w:rPr>
        <w:t>Zhotovitelem vyhotovena dokumentace bude zřetelně označena jako „dokumentace skutečného provedení stavby.“</w:t>
      </w:r>
    </w:p>
    <w:p w14:paraId="0BE474A6" w14:textId="01C5B1F0" w:rsidR="009B0F78" w:rsidRPr="009B0F78" w:rsidRDefault="009178C1" w:rsidP="009178C1">
      <w:pPr>
        <w:tabs>
          <w:tab w:val="left" w:pos="710"/>
        </w:tabs>
        <w:suppressAutoHyphens/>
        <w:jc w:val="both"/>
        <w:rPr>
          <w:rFonts w:ascii="Tahoma" w:hAnsi="Tahoma" w:cs="Tahoma"/>
          <w:szCs w:val="22"/>
        </w:rPr>
      </w:pPr>
      <w:r>
        <w:rPr>
          <w:rFonts w:ascii="Tahoma" w:hAnsi="Tahoma" w:cs="Tahoma"/>
          <w:szCs w:val="22"/>
        </w:rPr>
        <w:tab/>
      </w:r>
      <w:r w:rsidR="009B0F78" w:rsidRPr="009B0F78">
        <w:rPr>
          <w:rFonts w:ascii="Tahoma" w:hAnsi="Tahoma" w:cs="Tahoma"/>
          <w:szCs w:val="22"/>
        </w:rPr>
        <w:t>Nedílnou součástí dokumentace skutečného provedení stavby bude:</w:t>
      </w:r>
    </w:p>
    <w:p w14:paraId="565BB109"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16A390F8"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1BFD46BF"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celková situace včetně přívodů, přípojek, komunikací, podzemních i nadzemních vedení v areálu staveniště s údaji o hloubkách uložení sítí (i v digitální podobě),</w:t>
      </w:r>
    </w:p>
    <w:p w14:paraId="5E8FE042" w14:textId="77777777" w:rsidR="009B0F78" w:rsidRPr="009B0F78" w:rsidRDefault="009B0F78" w:rsidP="009178C1">
      <w:pPr>
        <w:numPr>
          <w:ilvl w:val="3"/>
          <w:numId w:val="85"/>
        </w:numPr>
        <w:tabs>
          <w:tab w:val="left" w:pos="710"/>
        </w:tabs>
        <w:suppressAutoHyphens/>
        <w:jc w:val="both"/>
        <w:rPr>
          <w:rFonts w:ascii="Tahoma" w:hAnsi="Tahoma" w:cs="Tahoma"/>
          <w:szCs w:val="22"/>
        </w:rPr>
      </w:pPr>
      <w:r w:rsidRPr="009B0F78">
        <w:rPr>
          <w:rFonts w:ascii="Tahoma" w:hAnsi="Tahoma" w:cs="Tahoma"/>
          <w:szCs w:val="22"/>
        </w:rPr>
        <w:t>protokol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w:t>
      </w:r>
    </w:p>
    <w:p w14:paraId="509B19C5"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1D7858">
        <w:rPr>
          <w:rFonts w:ascii="Tahoma" w:hAnsi="Tahoma" w:cs="Tahoma"/>
          <w:szCs w:val="22"/>
        </w:rPr>
        <w:t>doklady</w:t>
      </w:r>
      <w:r w:rsidRPr="009B0F78">
        <w:rPr>
          <w:rFonts w:ascii="Tahoma" w:hAnsi="Tahoma" w:cs="Tahoma"/>
          <w:szCs w:val="22"/>
        </w:rPr>
        <w:t xml:space="preserve"> o uložení množství a kategorie odpadu na řízené skládky, případně doklad o předání a převzetí odpadu k recyklaci organizaci (osobě) oprávněné k této činnosti;</w:t>
      </w:r>
    </w:p>
    <w:p w14:paraId="2CA94F67"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fotodokumentaci předmětu Díla po ukončení realizace;</w:t>
      </w:r>
    </w:p>
    <w:p w14:paraId="7657EE8B"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kopie záručních listů dodaných výrobků, materiálů a zařízení v českém jazyce a jejich seznam s uvedením termínů platnosti záruky, potvrzení o zárukách jiných dodavatelů;</w:t>
      </w:r>
    </w:p>
    <w:p w14:paraId="26673951"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prohlášení o shodě na stavbě použitých materiálů, výrobků a realizovaných dodávek;</w:t>
      </w:r>
    </w:p>
    <w:p w14:paraId="610EA4C7"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návody a manuály k provozu a údržbě dodávek včetně protokolů o zaškolení obsluhy jednotlivých technologických dodávek stavby se specifickými termíny kontrol;</w:t>
      </w:r>
    </w:p>
    <w:p w14:paraId="09D443A8" w14:textId="45782D7A"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 xml:space="preserve">písemné prohlášení Zhotovitele, že Dílo bylo zhotoveno v souladu s touto smlouvou, </w:t>
      </w:r>
      <w:r w:rsidR="00A76CEF">
        <w:rPr>
          <w:rFonts w:ascii="Tahoma" w:hAnsi="Tahoma" w:cs="Tahoma"/>
          <w:szCs w:val="22"/>
        </w:rPr>
        <w:t>rozhodnutím o společném povolení stavebního záměru</w:t>
      </w:r>
      <w:r w:rsidRPr="009B0F78">
        <w:rPr>
          <w:rFonts w:ascii="Tahoma" w:hAnsi="Tahoma" w:cs="Tahoma"/>
          <w:szCs w:val="22"/>
        </w:rPr>
        <w:t xml:space="preserve"> a projektovou dokumentací pro provádění stavby;</w:t>
      </w:r>
    </w:p>
    <w:p w14:paraId="2F3443F2" w14:textId="77777777" w:rsidR="009B0F78" w:rsidRPr="009B0F78"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originál stavebního deníku,</w:t>
      </w:r>
    </w:p>
    <w:p w14:paraId="01DAF1B4" w14:textId="6875C5CB" w:rsidR="0054353D" w:rsidRPr="00235375" w:rsidRDefault="009B0F78" w:rsidP="009B0F78">
      <w:pPr>
        <w:numPr>
          <w:ilvl w:val="2"/>
          <w:numId w:val="13"/>
        </w:numPr>
        <w:tabs>
          <w:tab w:val="left" w:pos="710"/>
        </w:tabs>
        <w:suppressAutoHyphens/>
        <w:jc w:val="both"/>
        <w:rPr>
          <w:rFonts w:ascii="Tahoma" w:hAnsi="Tahoma" w:cs="Tahoma"/>
          <w:szCs w:val="22"/>
        </w:rPr>
      </w:pPr>
      <w:r w:rsidRPr="009B0F78">
        <w:rPr>
          <w:rFonts w:ascii="Tahoma" w:hAnsi="Tahoma" w:cs="Tahoma"/>
          <w:szCs w:val="22"/>
        </w:rPr>
        <w:t>a ostatní doklady související s realizací Díla, které nejsou výše výslovně uvedeny</w:t>
      </w:r>
      <w:r w:rsidR="0054353D" w:rsidRPr="00235375">
        <w:rPr>
          <w:rFonts w:ascii="Tahoma" w:hAnsi="Tahoma" w:cs="Tahoma"/>
          <w:szCs w:val="22"/>
        </w:rPr>
        <w:t>.</w:t>
      </w:r>
    </w:p>
    <w:p w14:paraId="5A55A95E" w14:textId="77777777" w:rsidR="00C75C1B" w:rsidRPr="00235375" w:rsidRDefault="00C75C1B" w:rsidP="007B3FF1">
      <w:pPr>
        <w:suppressAutoHyphens/>
        <w:jc w:val="both"/>
        <w:rPr>
          <w:rFonts w:ascii="Tahoma" w:hAnsi="Tahoma" w:cs="Tahoma"/>
          <w:szCs w:val="22"/>
        </w:rPr>
      </w:pPr>
    </w:p>
    <w:p w14:paraId="27FA173C" w14:textId="44040904" w:rsidR="00566F81" w:rsidRPr="00235375" w:rsidRDefault="0028508E" w:rsidP="56F6EF90">
      <w:pPr>
        <w:numPr>
          <w:ilvl w:val="0"/>
          <w:numId w:val="13"/>
        </w:numPr>
        <w:suppressAutoHyphens/>
        <w:jc w:val="both"/>
        <w:rPr>
          <w:rFonts w:ascii="Tahoma" w:hAnsi="Tahoma" w:cs="Tahoma"/>
        </w:rPr>
      </w:pPr>
      <w:r w:rsidRPr="0028508E">
        <w:rPr>
          <w:rFonts w:ascii="Tahoma" w:hAnsi="Tahoma" w:cs="Tahoma"/>
        </w:rPr>
        <w:t>Rozsah a kvalita Díla jsou dále dány příslušnými ČSN, ČSN EN a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r w:rsidR="56F6EF90" w:rsidRPr="56F6EF90">
        <w:rPr>
          <w:rFonts w:ascii="Tahoma" w:hAnsi="Tahoma" w:cs="Tahoma"/>
        </w:rPr>
        <w:t>.</w:t>
      </w:r>
    </w:p>
    <w:p w14:paraId="37A228B3" w14:textId="77777777" w:rsidR="007B36BA" w:rsidRPr="00235375" w:rsidRDefault="007B36BA" w:rsidP="00A412B3">
      <w:pPr>
        <w:suppressAutoHyphens/>
        <w:ind w:left="567"/>
        <w:jc w:val="both"/>
        <w:rPr>
          <w:rFonts w:ascii="Tahoma" w:hAnsi="Tahoma" w:cs="Tahoma"/>
          <w:szCs w:val="22"/>
        </w:rPr>
      </w:pPr>
    </w:p>
    <w:p w14:paraId="630039BC" w14:textId="4A96FFBF" w:rsidR="007B36BA" w:rsidRPr="00235375" w:rsidRDefault="007B36BA"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je povinen zajistit veškeré nezbytné doklady, prohlídky a přejímky spojené s prováděním Díla </w:t>
      </w:r>
      <w:r w:rsidR="00F12C66">
        <w:rPr>
          <w:rFonts w:ascii="Tahoma" w:hAnsi="Tahoma" w:cs="Tahoma"/>
          <w:szCs w:val="22"/>
        </w:rPr>
        <w:t xml:space="preserve">a doklady nezbytné </w:t>
      </w:r>
      <w:r w:rsidR="006865B2">
        <w:rPr>
          <w:rFonts w:ascii="Tahoma" w:hAnsi="Tahoma" w:cs="Tahoma"/>
          <w:szCs w:val="22"/>
        </w:rPr>
        <w:t xml:space="preserve">pro vydání Kolaudačního rozhodnutí k Dílu </w:t>
      </w:r>
      <w:r w:rsidRPr="00235375">
        <w:rPr>
          <w:rFonts w:ascii="Tahoma" w:hAnsi="Tahoma" w:cs="Tahoma"/>
          <w:szCs w:val="22"/>
        </w:rPr>
        <w:t>vyžadované Smlouvou, právními předpisy nebo orgány veřejné správy.</w:t>
      </w:r>
    </w:p>
    <w:p w14:paraId="1AB3D1EB" w14:textId="77777777" w:rsidR="007B36BA" w:rsidRPr="00235375" w:rsidRDefault="007B36BA" w:rsidP="00A412B3">
      <w:pPr>
        <w:pStyle w:val="Odstavecseseznamem"/>
        <w:suppressAutoHyphens/>
        <w:ind w:left="567"/>
        <w:jc w:val="both"/>
        <w:rPr>
          <w:rFonts w:ascii="Tahoma" w:hAnsi="Tahoma" w:cs="Tahoma"/>
          <w:sz w:val="22"/>
          <w:szCs w:val="22"/>
        </w:rPr>
      </w:pPr>
    </w:p>
    <w:p w14:paraId="2759A2C6" w14:textId="77777777" w:rsidR="001164C0" w:rsidRDefault="001164C0" w:rsidP="001164C0">
      <w:pPr>
        <w:numPr>
          <w:ilvl w:val="0"/>
          <w:numId w:val="13"/>
        </w:numPr>
        <w:suppressAutoHyphens/>
        <w:jc w:val="both"/>
        <w:rPr>
          <w:rFonts w:ascii="Tahoma" w:hAnsi="Tahoma" w:cs="Tahoma"/>
          <w:szCs w:val="22"/>
        </w:rPr>
      </w:pPr>
      <w:bookmarkStart w:id="10" w:name="_Ref433114869"/>
      <w:r w:rsidRPr="001164C0">
        <w:rPr>
          <w:rFonts w:ascii="Tahoma" w:hAnsi="Tahoma" w:cs="Tahoma"/>
          <w:szCs w:val="22"/>
        </w:rPr>
        <w:t>Zhotovitel prohlašuje, že před podpisem Smlouvy převzal a seznámil se s Projektovou dokumentací a místem plnění, a že s ohledem na své znalosti a zkušenosti zhotoví Dílo podle předané Projektové dokumentace tak, aby mohlo být řádně užíváno k účelu, k němuž má být provedeno, přičemž si není vědom žádných překážek, které by mu bránily v poskytnutí sjednaného plnění v souladu se Smlouvou.</w:t>
      </w:r>
    </w:p>
    <w:p w14:paraId="1978BA9E" w14:textId="77777777" w:rsidR="00F506F5" w:rsidRDefault="00F506F5" w:rsidP="00F506F5">
      <w:pPr>
        <w:pStyle w:val="Odstavecseseznamem"/>
        <w:rPr>
          <w:rFonts w:ascii="Tahoma" w:hAnsi="Tahoma" w:cs="Tahoma"/>
          <w:szCs w:val="22"/>
        </w:rPr>
      </w:pPr>
    </w:p>
    <w:p w14:paraId="52D39144" w14:textId="76597644" w:rsidR="00F506F5" w:rsidRPr="001164C0" w:rsidRDefault="00F506F5" w:rsidP="001164C0">
      <w:pPr>
        <w:numPr>
          <w:ilvl w:val="0"/>
          <w:numId w:val="13"/>
        </w:numPr>
        <w:suppressAutoHyphens/>
        <w:jc w:val="both"/>
        <w:rPr>
          <w:rFonts w:ascii="Tahoma" w:hAnsi="Tahoma" w:cs="Tahoma"/>
          <w:szCs w:val="22"/>
        </w:rPr>
      </w:pPr>
      <w:r>
        <w:rPr>
          <w:rFonts w:ascii="Tahoma" w:hAnsi="Tahoma" w:cs="Tahoma"/>
          <w:szCs w:val="22"/>
        </w:rPr>
        <w:t>Zhotovitel dále prohlašuje, že se seznámil</w:t>
      </w:r>
      <w:r w:rsidR="001B0BD0">
        <w:rPr>
          <w:rFonts w:ascii="Tahoma" w:hAnsi="Tahoma" w:cs="Tahoma"/>
          <w:szCs w:val="22"/>
        </w:rPr>
        <w:t xml:space="preserve"> s p</w:t>
      </w:r>
      <w:r w:rsidR="001B0BD0" w:rsidRPr="001B0BD0">
        <w:rPr>
          <w:rFonts w:ascii="Tahoma" w:hAnsi="Tahoma" w:cs="Tahoma"/>
          <w:szCs w:val="22"/>
        </w:rPr>
        <w:t>rojektov</w:t>
      </w:r>
      <w:r w:rsidR="001B0BD0">
        <w:rPr>
          <w:rFonts w:ascii="Tahoma" w:hAnsi="Tahoma" w:cs="Tahoma"/>
          <w:szCs w:val="22"/>
        </w:rPr>
        <w:t>ou</w:t>
      </w:r>
      <w:r w:rsidR="001B0BD0" w:rsidRPr="001B0BD0">
        <w:rPr>
          <w:rFonts w:ascii="Tahoma" w:hAnsi="Tahoma" w:cs="Tahoma"/>
          <w:szCs w:val="22"/>
        </w:rPr>
        <w:t xml:space="preserve"> dokumentac</w:t>
      </w:r>
      <w:r w:rsidR="001B0BD0">
        <w:rPr>
          <w:rFonts w:ascii="Tahoma" w:hAnsi="Tahoma" w:cs="Tahoma"/>
          <w:szCs w:val="22"/>
        </w:rPr>
        <w:t>í</w:t>
      </w:r>
      <w:r w:rsidR="001B0BD0" w:rsidRPr="001B0BD0">
        <w:rPr>
          <w:rFonts w:ascii="Tahoma" w:hAnsi="Tahoma" w:cs="Tahoma"/>
          <w:szCs w:val="22"/>
        </w:rPr>
        <w:t xml:space="preserve"> interiérového vybavení </w:t>
      </w:r>
      <w:r w:rsidR="003A3399" w:rsidRPr="001B0BD0">
        <w:rPr>
          <w:rFonts w:ascii="Tahoma" w:hAnsi="Tahoma" w:cs="Tahoma"/>
          <w:szCs w:val="22"/>
        </w:rPr>
        <w:t>stavby,</w:t>
      </w:r>
      <w:r w:rsidR="003A3399">
        <w:rPr>
          <w:rFonts w:ascii="Tahoma" w:hAnsi="Tahoma" w:cs="Tahoma"/>
          <w:szCs w:val="22"/>
        </w:rPr>
        <w:t xml:space="preserve"> která je součástí</w:t>
      </w:r>
      <w:r w:rsidR="001B0BD0" w:rsidRPr="001B0BD0">
        <w:rPr>
          <w:rFonts w:ascii="Tahoma" w:hAnsi="Tahoma" w:cs="Tahoma"/>
          <w:szCs w:val="22"/>
        </w:rPr>
        <w:t xml:space="preserve"> </w:t>
      </w:r>
      <w:r w:rsidR="003A3399">
        <w:rPr>
          <w:rFonts w:ascii="Tahoma" w:hAnsi="Tahoma" w:cs="Tahoma"/>
          <w:szCs w:val="22"/>
        </w:rPr>
        <w:fldChar w:fldCharType="begin"/>
      </w:r>
      <w:r w:rsidR="003A3399">
        <w:rPr>
          <w:rFonts w:ascii="Tahoma" w:hAnsi="Tahoma" w:cs="Tahoma"/>
          <w:szCs w:val="22"/>
        </w:rPr>
        <w:instrText xml:space="preserve"> REF _Ref194496446 \r \h </w:instrText>
      </w:r>
      <w:r w:rsidR="003A3399">
        <w:rPr>
          <w:rFonts w:ascii="Tahoma" w:hAnsi="Tahoma" w:cs="Tahoma"/>
          <w:szCs w:val="22"/>
        </w:rPr>
      </w:r>
      <w:r w:rsidR="003A3399">
        <w:rPr>
          <w:rFonts w:ascii="Tahoma" w:hAnsi="Tahoma" w:cs="Tahoma"/>
          <w:szCs w:val="22"/>
        </w:rPr>
        <w:fldChar w:fldCharType="separate"/>
      </w:r>
      <w:r w:rsidR="003A3399">
        <w:rPr>
          <w:rFonts w:ascii="Tahoma" w:hAnsi="Tahoma" w:cs="Tahoma"/>
          <w:szCs w:val="22"/>
        </w:rPr>
        <w:t>Přílohy č. 2</w:t>
      </w:r>
      <w:r w:rsidR="003A3399">
        <w:rPr>
          <w:rFonts w:ascii="Tahoma" w:hAnsi="Tahoma" w:cs="Tahoma"/>
          <w:szCs w:val="22"/>
        </w:rPr>
        <w:fldChar w:fldCharType="end"/>
      </w:r>
      <w:r w:rsidR="001B0BD0" w:rsidRPr="001B0BD0">
        <w:rPr>
          <w:rFonts w:ascii="Tahoma" w:hAnsi="Tahoma" w:cs="Tahoma"/>
          <w:szCs w:val="22"/>
        </w:rPr>
        <w:t xml:space="preserve"> </w:t>
      </w:r>
      <w:r w:rsidR="003A3399">
        <w:rPr>
          <w:rFonts w:ascii="Tahoma" w:hAnsi="Tahoma" w:cs="Tahoma"/>
          <w:szCs w:val="22"/>
        </w:rPr>
        <w:t>této Smlouvy</w:t>
      </w:r>
      <w:r w:rsidR="00195CF6">
        <w:rPr>
          <w:rFonts w:ascii="Tahoma" w:hAnsi="Tahoma" w:cs="Tahoma"/>
          <w:szCs w:val="22"/>
        </w:rPr>
        <w:t xml:space="preserve">, a že </w:t>
      </w:r>
      <w:r w:rsidR="007F452E">
        <w:rPr>
          <w:rFonts w:ascii="Tahoma" w:hAnsi="Tahoma" w:cs="Tahoma"/>
          <w:szCs w:val="22"/>
        </w:rPr>
        <w:t>v průběhu realizace Díla k ní bude přihlížet</w:t>
      </w:r>
      <w:r w:rsidR="00407A02">
        <w:rPr>
          <w:rFonts w:ascii="Tahoma" w:hAnsi="Tahoma" w:cs="Tahoma"/>
          <w:szCs w:val="22"/>
        </w:rPr>
        <w:t xml:space="preserve">, zejména </w:t>
      </w:r>
      <w:r w:rsidR="0090324A">
        <w:rPr>
          <w:rFonts w:ascii="Tahoma" w:hAnsi="Tahoma" w:cs="Tahoma"/>
          <w:szCs w:val="22"/>
        </w:rPr>
        <w:t>zohlední požadavky vyplývající z projektové dokumentace int</w:t>
      </w:r>
      <w:r w:rsidR="00A415A1">
        <w:rPr>
          <w:rFonts w:ascii="Tahoma" w:hAnsi="Tahoma" w:cs="Tahoma"/>
          <w:szCs w:val="22"/>
        </w:rPr>
        <w:t>eriérového vybavení př</w:t>
      </w:r>
      <w:r w:rsidR="00401623">
        <w:rPr>
          <w:rFonts w:ascii="Tahoma" w:hAnsi="Tahoma" w:cs="Tahoma"/>
          <w:szCs w:val="22"/>
        </w:rPr>
        <w:t xml:space="preserve">i </w:t>
      </w:r>
      <w:r w:rsidR="006A5153">
        <w:rPr>
          <w:rFonts w:ascii="Tahoma" w:hAnsi="Tahoma" w:cs="Tahoma"/>
          <w:szCs w:val="22"/>
        </w:rPr>
        <w:t>kompletaci elektroinstalace a dalších souvisejících</w:t>
      </w:r>
      <w:r w:rsidR="00623850">
        <w:rPr>
          <w:rFonts w:ascii="Tahoma" w:hAnsi="Tahoma" w:cs="Tahoma"/>
          <w:szCs w:val="22"/>
        </w:rPr>
        <w:t xml:space="preserve"> stavebních a dokončovacích prací</w:t>
      </w:r>
      <w:r w:rsidR="006A5153">
        <w:rPr>
          <w:rFonts w:ascii="Tahoma" w:hAnsi="Tahoma" w:cs="Tahoma"/>
          <w:szCs w:val="22"/>
        </w:rPr>
        <w:t>ch</w:t>
      </w:r>
      <w:r w:rsidR="00623850">
        <w:rPr>
          <w:rFonts w:ascii="Tahoma" w:hAnsi="Tahoma" w:cs="Tahoma"/>
          <w:szCs w:val="22"/>
        </w:rPr>
        <w:t>.</w:t>
      </w:r>
      <w:r w:rsidR="007F452E">
        <w:rPr>
          <w:rFonts w:ascii="Tahoma" w:hAnsi="Tahoma" w:cs="Tahoma"/>
          <w:szCs w:val="22"/>
        </w:rPr>
        <w:t xml:space="preserve"> Současně se Zhotovitel zavazuje, </w:t>
      </w:r>
      <w:r w:rsidR="00221D32">
        <w:rPr>
          <w:rFonts w:ascii="Tahoma" w:hAnsi="Tahoma" w:cs="Tahoma"/>
          <w:szCs w:val="22"/>
        </w:rPr>
        <w:t>že</w:t>
      </w:r>
      <w:r w:rsidR="00E272D0">
        <w:rPr>
          <w:rFonts w:ascii="Tahoma" w:hAnsi="Tahoma" w:cs="Tahoma"/>
          <w:szCs w:val="22"/>
        </w:rPr>
        <w:t xml:space="preserve"> při provádění Díla</w:t>
      </w:r>
      <w:r w:rsidR="00221D32">
        <w:rPr>
          <w:rFonts w:ascii="Tahoma" w:hAnsi="Tahoma" w:cs="Tahoma"/>
          <w:szCs w:val="22"/>
        </w:rPr>
        <w:t xml:space="preserve"> poskytne </w:t>
      </w:r>
      <w:r w:rsidR="00AD1F36">
        <w:rPr>
          <w:rFonts w:ascii="Tahoma" w:hAnsi="Tahoma" w:cs="Tahoma"/>
          <w:szCs w:val="22"/>
        </w:rPr>
        <w:t>Objednateli</w:t>
      </w:r>
      <w:r w:rsidR="006E3021">
        <w:rPr>
          <w:rFonts w:ascii="Tahoma" w:hAnsi="Tahoma" w:cs="Tahoma"/>
          <w:szCs w:val="22"/>
        </w:rPr>
        <w:t xml:space="preserve"> a jemu vybranému dodavateli</w:t>
      </w:r>
      <w:r w:rsidR="00E272D0">
        <w:rPr>
          <w:rFonts w:ascii="Tahoma" w:hAnsi="Tahoma" w:cs="Tahoma"/>
          <w:szCs w:val="22"/>
        </w:rPr>
        <w:t xml:space="preserve"> </w:t>
      </w:r>
      <w:r w:rsidR="0012035B">
        <w:rPr>
          <w:rFonts w:ascii="Tahoma" w:hAnsi="Tahoma" w:cs="Tahoma"/>
          <w:szCs w:val="22"/>
        </w:rPr>
        <w:t xml:space="preserve">interiérového vybavení </w:t>
      </w:r>
      <w:r w:rsidR="00A16D55">
        <w:rPr>
          <w:rFonts w:ascii="Tahoma" w:hAnsi="Tahoma" w:cs="Tahoma"/>
          <w:szCs w:val="22"/>
        </w:rPr>
        <w:t>nezbytnou součinnost</w:t>
      </w:r>
      <w:r w:rsidR="00407A02">
        <w:rPr>
          <w:rFonts w:ascii="Tahoma" w:hAnsi="Tahoma" w:cs="Tahoma"/>
          <w:szCs w:val="22"/>
        </w:rPr>
        <w:t>.</w:t>
      </w:r>
    </w:p>
    <w:p w14:paraId="34C64C23" w14:textId="77777777" w:rsidR="001164C0" w:rsidRPr="001164C0" w:rsidRDefault="001164C0" w:rsidP="001164C0">
      <w:pPr>
        <w:suppressAutoHyphens/>
        <w:ind w:left="567"/>
        <w:jc w:val="both"/>
        <w:rPr>
          <w:rFonts w:ascii="Tahoma" w:hAnsi="Tahoma" w:cs="Tahoma"/>
          <w:szCs w:val="22"/>
        </w:rPr>
      </w:pPr>
    </w:p>
    <w:p w14:paraId="3663BC1F" w14:textId="30469391" w:rsidR="001164C0" w:rsidRPr="001164C0" w:rsidRDefault="790207EF" w:rsidP="790207EF">
      <w:pPr>
        <w:numPr>
          <w:ilvl w:val="0"/>
          <w:numId w:val="13"/>
        </w:numPr>
        <w:suppressAutoHyphens/>
        <w:jc w:val="both"/>
        <w:rPr>
          <w:rFonts w:ascii="Tahoma" w:hAnsi="Tahoma" w:cs="Tahoma"/>
        </w:rPr>
      </w:pPr>
      <w:r w:rsidRPr="790207EF">
        <w:rPr>
          <w:rFonts w:ascii="Tahoma" w:hAnsi="Tahoma" w:cs="Tahoma"/>
        </w:rPr>
        <w:t>Zhotovitel se zavazuje na zhotovení Díla použít pouze materiály I. jakosti a materiály, které mají kvalitu odpovídající jejich použití při provádění Díla, kterou Zhotovitel prokáže Objednateli nebo technickému dozoru Objednatele, bude-li ustanoven, (dále</w:t>
      </w:r>
      <w:r w:rsidR="00F906E6">
        <w:rPr>
          <w:rFonts w:ascii="Tahoma" w:hAnsi="Tahoma" w:cs="Tahoma"/>
        </w:rPr>
        <w:t xml:space="preserve"> také</w:t>
      </w:r>
      <w:r w:rsidRPr="790207EF">
        <w:rPr>
          <w:rFonts w:ascii="Tahoma" w:hAnsi="Tahoma" w:cs="Tahoma"/>
        </w:rPr>
        <w:t xml:space="preserve"> jen „</w:t>
      </w:r>
      <w:r w:rsidRPr="790207EF">
        <w:rPr>
          <w:rFonts w:ascii="Tahoma" w:hAnsi="Tahoma" w:cs="Tahoma"/>
          <w:b/>
          <w:bCs/>
          <w:i/>
          <w:iCs/>
        </w:rPr>
        <w:t>TDS</w:t>
      </w:r>
      <w:r w:rsidRPr="790207EF">
        <w:rPr>
          <w:rFonts w:ascii="Tahoma" w:hAnsi="Tahoma" w:cs="Tahoma"/>
        </w:rPr>
        <w:t xml:space="preserve">“) dodacím listem, certifikátem, prohlášením o shodě či jiným obdobným dokladem od používaných materiálů vystaveným příslušným výrobcem nebo zplnomocněným zástupcem. Tyto dokumenty je Zhotovitel povinen předložit Objednateli nebo TDS před zabudováním příslušných materiálů do Díla. </w:t>
      </w:r>
    </w:p>
    <w:p w14:paraId="2B34D033" w14:textId="77777777" w:rsidR="001164C0" w:rsidRPr="001164C0" w:rsidRDefault="001164C0" w:rsidP="001164C0">
      <w:pPr>
        <w:suppressAutoHyphens/>
        <w:ind w:left="567"/>
        <w:jc w:val="both"/>
        <w:rPr>
          <w:rFonts w:ascii="Tahoma" w:hAnsi="Tahoma" w:cs="Tahoma"/>
          <w:szCs w:val="22"/>
        </w:rPr>
      </w:pPr>
    </w:p>
    <w:p w14:paraId="115456DB" w14:textId="1E97F719" w:rsidR="001164C0" w:rsidRDefault="790207EF" w:rsidP="790207EF">
      <w:pPr>
        <w:numPr>
          <w:ilvl w:val="0"/>
          <w:numId w:val="13"/>
        </w:numPr>
        <w:suppressAutoHyphens/>
        <w:jc w:val="both"/>
        <w:rPr>
          <w:rFonts w:ascii="Tahoma" w:hAnsi="Tahoma" w:cs="Tahoma"/>
        </w:rPr>
      </w:pPr>
      <w:r w:rsidRPr="790207EF">
        <w:rPr>
          <w:rFonts w:ascii="Tahoma" w:hAnsi="Tahoma" w:cs="Tahoma"/>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 Tyto dokumenty je Zhotovitel povinen předložit Objednateli nebo TDS před zabudováním příslušných materiálů do Díla.</w:t>
      </w:r>
    </w:p>
    <w:p w14:paraId="6F2EAEE8" w14:textId="77777777" w:rsidR="00203800" w:rsidRPr="001164C0" w:rsidRDefault="00203800" w:rsidP="00203800">
      <w:pPr>
        <w:suppressAutoHyphens/>
        <w:jc w:val="both"/>
        <w:rPr>
          <w:rFonts w:ascii="Tahoma" w:hAnsi="Tahoma" w:cs="Tahoma"/>
          <w:szCs w:val="22"/>
        </w:rPr>
      </w:pPr>
    </w:p>
    <w:p w14:paraId="6B94D0E5" w14:textId="77777777" w:rsidR="001164C0" w:rsidRPr="001164C0" w:rsidRDefault="001164C0" w:rsidP="001164C0">
      <w:pPr>
        <w:numPr>
          <w:ilvl w:val="0"/>
          <w:numId w:val="13"/>
        </w:numPr>
        <w:suppressAutoHyphens/>
        <w:jc w:val="both"/>
        <w:rPr>
          <w:rFonts w:ascii="Tahoma" w:hAnsi="Tahoma" w:cs="Tahoma"/>
          <w:szCs w:val="22"/>
        </w:rPr>
      </w:pPr>
      <w:r w:rsidRPr="001164C0">
        <w:rPr>
          <w:rFonts w:ascii="Tahoma" w:hAnsi="Tahoma" w:cs="Tahoma"/>
          <w:szCs w:val="22"/>
        </w:rPr>
        <w:t>Zhotovitel je při určení způsobu provádění Díla vázán příkazy Objednatele, pokud Objednatel Zhotoviteli takové příkazy udělí.</w:t>
      </w:r>
    </w:p>
    <w:p w14:paraId="471ECA04" w14:textId="77777777" w:rsidR="001164C0" w:rsidRPr="001164C0" w:rsidRDefault="001164C0" w:rsidP="001164C0">
      <w:pPr>
        <w:suppressAutoHyphens/>
        <w:ind w:left="567"/>
        <w:jc w:val="both"/>
        <w:rPr>
          <w:rFonts w:ascii="Tahoma" w:hAnsi="Tahoma" w:cs="Tahoma"/>
          <w:szCs w:val="22"/>
        </w:rPr>
      </w:pPr>
    </w:p>
    <w:p w14:paraId="2ED60D72" w14:textId="0338D9CB" w:rsidR="007B36BA" w:rsidRPr="00235375" w:rsidRDefault="001164C0" w:rsidP="001164C0">
      <w:pPr>
        <w:numPr>
          <w:ilvl w:val="0"/>
          <w:numId w:val="13"/>
        </w:numPr>
        <w:suppressAutoHyphens/>
        <w:jc w:val="both"/>
        <w:rPr>
          <w:rFonts w:ascii="Tahoma" w:hAnsi="Tahoma" w:cs="Tahoma"/>
          <w:szCs w:val="22"/>
        </w:rPr>
      </w:pPr>
      <w:bookmarkStart w:id="11" w:name="_Ref194502078"/>
      <w:r w:rsidRPr="001164C0">
        <w:rPr>
          <w:rFonts w:ascii="Tahoma" w:hAnsi="Tahoma" w:cs="Tahoma"/>
          <w:szCs w:val="22"/>
        </w:rPr>
        <w:t>Změny Díla, včetně provedení veškerých víceprací, méněprací, změny technologií nebo materiálů, doplňky, rozšíření či zúžení Díla, je možné činit pouze za podmínek stanovených zákonem č. 134/2016 Sb., o zadávání veřejných zakázek, ve znění pozdějších předpisů (dále jen „</w:t>
      </w:r>
      <w:r w:rsidRPr="00930CA3">
        <w:rPr>
          <w:rFonts w:ascii="Tahoma" w:hAnsi="Tahoma" w:cs="Tahoma"/>
          <w:b/>
          <w:bCs/>
          <w:i/>
          <w:iCs/>
          <w:szCs w:val="22"/>
        </w:rPr>
        <w:t>Zákon o zadávání veřejných zakázek</w:t>
      </w:r>
      <w:r w:rsidRPr="001164C0">
        <w:rPr>
          <w:rFonts w:ascii="Tahoma" w:hAnsi="Tahoma" w:cs="Tahoma"/>
          <w:szCs w:val="22"/>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r w:rsidR="007B36BA" w:rsidRPr="00235375">
        <w:rPr>
          <w:rFonts w:ascii="Tahoma" w:hAnsi="Tahoma" w:cs="Tahoma"/>
          <w:szCs w:val="22"/>
        </w:rPr>
        <w:t>.</w:t>
      </w:r>
      <w:bookmarkEnd w:id="10"/>
      <w:bookmarkEnd w:id="11"/>
    </w:p>
    <w:p w14:paraId="64CEA3FB" w14:textId="77777777" w:rsidR="0098449E" w:rsidRPr="00235375" w:rsidRDefault="0098449E" w:rsidP="00A412B3">
      <w:pPr>
        <w:suppressAutoHyphens/>
        <w:ind w:left="567"/>
        <w:jc w:val="both"/>
        <w:rPr>
          <w:rFonts w:ascii="Tahoma" w:hAnsi="Tahoma" w:cs="Tahoma"/>
          <w:szCs w:val="22"/>
        </w:rPr>
      </w:pPr>
    </w:p>
    <w:p w14:paraId="6675BEA8" w14:textId="77777777" w:rsidR="00E24E69" w:rsidRPr="00235375" w:rsidRDefault="00E24E69" w:rsidP="00A412B3">
      <w:pPr>
        <w:suppressAutoHyphens/>
        <w:ind w:left="567"/>
        <w:jc w:val="both"/>
        <w:rPr>
          <w:rFonts w:ascii="Tahoma" w:hAnsi="Tahoma" w:cs="Tahoma"/>
          <w:szCs w:val="22"/>
        </w:rPr>
      </w:pPr>
    </w:p>
    <w:p w14:paraId="4E201124" w14:textId="77777777" w:rsidR="007F22C9" w:rsidRPr="00235375" w:rsidRDefault="007F22C9" w:rsidP="003F3E38">
      <w:pPr>
        <w:pStyle w:val="Nadpis1"/>
        <w:keepLines w:val="0"/>
        <w:suppressAutoHyphens/>
        <w:ind w:left="0" w:firstLine="0"/>
        <w:rPr>
          <w:rFonts w:ascii="Tahoma" w:hAnsi="Tahoma" w:cs="Tahoma"/>
          <w:szCs w:val="22"/>
        </w:rPr>
      </w:pPr>
      <w:bookmarkStart w:id="12" w:name="_Toc383117513"/>
      <w:r w:rsidRPr="00235375">
        <w:rPr>
          <w:rFonts w:ascii="Tahoma" w:hAnsi="Tahoma" w:cs="Tahoma"/>
          <w:szCs w:val="22"/>
        </w:rPr>
        <w:t>CENA</w:t>
      </w:r>
      <w:bookmarkEnd w:id="7"/>
      <w:bookmarkEnd w:id="12"/>
    </w:p>
    <w:p w14:paraId="3F3E7150" w14:textId="77777777" w:rsidR="00E24E69" w:rsidRPr="00235375" w:rsidRDefault="00E24E69" w:rsidP="00A412B3">
      <w:pPr>
        <w:keepNext/>
        <w:suppressAutoHyphens/>
        <w:ind w:left="567"/>
        <w:rPr>
          <w:rFonts w:ascii="Tahoma" w:hAnsi="Tahoma" w:cs="Tahoma"/>
          <w:szCs w:val="22"/>
          <w:lang w:eastAsia="ar-SA"/>
        </w:rPr>
      </w:pPr>
    </w:p>
    <w:p w14:paraId="32A68F84" w14:textId="30ABA964" w:rsidR="008E132D" w:rsidRPr="001E4191" w:rsidRDefault="00E06E9A" w:rsidP="6745AEC7">
      <w:pPr>
        <w:numPr>
          <w:ilvl w:val="0"/>
          <w:numId w:val="13"/>
        </w:numPr>
        <w:suppressAutoHyphens/>
        <w:jc w:val="both"/>
        <w:rPr>
          <w:rFonts w:ascii="Tahoma" w:hAnsi="Tahoma" w:cs="Tahoma"/>
        </w:rPr>
      </w:pPr>
      <w:r w:rsidRPr="6745AEC7">
        <w:rPr>
          <w:rFonts w:ascii="Tahoma" w:hAnsi="Tahoma" w:cs="Tahoma"/>
        </w:rPr>
        <w:t xml:space="preserve">Cena za provedení Díla činí </w:t>
      </w:r>
      <w:r w:rsidRPr="6745AEC7">
        <w:rPr>
          <w:rFonts w:ascii="Tahoma" w:hAnsi="Tahoma" w:cs="Tahoma"/>
          <w:b/>
          <w:bCs/>
          <w:highlight w:val="yellow"/>
        </w:rPr>
        <w:t>„[Doplní účastník]“</w:t>
      </w:r>
      <w:r w:rsidRPr="6745AEC7">
        <w:rPr>
          <w:rFonts w:ascii="Tahoma" w:hAnsi="Tahoma" w:cs="Tahoma"/>
          <w:b/>
          <w:bCs/>
          <w:i/>
          <w:iCs/>
        </w:rPr>
        <w:t xml:space="preserve">,- </w:t>
      </w:r>
      <w:r w:rsidRPr="6745AEC7">
        <w:rPr>
          <w:rFonts w:ascii="Tahoma" w:hAnsi="Tahoma" w:cs="Tahoma"/>
          <w:b/>
          <w:bCs/>
        </w:rPr>
        <w:t xml:space="preserve">Kč bez DPH </w:t>
      </w:r>
      <w:r w:rsidRPr="6745AEC7">
        <w:rPr>
          <w:rFonts w:ascii="Tahoma" w:hAnsi="Tahoma" w:cs="Tahoma"/>
        </w:rPr>
        <w:t>(dále jen „</w:t>
      </w:r>
      <w:r w:rsidRPr="6745AEC7">
        <w:rPr>
          <w:rFonts w:ascii="Tahoma" w:hAnsi="Tahoma" w:cs="Tahoma"/>
          <w:b/>
          <w:bCs/>
          <w:i/>
          <w:iCs/>
        </w:rPr>
        <w:t>Cena Díla</w:t>
      </w:r>
      <w:r w:rsidRPr="6745AEC7">
        <w:rPr>
          <w:rFonts w:ascii="Tahoma" w:hAnsi="Tahoma" w:cs="Tahoma"/>
        </w:rPr>
        <w:t xml:space="preserve">“). Cena Díla je podrobně rozčleněna ve Zhotovitelem </w:t>
      </w:r>
      <w:r w:rsidR="00C06EC2" w:rsidRPr="6745AEC7">
        <w:rPr>
          <w:rFonts w:ascii="Tahoma" w:hAnsi="Tahoma" w:cs="Tahoma"/>
        </w:rPr>
        <w:t xml:space="preserve">oceněném </w:t>
      </w:r>
      <w:r w:rsidRPr="6745AEC7">
        <w:rPr>
          <w:rFonts w:ascii="Tahoma" w:hAnsi="Tahoma" w:cs="Tahoma"/>
        </w:rPr>
        <w:t>soupisu</w:t>
      </w:r>
      <w:r w:rsidR="00ED2B46" w:rsidRPr="6745AEC7">
        <w:rPr>
          <w:rFonts w:ascii="Tahoma" w:hAnsi="Tahoma" w:cs="Tahoma"/>
        </w:rPr>
        <w:t xml:space="preserve"> stavebních</w:t>
      </w:r>
      <w:r w:rsidRPr="6745AEC7">
        <w:rPr>
          <w:rFonts w:ascii="Tahoma" w:hAnsi="Tahoma" w:cs="Tahoma"/>
        </w:rPr>
        <w:t xml:space="preserve"> prací, </w:t>
      </w:r>
      <w:r w:rsidR="00B348C5" w:rsidRPr="6745AEC7">
        <w:rPr>
          <w:rFonts w:ascii="Tahoma" w:hAnsi="Tahoma" w:cs="Tahoma"/>
        </w:rPr>
        <w:t xml:space="preserve">který </w:t>
      </w:r>
      <w:r w:rsidRPr="6745AEC7">
        <w:rPr>
          <w:rFonts w:ascii="Tahoma" w:hAnsi="Tahoma" w:cs="Tahoma"/>
        </w:rPr>
        <w:t>tvoří</w:t>
      </w:r>
      <w:r w:rsidR="00ED2B46" w:rsidRPr="6745AEC7">
        <w:rPr>
          <w:rFonts w:ascii="Tahoma" w:hAnsi="Tahoma" w:cs="Tahoma"/>
        </w:rPr>
        <w:t xml:space="preserve"> p</w:t>
      </w:r>
      <w:r w:rsidRPr="6745AEC7">
        <w:rPr>
          <w:rFonts w:ascii="Tahoma" w:hAnsi="Tahoma" w:cs="Tahoma"/>
        </w:rPr>
        <w:t>řílohu Smlouvy</w:t>
      </w:r>
      <w:r w:rsidR="002C73F7" w:rsidRPr="6745AEC7">
        <w:rPr>
          <w:rFonts w:ascii="Tahoma" w:hAnsi="Tahoma" w:cs="Tahoma"/>
        </w:rPr>
        <w:t xml:space="preserve"> </w:t>
      </w:r>
      <w:r w:rsidR="00784E6E" w:rsidRPr="6745AEC7">
        <w:rPr>
          <w:rFonts w:ascii="Tahoma" w:hAnsi="Tahoma" w:cs="Tahoma"/>
        </w:rPr>
        <w:t>(</w:t>
      </w:r>
      <w:r w:rsidR="00D17FD2" w:rsidRPr="6745AEC7">
        <w:rPr>
          <w:rFonts w:ascii="Tahoma" w:hAnsi="Tahoma" w:cs="Tahoma"/>
        </w:rPr>
        <w:fldChar w:fldCharType="begin"/>
      </w:r>
      <w:r w:rsidR="00D17FD2" w:rsidRPr="6745AEC7">
        <w:rPr>
          <w:rFonts w:ascii="Tahoma" w:hAnsi="Tahoma" w:cs="Tahoma"/>
        </w:rPr>
        <w:instrText xml:space="preserve"> REF _Ref190782686 \r \h </w:instrText>
      </w:r>
      <w:r w:rsidR="00F275DE" w:rsidRPr="6745AEC7">
        <w:rPr>
          <w:rFonts w:ascii="Tahoma" w:hAnsi="Tahoma" w:cs="Tahoma"/>
        </w:rPr>
        <w:instrText xml:space="preserve"> \* MERGEFORMAT </w:instrText>
      </w:r>
      <w:r w:rsidR="00D17FD2" w:rsidRPr="6745AEC7">
        <w:rPr>
          <w:rFonts w:ascii="Tahoma" w:hAnsi="Tahoma" w:cs="Tahoma"/>
        </w:rPr>
      </w:r>
      <w:r w:rsidR="00D17FD2" w:rsidRPr="6745AEC7">
        <w:rPr>
          <w:rFonts w:ascii="Tahoma" w:hAnsi="Tahoma" w:cs="Tahoma"/>
        </w:rPr>
        <w:fldChar w:fldCharType="separate"/>
      </w:r>
      <w:r w:rsidR="00513522" w:rsidRPr="6745AEC7">
        <w:rPr>
          <w:rFonts w:ascii="Tahoma" w:hAnsi="Tahoma" w:cs="Tahoma"/>
        </w:rPr>
        <w:t>Příloha č. 1</w:t>
      </w:r>
      <w:r w:rsidR="00D17FD2" w:rsidRPr="6745AEC7">
        <w:rPr>
          <w:rFonts w:ascii="Tahoma" w:hAnsi="Tahoma" w:cs="Tahoma"/>
        </w:rPr>
        <w:fldChar w:fldCharType="end"/>
      </w:r>
      <w:r w:rsidR="00D17FD2" w:rsidRPr="6745AEC7">
        <w:rPr>
          <w:rFonts w:ascii="Tahoma" w:hAnsi="Tahoma" w:cs="Tahoma"/>
        </w:rPr>
        <w:t xml:space="preserve"> </w:t>
      </w:r>
      <w:r w:rsidR="00784E6E" w:rsidRPr="6745AEC7">
        <w:rPr>
          <w:rFonts w:ascii="Tahoma" w:hAnsi="Tahoma" w:cs="Tahoma"/>
        </w:rPr>
        <w:t>Smlouvy</w:t>
      </w:r>
      <w:r w:rsidR="00A56940">
        <w:rPr>
          <w:rFonts w:ascii="Tahoma" w:hAnsi="Tahoma" w:cs="Tahoma"/>
        </w:rPr>
        <w:t>)</w:t>
      </w:r>
      <w:r w:rsidR="00C47BA1">
        <w:rPr>
          <w:rFonts w:ascii="Tahoma" w:hAnsi="Tahoma" w:cs="Tahoma"/>
        </w:rPr>
        <w:t>.</w:t>
      </w:r>
    </w:p>
    <w:p w14:paraId="33CB8807" w14:textId="77777777" w:rsidR="00494F72" w:rsidRDefault="00494F72" w:rsidP="00494F72">
      <w:pPr>
        <w:suppressAutoHyphens/>
        <w:ind w:left="567"/>
        <w:jc w:val="both"/>
        <w:rPr>
          <w:rFonts w:ascii="Tahoma" w:hAnsi="Tahoma" w:cs="Tahoma"/>
          <w:szCs w:val="22"/>
        </w:rPr>
      </w:pPr>
    </w:p>
    <w:p w14:paraId="3ADC7DCA" w14:textId="069240C5" w:rsidR="00E42DE4" w:rsidRPr="00235375" w:rsidRDefault="00A41DD5" w:rsidP="00A412B3">
      <w:pPr>
        <w:numPr>
          <w:ilvl w:val="0"/>
          <w:numId w:val="13"/>
        </w:numPr>
        <w:suppressAutoHyphens/>
        <w:jc w:val="both"/>
        <w:rPr>
          <w:rFonts w:ascii="Tahoma" w:hAnsi="Tahoma" w:cs="Tahoma"/>
          <w:szCs w:val="22"/>
        </w:rPr>
      </w:pPr>
      <w:r w:rsidRPr="00235375">
        <w:rPr>
          <w:rFonts w:ascii="Tahoma" w:hAnsi="Tahoma" w:cs="Tahoma"/>
          <w:szCs w:val="22"/>
        </w:rPr>
        <w:t xml:space="preserve">Cena Díla je stanovena jako </w:t>
      </w:r>
      <w:r w:rsidR="008D20DC" w:rsidRPr="00235375">
        <w:rPr>
          <w:rFonts w:ascii="Tahoma" w:hAnsi="Tahoma" w:cs="Tahoma"/>
          <w:szCs w:val="22"/>
        </w:rPr>
        <w:t xml:space="preserve">pevná, </w:t>
      </w:r>
      <w:r w:rsidRPr="00235375">
        <w:rPr>
          <w:rFonts w:ascii="Tahoma" w:hAnsi="Tahoma" w:cs="Tahoma"/>
          <w:szCs w:val="22"/>
        </w:rPr>
        <w:t>nejvýše přípustná a nepřekročitelná</w:t>
      </w:r>
      <w:r w:rsidR="006E25F4" w:rsidRPr="00235375">
        <w:rPr>
          <w:rFonts w:ascii="Tahoma" w:hAnsi="Tahoma" w:cs="Tahoma"/>
          <w:szCs w:val="22"/>
        </w:rPr>
        <w:t>,</w:t>
      </w:r>
      <w:r w:rsidRPr="00235375">
        <w:rPr>
          <w:rFonts w:ascii="Tahoma" w:hAnsi="Tahoma" w:cs="Tahoma"/>
          <w:szCs w:val="22"/>
        </w:rPr>
        <w:t xml:space="preserve"> s vý</w:t>
      </w:r>
      <w:r w:rsidR="00DE143A" w:rsidRPr="00235375">
        <w:rPr>
          <w:rFonts w:ascii="Tahoma" w:hAnsi="Tahoma" w:cs="Tahoma"/>
          <w:szCs w:val="22"/>
        </w:rPr>
        <w:t xml:space="preserve">jimkami </w:t>
      </w:r>
      <w:r w:rsidR="00CE6D94" w:rsidRPr="00235375">
        <w:rPr>
          <w:rFonts w:ascii="Tahoma" w:hAnsi="Tahoma" w:cs="Tahoma"/>
          <w:szCs w:val="22"/>
        </w:rPr>
        <w:t xml:space="preserve">sjednanými </w:t>
      </w:r>
      <w:r w:rsidR="00DE143A" w:rsidRPr="00235375">
        <w:rPr>
          <w:rFonts w:ascii="Tahoma" w:hAnsi="Tahoma" w:cs="Tahoma"/>
          <w:szCs w:val="22"/>
        </w:rPr>
        <w:t>ve Smlouvě.</w:t>
      </w:r>
    </w:p>
    <w:p w14:paraId="37D2891F" w14:textId="77777777" w:rsidR="00E42DE4" w:rsidRPr="00235375" w:rsidRDefault="00E42DE4" w:rsidP="00A412B3">
      <w:pPr>
        <w:pStyle w:val="Odstavecseseznamem"/>
        <w:suppressAutoHyphens/>
        <w:ind w:left="567"/>
        <w:jc w:val="both"/>
        <w:rPr>
          <w:rFonts w:ascii="Tahoma" w:hAnsi="Tahoma" w:cs="Tahoma"/>
          <w:sz w:val="22"/>
          <w:szCs w:val="22"/>
        </w:rPr>
      </w:pPr>
    </w:p>
    <w:p w14:paraId="22E342D4" w14:textId="77777777" w:rsidR="00B63108" w:rsidRPr="00235375" w:rsidRDefault="00E42DE4" w:rsidP="00A412B3">
      <w:pPr>
        <w:keepNext/>
        <w:numPr>
          <w:ilvl w:val="0"/>
          <w:numId w:val="13"/>
        </w:numPr>
        <w:suppressAutoHyphens/>
        <w:jc w:val="both"/>
        <w:rPr>
          <w:rFonts w:ascii="Tahoma" w:hAnsi="Tahoma" w:cs="Tahoma"/>
          <w:szCs w:val="22"/>
        </w:rPr>
      </w:pPr>
      <w:r w:rsidRPr="00235375">
        <w:rPr>
          <w:rFonts w:ascii="Tahoma" w:hAnsi="Tahoma" w:cs="Tahoma"/>
          <w:szCs w:val="22"/>
        </w:rPr>
        <w:t>V Ceně Díla j</w:t>
      </w:r>
      <w:r w:rsidR="001D3707" w:rsidRPr="00235375">
        <w:rPr>
          <w:rFonts w:ascii="Tahoma" w:hAnsi="Tahoma" w:cs="Tahoma"/>
          <w:szCs w:val="22"/>
        </w:rPr>
        <w:t>sou</w:t>
      </w:r>
      <w:r w:rsidRPr="00235375">
        <w:rPr>
          <w:rFonts w:ascii="Tahoma" w:hAnsi="Tahoma" w:cs="Tahoma"/>
          <w:szCs w:val="22"/>
        </w:rPr>
        <w:t xml:space="preserve"> rovněž zahrnut</w:t>
      </w:r>
      <w:r w:rsidR="001D3707" w:rsidRPr="00235375">
        <w:rPr>
          <w:rFonts w:ascii="Tahoma" w:hAnsi="Tahoma" w:cs="Tahoma"/>
          <w:szCs w:val="22"/>
        </w:rPr>
        <w:t>y</w:t>
      </w:r>
      <w:r w:rsidRPr="00235375">
        <w:rPr>
          <w:rFonts w:ascii="Tahoma" w:hAnsi="Tahoma" w:cs="Tahoma"/>
          <w:szCs w:val="22"/>
        </w:rPr>
        <w:t xml:space="preserve"> mimo jiné:</w:t>
      </w:r>
    </w:p>
    <w:p w14:paraId="03878D52" w14:textId="61EDC251" w:rsidR="00E42DE4" w:rsidRDefault="004F5576" w:rsidP="00A412B3">
      <w:pPr>
        <w:pStyle w:val="Odstavecseseznamem"/>
        <w:numPr>
          <w:ilvl w:val="1"/>
          <w:numId w:val="13"/>
        </w:numPr>
        <w:suppressAutoHyphens/>
        <w:ind w:left="1276" w:hanging="709"/>
        <w:jc w:val="both"/>
        <w:rPr>
          <w:rFonts w:ascii="Tahoma" w:hAnsi="Tahoma" w:cs="Tahoma"/>
          <w:sz w:val="22"/>
          <w:szCs w:val="22"/>
        </w:rPr>
      </w:pPr>
      <w:r w:rsidRPr="004F5576">
        <w:rPr>
          <w:rFonts w:ascii="Tahoma" w:hAnsi="Tahoma" w:cs="Tahoma"/>
          <w:sz w:val="22"/>
          <w:szCs w:val="22"/>
        </w:rPr>
        <w:t>náklady na projekt, vybudování, zřízení, zprovoznění, provoz, údržbu, úklid, likvidaci a vyklizení zařízení staveniště pro potřeby Zhotovitele po celou dobu provádění stavebních prací na Díle a náklady na střežení a úklid staveniště</w:t>
      </w:r>
      <w:r w:rsidR="00E42DE4" w:rsidRPr="00235375">
        <w:rPr>
          <w:rFonts w:ascii="Tahoma" w:hAnsi="Tahoma" w:cs="Tahoma"/>
          <w:sz w:val="22"/>
          <w:szCs w:val="22"/>
        </w:rPr>
        <w:t>;</w:t>
      </w:r>
    </w:p>
    <w:p w14:paraId="7FB9B6C2" w14:textId="460BB052" w:rsidR="00D41435" w:rsidRPr="00235375" w:rsidRDefault="00536494" w:rsidP="00A412B3">
      <w:pPr>
        <w:pStyle w:val="Odstavecseseznamem"/>
        <w:numPr>
          <w:ilvl w:val="1"/>
          <w:numId w:val="13"/>
        </w:numPr>
        <w:suppressAutoHyphens/>
        <w:ind w:left="1276" w:hanging="709"/>
        <w:jc w:val="both"/>
        <w:rPr>
          <w:rFonts w:ascii="Tahoma" w:hAnsi="Tahoma" w:cs="Tahoma"/>
          <w:sz w:val="22"/>
          <w:szCs w:val="22"/>
        </w:rPr>
      </w:pPr>
      <w:r w:rsidRPr="00536494">
        <w:rPr>
          <w:rFonts w:ascii="Tahoma" w:hAnsi="Tahoma" w:cs="Tahoma"/>
          <w:sz w:val="22"/>
          <w:szCs w:val="22"/>
        </w:rPr>
        <w:t>poplatky za zábor veřejného prostranství, pokud jej Zhotovitel potřebuje pro provádění stavebních prací na Díle</w:t>
      </w:r>
      <w:r>
        <w:rPr>
          <w:rFonts w:ascii="Tahoma" w:hAnsi="Tahoma" w:cs="Tahoma"/>
          <w:sz w:val="22"/>
          <w:szCs w:val="22"/>
        </w:rPr>
        <w:t>;</w:t>
      </w:r>
    </w:p>
    <w:p w14:paraId="71C441E5" w14:textId="6A1B187E" w:rsidR="006C4AF6" w:rsidRPr="00235375" w:rsidRDefault="006C4AF6"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veškeré </w:t>
      </w:r>
      <w:r w:rsidR="00820CFA" w:rsidRPr="00235375">
        <w:rPr>
          <w:rFonts w:ascii="Tahoma" w:hAnsi="Tahoma" w:cs="Tahoma"/>
          <w:sz w:val="22"/>
          <w:szCs w:val="22"/>
        </w:rPr>
        <w:t>daně</w:t>
      </w:r>
      <w:r w:rsidR="00B9076E" w:rsidRPr="00235375">
        <w:rPr>
          <w:rFonts w:ascii="Tahoma" w:hAnsi="Tahoma" w:cs="Tahoma"/>
          <w:sz w:val="22"/>
          <w:szCs w:val="22"/>
        </w:rPr>
        <w:t>, poplatky a jiné obdobné platby vynaložené v souvislosti s prováděním Díla;</w:t>
      </w:r>
    </w:p>
    <w:p w14:paraId="5A569320" w14:textId="634A749A" w:rsidR="00B9076E" w:rsidRPr="00235375" w:rsidRDefault="00B9076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náklady na veškeré služby či dodávky prováděné v rámci dodávky Díla;</w:t>
      </w:r>
    </w:p>
    <w:p w14:paraId="332E8CA9" w14:textId="77777777"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dopravní náklady pro personál Zh</w:t>
      </w:r>
      <w:r w:rsidR="00AE2F32" w:rsidRPr="00235375">
        <w:rPr>
          <w:rFonts w:ascii="Tahoma" w:hAnsi="Tahoma" w:cs="Tahoma"/>
          <w:sz w:val="22"/>
          <w:szCs w:val="22"/>
        </w:rPr>
        <w:t>otovitele a materiál na staveniště</w:t>
      </w:r>
      <w:r w:rsidRPr="00235375">
        <w:rPr>
          <w:rFonts w:ascii="Tahoma" w:hAnsi="Tahoma" w:cs="Tahoma"/>
          <w:sz w:val="22"/>
          <w:szCs w:val="22"/>
        </w:rPr>
        <w:t>;</w:t>
      </w:r>
    </w:p>
    <w:p w14:paraId="1BD710A8" w14:textId="77777777"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náklady na odvoz a likvidaci odpadů vzniklých v souvislosti s prováděním Díla;</w:t>
      </w:r>
    </w:p>
    <w:p w14:paraId="24A6BEAC" w14:textId="5417CC6F" w:rsidR="00E42DE4" w:rsidRPr="00235375" w:rsidRDefault="00E42DE4"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cena vypracování veškeré dokumentace ve smyslu odstavce </w:t>
      </w:r>
      <w:r w:rsidR="00E41734" w:rsidRPr="00235375">
        <w:rPr>
          <w:rFonts w:ascii="Tahoma" w:hAnsi="Tahoma" w:cs="Tahoma"/>
          <w:sz w:val="22"/>
          <w:szCs w:val="22"/>
        </w:rPr>
        <w:fldChar w:fldCharType="begin"/>
      </w:r>
      <w:r w:rsidR="00E41734" w:rsidRPr="00235375">
        <w:rPr>
          <w:rFonts w:ascii="Tahoma" w:hAnsi="Tahoma" w:cs="Tahoma"/>
          <w:sz w:val="22"/>
          <w:szCs w:val="22"/>
        </w:rPr>
        <w:instrText xml:space="preserve"> REF _Ref392063031 \r \h </w:instrText>
      </w:r>
      <w:r w:rsidR="00235375">
        <w:rPr>
          <w:rFonts w:ascii="Tahoma" w:hAnsi="Tahoma" w:cs="Tahoma"/>
          <w:sz w:val="22"/>
          <w:szCs w:val="22"/>
        </w:rPr>
        <w:instrText xml:space="preserve"> \* MERGEFORMAT </w:instrText>
      </w:r>
      <w:r w:rsidR="00E41734" w:rsidRPr="00235375">
        <w:rPr>
          <w:rFonts w:ascii="Tahoma" w:hAnsi="Tahoma" w:cs="Tahoma"/>
          <w:sz w:val="22"/>
          <w:szCs w:val="22"/>
        </w:rPr>
      </w:r>
      <w:r w:rsidR="00E41734" w:rsidRPr="00235375">
        <w:rPr>
          <w:rFonts w:ascii="Tahoma" w:hAnsi="Tahoma" w:cs="Tahoma"/>
          <w:sz w:val="22"/>
          <w:szCs w:val="22"/>
        </w:rPr>
        <w:fldChar w:fldCharType="separate"/>
      </w:r>
      <w:r w:rsidR="00E16057">
        <w:rPr>
          <w:rFonts w:ascii="Tahoma" w:hAnsi="Tahoma" w:cs="Tahoma"/>
          <w:sz w:val="22"/>
          <w:szCs w:val="22"/>
        </w:rPr>
        <w:t>87</w:t>
      </w:r>
      <w:r w:rsidR="00E41734" w:rsidRPr="00235375">
        <w:rPr>
          <w:rFonts w:ascii="Tahoma" w:hAnsi="Tahoma" w:cs="Tahoma"/>
          <w:sz w:val="22"/>
          <w:szCs w:val="22"/>
        </w:rPr>
        <w:fldChar w:fldCharType="end"/>
      </w:r>
      <w:r w:rsidRPr="00235375">
        <w:rPr>
          <w:rFonts w:ascii="Tahoma" w:hAnsi="Tahoma" w:cs="Tahoma"/>
          <w:sz w:val="22"/>
          <w:szCs w:val="22"/>
        </w:rPr>
        <w:t xml:space="preserve"> Smlouvy;</w:t>
      </w:r>
    </w:p>
    <w:p w14:paraId="0976081D" w14:textId="508EF3FF" w:rsidR="00C64A95" w:rsidRPr="00DA3DEA" w:rsidRDefault="00E42DE4" w:rsidP="00DA3DEA">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náklady na mechanizaci, spotřeba energií a vody a další náklady Zhotovitele nutné pro včasné a kompletní provedení Díla </w:t>
      </w:r>
      <w:r w:rsidR="004200B8" w:rsidRPr="00235375">
        <w:rPr>
          <w:rFonts w:ascii="Tahoma" w:hAnsi="Tahoma" w:cs="Tahoma"/>
          <w:sz w:val="22"/>
          <w:szCs w:val="22"/>
        </w:rPr>
        <w:t>podle</w:t>
      </w:r>
      <w:r w:rsidRPr="00235375">
        <w:rPr>
          <w:rFonts w:ascii="Tahoma" w:hAnsi="Tahoma" w:cs="Tahoma"/>
          <w:sz w:val="22"/>
          <w:szCs w:val="22"/>
        </w:rPr>
        <w:t xml:space="preserve"> </w:t>
      </w:r>
      <w:r w:rsidRPr="00ED5CF8">
        <w:rPr>
          <w:rFonts w:ascii="Tahoma" w:hAnsi="Tahoma" w:cs="Tahoma"/>
          <w:sz w:val="22"/>
          <w:szCs w:val="22"/>
        </w:rPr>
        <w:t>Smlouvy.</w:t>
      </w:r>
    </w:p>
    <w:p w14:paraId="2C6D4916" w14:textId="77777777" w:rsidR="0035319C" w:rsidRPr="00235375" w:rsidRDefault="0035319C" w:rsidP="0035319C">
      <w:pPr>
        <w:pStyle w:val="Odstavecseseznamem"/>
        <w:rPr>
          <w:rFonts w:ascii="Tahoma" w:hAnsi="Tahoma" w:cs="Tahoma"/>
          <w:sz w:val="22"/>
          <w:szCs w:val="22"/>
        </w:rPr>
      </w:pPr>
    </w:p>
    <w:p w14:paraId="5C2E3C8C" w14:textId="714F9DB2" w:rsidR="00D95B86" w:rsidRPr="00D95B86" w:rsidRDefault="00D95B86" w:rsidP="790207EF">
      <w:pPr>
        <w:numPr>
          <w:ilvl w:val="0"/>
          <w:numId w:val="13"/>
        </w:numPr>
        <w:suppressAutoHyphens/>
        <w:jc w:val="both"/>
        <w:rPr>
          <w:rFonts w:ascii="Tahoma" w:hAnsi="Tahoma" w:cs="Tahoma"/>
        </w:rPr>
      </w:pPr>
      <w:r w:rsidRPr="790207EF">
        <w:rPr>
          <w:rFonts w:ascii="Tahoma" w:hAnsi="Tahoma" w:cs="Tahoma"/>
        </w:rPr>
        <w:t xml:space="preserve">Při napojení na média Objednatele bude Zhotoviteli účtováno Objednatelem podle skutečné spotřeby těchto médií, přičemž za tímto účelem musí být přípojky opatřeny měřidlem pro zjištění skutečného stavu spotřeby. Spotřeba médií bude Objednatelem Zhotoviteli účtována podle skutečné ceny za </w:t>
      </w:r>
      <w:r w:rsidR="00460D34">
        <w:rPr>
          <w:rFonts w:ascii="Tahoma" w:hAnsi="Tahoma" w:cs="Tahoma"/>
        </w:rPr>
        <w:t xml:space="preserve">spotřebovaná </w:t>
      </w:r>
      <w:r w:rsidRPr="790207EF">
        <w:rPr>
          <w:rFonts w:ascii="Tahoma" w:hAnsi="Tahoma" w:cs="Tahoma"/>
        </w:rPr>
        <w:t xml:space="preserve">jednotlivá média (elektrická energie, voda atd.) prostřednictvím daňového dokladu se platností nejméně 30 kalendářních dnů, které budou Zhotoviteli doručeny prostřednictvím kontaktní adresy v čl. </w:t>
      </w:r>
      <w:r w:rsidR="00566444" w:rsidRPr="790207EF">
        <w:rPr>
          <w:rFonts w:ascii="Tahoma" w:hAnsi="Tahoma" w:cs="Tahoma"/>
        </w:rPr>
        <w:fldChar w:fldCharType="begin"/>
      </w:r>
      <w:r w:rsidR="00566444" w:rsidRPr="790207EF">
        <w:rPr>
          <w:rFonts w:ascii="Tahoma" w:hAnsi="Tahoma" w:cs="Tahoma"/>
        </w:rPr>
        <w:instrText xml:space="preserve"> REF _Ref397421905 \r \h </w:instrText>
      </w:r>
      <w:r w:rsidR="00566444" w:rsidRPr="790207EF">
        <w:rPr>
          <w:rFonts w:ascii="Tahoma" w:hAnsi="Tahoma" w:cs="Tahoma"/>
        </w:rPr>
      </w:r>
      <w:r w:rsidR="00566444" w:rsidRPr="790207EF">
        <w:rPr>
          <w:rFonts w:ascii="Tahoma" w:hAnsi="Tahoma" w:cs="Tahoma"/>
        </w:rPr>
        <w:fldChar w:fldCharType="separate"/>
      </w:r>
      <w:r w:rsidR="00513522">
        <w:rPr>
          <w:rFonts w:ascii="Tahoma" w:hAnsi="Tahoma" w:cs="Tahoma"/>
        </w:rPr>
        <w:t>I</w:t>
      </w:r>
      <w:r w:rsidR="00566444" w:rsidRPr="790207EF">
        <w:rPr>
          <w:rFonts w:ascii="Tahoma" w:hAnsi="Tahoma" w:cs="Tahoma"/>
        </w:rPr>
        <w:fldChar w:fldCharType="end"/>
      </w:r>
      <w:r w:rsidRPr="790207EF">
        <w:rPr>
          <w:rFonts w:ascii="Tahoma" w:hAnsi="Tahoma" w:cs="Tahoma"/>
        </w:rPr>
        <w:t>. Smlouvy.</w:t>
      </w:r>
    </w:p>
    <w:p w14:paraId="74D59C20" w14:textId="77777777" w:rsidR="00D95B86" w:rsidRPr="00D95B86" w:rsidRDefault="00D95B86" w:rsidP="00D95B86">
      <w:pPr>
        <w:suppressAutoHyphens/>
        <w:ind w:left="567"/>
        <w:jc w:val="both"/>
        <w:rPr>
          <w:rFonts w:ascii="Tahoma" w:hAnsi="Tahoma" w:cs="Tahoma"/>
          <w:szCs w:val="22"/>
        </w:rPr>
      </w:pPr>
    </w:p>
    <w:p w14:paraId="59C3179A" w14:textId="41D36C97" w:rsidR="0035319C" w:rsidRPr="00A0237C" w:rsidRDefault="00D95B86" w:rsidP="00D95B86">
      <w:pPr>
        <w:numPr>
          <w:ilvl w:val="0"/>
          <w:numId w:val="13"/>
        </w:numPr>
        <w:suppressAutoHyphens/>
        <w:jc w:val="both"/>
        <w:rPr>
          <w:rFonts w:ascii="Tahoma" w:hAnsi="Tahoma" w:cs="Tahoma"/>
          <w:szCs w:val="22"/>
        </w:rPr>
      </w:pPr>
      <w:r w:rsidRPr="00D95B86">
        <w:rPr>
          <w:rFonts w:ascii="Tahoma" w:hAnsi="Tahoma" w:cs="Tahoma"/>
          <w:szCs w:val="22"/>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14:paraId="036DB793" w14:textId="77777777" w:rsidR="008E132D" w:rsidRPr="00235375" w:rsidRDefault="008E132D" w:rsidP="00A412B3">
      <w:pPr>
        <w:pStyle w:val="Odstavecseseznamem"/>
        <w:suppressAutoHyphens/>
        <w:ind w:left="567"/>
        <w:jc w:val="both"/>
        <w:rPr>
          <w:rFonts w:ascii="Tahoma" w:hAnsi="Tahoma" w:cs="Tahoma"/>
          <w:sz w:val="22"/>
          <w:szCs w:val="22"/>
        </w:rPr>
      </w:pPr>
    </w:p>
    <w:p w14:paraId="23283AAD" w14:textId="77777777" w:rsidR="003C4AB9" w:rsidRPr="00235375" w:rsidRDefault="003C4AB9" w:rsidP="00A412B3">
      <w:pPr>
        <w:keepNext/>
        <w:numPr>
          <w:ilvl w:val="0"/>
          <w:numId w:val="13"/>
        </w:numPr>
        <w:suppressAutoHyphens/>
        <w:jc w:val="both"/>
        <w:rPr>
          <w:rFonts w:ascii="Tahoma" w:hAnsi="Tahoma" w:cs="Tahoma"/>
          <w:szCs w:val="22"/>
        </w:rPr>
      </w:pPr>
      <w:r w:rsidRPr="00235375">
        <w:rPr>
          <w:rFonts w:ascii="Tahoma" w:hAnsi="Tahoma" w:cs="Tahoma"/>
          <w:szCs w:val="22"/>
        </w:rPr>
        <w:t>Smluvní strany se dohodly na následujícím postupu při výpočtu změny Ceny Díla:</w:t>
      </w:r>
    </w:p>
    <w:p w14:paraId="595FC222" w14:textId="1C5CC944" w:rsidR="003C4AB9" w:rsidRPr="00633AAA" w:rsidRDefault="003C4AB9" w:rsidP="00633AAA">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v případě rozšíření objemu již sjednaných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dodávek či služeb </w:t>
      </w:r>
      <w:r w:rsidR="001D3707" w:rsidRPr="00235375">
        <w:rPr>
          <w:rFonts w:ascii="Tahoma" w:hAnsi="Tahoma" w:cs="Tahoma"/>
          <w:sz w:val="22"/>
          <w:szCs w:val="22"/>
        </w:rPr>
        <w:t xml:space="preserve">zpracuje Zhotovitel kalkulaci ceny </w:t>
      </w:r>
      <w:r w:rsidRPr="00235375">
        <w:rPr>
          <w:rFonts w:ascii="Tahoma" w:hAnsi="Tahoma" w:cs="Tahoma"/>
          <w:sz w:val="22"/>
          <w:szCs w:val="22"/>
        </w:rPr>
        <w:t>z cen uvedených v</w:t>
      </w:r>
      <w:r w:rsidR="00F86CCD">
        <w:rPr>
          <w:rFonts w:ascii="Tahoma" w:hAnsi="Tahoma" w:cs="Tahoma"/>
          <w:sz w:val="22"/>
          <w:szCs w:val="22"/>
        </w:rPr>
        <w:t> </w:t>
      </w:r>
      <w:r w:rsidR="00AC30B1">
        <w:rPr>
          <w:rFonts w:ascii="Tahoma" w:hAnsi="Tahoma" w:cs="Tahoma"/>
          <w:sz w:val="22"/>
          <w:szCs w:val="22"/>
        </w:rPr>
        <w:t>s</w:t>
      </w:r>
      <w:r w:rsidR="00F86CCD">
        <w:rPr>
          <w:rFonts w:ascii="Tahoma" w:hAnsi="Tahoma" w:cs="Tahoma"/>
          <w:sz w:val="22"/>
          <w:szCs w:val="22"/>
        </w:rPr>
        <w:t xml:space="preserve">oupisu </w:t>
      </w:r>
      <w:r w:rsidR="00164F11">
        <w:rPr>
          <w:rFonts w:ascii="Tahoma" w:hAnsi="Tahoma" w:cs="Tahoma"/>
          <w:sz w:val="22"/>
          <w:szCs w:val="22"/>
        </w:rPr>
        <w:t xml:space="preserve">stavebních </w:t>
      </w:r>
      <w:r w:rsidR="00F86CCD">
        <w:rPr>
          <w:rFonts w:ascii="Tahoma" w:hAnsi="Tahoma" w:cs="Tahoma"/>
          <w:sz w:val="22"/>
          <w:szCs w:val="22"/>
        </w:rPr>
        <w:t>prací</w:t>
      </w:r>
      <w:r w:rsidR="00AC30B1">
        <w:rPr>
          <w:rFonts w:ascii="Tahoma" w:hAnsi="Tahoma" w:cs="Tahoma"/>
          <w:sz w:val="22"/>
          <w:szCs w:val="22"/>
        </w:rPr>
        <w:t>, který se nachází v příloze Smlouvy</w:t>
      </w:r>
      <w:r w:rsidR="00633AAA">
        <w:rPr>
          <w:rFonts w:ascii="Tahoma" w:hAnsi="Tahoma" w:cs="Tahoma"/>
          <w:sz w:val="22"/>
          <w:szCs w:val="22"/>
        </w:rPr>
        <w:t xml:space="preserve"> (</w:t>
      </w:r>
      <w:r w:rsidR="00633AAA">
        <w:rPr>
          <w:rFonts w:ascii="Tahoma" w:hAnsi="Tahoma" w:cs="Tahoma"/>
          <w:sz w:val="22"/>
          <w:szCs w:val="22"/>
        </w:rPr>
        <w:fldChar w:fldCharType="begin"/>
      </w:r>
      <w:r w:rsidR="00633AAA">
        <w:rPr>
          <w:rFonts w:ascii="Tahoma" w:hAnsi="Tahoma" w:cs="Tahoma"/>
          <w:sz w:val="22"/>
          <w:szCs w:val="22"/>
        </w:rPr>
        <w:instrText xml:space="preserve"> REF _Ref190782686 \r \h </w:instrText>
      </w:r>
      <w:r w:rsidR="00633AAA">
        <w:rPr>
          <w:rFonts w:ascii="Tahoma" w:hAnsi="Tahoma" w:cs="Tahoma"/>
          <w:sz w:val="22"/>
          <w:szCs w:val="22"/>
        </w:rPr>
      </w:r>
      <w:r w:rsidR="00633AAA">
        <w:rPr>
          <w:rFonts w:ascii="Tahoma" w:hAnsi="Tahoma" w:cs="Tahoma"/>
          <w:sz w:val="22"/>
          <w:szCs w:val="22"/>
        </w:rPr>
        <w:fldChar w:fldCharType="separate"/>
      </w:r>
      <w:r w:rsidR="00513522">
        <w:rPr>
          <w:rFonts w:ascii="Tahoma" w:hAnsi="Tahoma" w:cs="Tahoma"/>
          <w:sz w:val="22"/>
          <w:szCs w:val="22"/>
        </w:rPr>
        <w:t>Příloha č. 1</w:t>
      </w:r>
      <w:r w:rsidR="00633AAA">
        <w:rPr>
          <w:rFonts w:ascii="Tahoma" w:hAnsi="Tahoma" w:cs="Tahoma"/>
          <w:sz w:val="22"/>
          <w:szCs w:val="22"/>
        </w:rPr>
        <w:fldChar w:fldCharType="end"/>
      </w:r>
      <w:r w:rsidR="00633AAA">
        <w:rPr>
          <w:rFonts w:ascii="Tahoma" w:hAnsi="Tahoma" w:cs="Tahoma"/>
          <w:sz w:val="22"/>
          <w:szCs w:val="22"/>
        </w:rPr>
        <w:t xml:space="preserve"> Smlouvy)</w:t>
      </w:r>
      <w:r w:rsidRPr="00633AAA">
        <w:rPr>
          <w:rFonts w:ascii="Tahoma" w:hAnsi="Tahoma" w:cs="Tahoma"/>
          <w:szCs w:val="22"/>
        </w:rPr>
        <w:t>;</w:t>
      </w:r>
    </w:p>
    <w:p w14:paraId="49A77089" w14:textId="182D10D6"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v případě, že se bude jednat o</w:t>
      </w:r>
      <w:r w:rsidR="007A4C15" w:rsidRPr="00235375">
        <w:rPr>
          <w:rFonts w:ascii="Tahoma" w:hAnsi="Tahoma" w:cs="Tahoma"/>
          <w:sz w:val="22"/>
          <w:szCs w:val="22"/>
        </w:rPr>
        <w:t xml:space="preserve"> stavební</w:t>
      </w:r>
      <w:r w:rsidRPr="00235375">
        <w:rPr>
          <w:rFonts w:ascii="Tahoma" w:hAnsi="Tahoma" w:cs="Tahoma"/>
          <w:sz w:val="22"/>
          <w:szCs w:val="22"/>
        </w:rPr>
        <w:t xml:space="preserve"> práce, dodávky či služby, které nejsou zahrnuty v </w:t>
      </w:r>
      <w:r w:rsidR="009C2542">
        <w:rPr>
          <w:rFonts w:ascii="Tahoma" w:hAnsi="Tahoma" w:cs="Tahoma"/>
          <w:sz w:val="22"/>
          <w:szCs w:val="22"/>
        </w:rPr>
        <w:t>soupisu prací</w:t>
      </w:r>
      <w:r w:rsidR="008B1E7C">
        <w:rPr>
          <w:rFonts w:ascii="Tahoma" w:hAnsi="Tahoma" w:cs="Tahoma"/>
          <w:sz w:val="22"/>
          <w:szCs w:val="22"/>
        </w:rPr>
        <w:t>, který se nachází v příloze Smlouvy</w:t>
      </w:r>
      <w:r w:rsidR="00633AAA">
        <w:rPr>
          <w:rFonts w:ascii="Tahoma" w:hAnsi="Tahoma" w:cs="Tahoma"/>
          <w:sz w:val="22"/>
          <w:szCs w:val="22"/>
        </w:rPr>
        <w:t xml:space="preserve"> (</w:t>
      </w:r>
      <w:r w:rsidR="00203601">
        <w:rPr>
          <w:rFonts w:ascii="Tahoma" w:hAnsi="Tahoma" w:cs="Tahoma"/>
          <w:sz w:val="22"/>
          <w:szCs w:val="22"/>
        </w:rPr>
        <w:fldChar w:fldCharType="begin"/>
      </w:r>
      <w:r w:rsidR="00203601">
        <w:rPr>
          <w:rFonts w:ascii="Tahoma" w:hAnsi="Tahoma" w:cs="Tahoma"/>
          <w:sz w:val="22"/>
          <w:szCs w:val="22"/>
        </w:rPr>
        <w:instrText xml:space="preserve"> REF _Ref190782686 \r \h </w:instrText>
      </w:r>
      <w:r w:rsidR="00203601">
        <w:rPr>
          <w:rFonts w:ascii="Tahoma" w:hAnsi="Tahoma" w:cs="Tahoma"/>
          <w:sz w:val="22"/>
          <w:szCs w:val="22"/>
        </w:rPr>
      </w:r>
      <w:r w:rsidR="00203601">
        <w:rPr>
          <w:rFonts w:ascii="Tahoma" w:hAnsi="Tahoma" w:cs="Tahoma"/>
          <w:sz w:val="22"/>
          <w:szCs w:val="22"/>
        </w:rPr>
        <w:fldChar w:fldCharType="separate"/>
      </w:r>
      <w:r w:rsidR="00513522">
        <w:rPr>
          <w:rFonts w:ascii="Tahoma" w:hAnsi="Tahoma" w:cs="Tahoma"/>
          <w:sz w:val="22"/>
          <w:szCs w:val="22"/>
        </w:rPr>
        <w:t>Příloha č. 1</w:t>
      </w:r>
      <w:r w:rsidR="00203601">
        <w:rPr>
          <w:rFonts w:ascii="Tahoma" w:hAnsi="Tahoma" w:cs="Tahoma"/>
          <w:sz w:val="22"/>
          <w:szCs w:val="22"/>
        </w:rPr>
        <w:fldChar w:fldCharType="end"/>
      </w:r>
      <w:r w:rsidR="00203601">
        <w:rPr>
          <w:rFonts w:ascii="Tahoma" w:hAnsi="Tahoma" w:cs="Tahoma"/>
          <w:sz w:val="22"/>
          <w:szCs w:val="22"/>
        </w:rPr>
        <w:t xml:space="preserve"> </w:t>
      </w:r>
      <w:r w:rsidR="00633AAA">
        <w:rPr>
          <w:rFonts w:ascii="Tahoma" w:hAnsi="Tahoma" w:cs="Tahoma"/>
          <w:sz w:val="22"/>
          <w:szCs w:val="22"/>
        </w:rPr>
        <w:t>Smlouvy)</w:t>
      </w:r>
      <w:r w:rsidRPr="00235375">
        <w:rPr>
          <w:rFonts w:ascii="Tahoma" w:hAnsi="Tahoma" w:cs="Tahoma"/>
          <w:sz w:val="22"/>
          <w:szCs w:val="22"/>
        </w:rPr>
        <w:t>, zpracuje Zhotovitel kalkulaci ceny s využitím aktuálních ceníků RTS, a.s.;</w:t>
      </w:r>
    </w:p>
    <w:p w14:paraId="37951DF9" w14:textId="77777777" w:rsidR="003C4AB9" w:rsidRPr="00235375" w:rsidRDefault="003C4AB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pokud se bude jednat o položky, které nejsou obsaženy v aktuálním ceníku RTS a.s., použije Zhotovitel ceny v místě a čase obvyklé.</w:t>
      </w:r>
    </w:p>
    <w:p w14:paraId="6EABAA01" w14:textId="77777777" w:rsidR="003C4AB9" w:rsidRPr="00235375" w:rsidRDefault="003C4AB9"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Zhotovitel může předložit i nabídku pro Objednatele výhodnější.</w:t>
      </w:r>
    </w:p>
    <w:p w14:paraId="4AA5CC51" w14:textId="77777777" w:rsidR="003C4AB9" w:rsidRPr="00235375" w:rsidRDefault="003C4AB9" w:rsidP="00A412B3">
      <w:pPr>
        <w:pStyle w:val="Odstavecseseznamem"/>
        <w:suppressAutoHyphens/>
        <w:ind w:left="567"/>
        <w:jc w:val="both"/>
        <w:rPr>
          <w:rFonts w:ascii="Tahoma" w:hAnsi="Tahoma" w:cs="Tahoma"/>
          <w:sz w:val="22"/>
          <w:szCs w:val="22"/>
        </w:rPr>
      </w:pPr>
    </w:p>
    <w:p w14:paraId="559C2541" w14:textId="77777777" w:rsidR="003C4AB9" w:rsidRPr="00235375" w:rsidRDefault="003C4AB9" w:rsidP="00A412B3">
      <w:pPr>
        <w:numPr>
          <w:ilvl w:val="0"/>
          <w:numId w:val="13"/>
        </w:numPr>
        <w:suppressAutoHyphens/>
        <w:jc w:val="both"/>
        <w:rPr>
          <w:rFonts w:ascii="Tahoma" w:hAnsi="Tahoma" w:cs="Tahoma"/>
          <w:szCs w:val="22"/>
        </w:rPr>
      </w:pPr>
      <w:r w:rsidRPr="00235375">
        <w:rPr>
          <w:rFonts w:ascii="Tahoma" w:hAnsi="Tahoma" w:cs="Tahoma"/>
          <w:szCs w:val="22"/>
        </w:rPr>
        <w:t xml:space="preserve">Po výpočtu změny Ceny Díla vyhotoví </w:t>
      </w:r>
      <w:r w:rsidRPr="00A26C33">
        <w:rPr>
          <w:rFonts w:ascii="Tahoma" w:hAnsi="Tahoma" w:cs="Tahoma"/>
          <w:szCs w:val="22"/>
        </w:rPr>
        <w:t>Zhotovitel</w:t>
      </w:r>
      <w:r w:rsidRPr="00235375">
        <w:rPr>
          <w:rFonts w:ascii="Tahoma" w:hAnsi="Tahoma" w:cs="Tahoma"/>
          <w:szCs w:val="22"/>
        </w:rPr>
        <w:t xml:space="preserve"> písemný návrh dodatku ke Smlouvě, jehož obsahem bude zejména rozsah změn Díla, změna Ceny Díla včetně detailního položkového rozpočtu a vliv této změny na </w:t>
      </w:r>
      <w:r w:rsidR="008B399A" w:rsidRPr="00235375">
        <w:rPr>
          <w:rFonts w:ascii="Tahoma" w:hAnsi="Tahoma" w:cs="Tahoma"/>
          <w:szCs w:val="22"/>
        </w:rPr>
        <w:t xml:space="preserve">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Pr="00235375">
        <w:rPr>
          <w:rFonts w:ascii="Tahoma" w:hAnsi="Tahoma" w:cs="Tahoma"/>
          <w:szCs w:val="22"/>
        </w:rPr>
        <w:t xml:space="preserve">. V případě, že vliv </w:t>
      </w:r>
      <w:r w:rsidR="008B399A" w:rsidRPr="00235375">
        <w:rPr>
          <w:rFonts w:ascii="Tahoma" w:hAnsi="Tahoma" w:cs="Tahoma"/>
          <w:szCs w:val="22"/>
        </w:rPr>
        <w:t xml:space="preserve">na termíny plnění </w:t>
      </w:r>
      <w:r w:rsidR="004200B8" w:rsidRPr="00235375">
        <w:rPr>
          <w:rFonts w:ascii="Tahoma" w:hAnsi="Tahoma" w:cs="Tahoma"/>
          <w:szCs w:val="22"/>
        </w:rPr>
        <w:t>podle</w:t>
      </w:r>
      <w:r w:rsidR="008B399A" w:rsidRPr="00235375">
        <w:rPr>
          <w:rFonts w:ascii="Tahoma" w:hAnsi="Tahoma" w:cs="Tahoma"/>
          <w:szCs w:val="22"/>
        </w:rPr>
        <w:t xml:space="preserve"> Smlouvy</w:t>
      </w:r>
      <w:r w:rsidR="001D3707" w:rsidRPr="00235375">
        <w:rPr>
          <w:rFonts w:ascii="Tahoma" w:hAnsi="Tahoma" w:cs="Tahoma"/>
          <w:szCs w:val="22"/>
        </w:rPr>
        <w:t xml:space="preserve"> </w:t>
      </w:r>
      <w:r w:rsidRPr="00235375">
        <w:rPr>
          <w:rFonts w:ascii="Tahoma" w:hAnsi="Tahoma" w:cs="Tahoma"/>
          <w:szCs w:val="22"/>
        </w:rPr>
        <w:t xml:space="preserve">nebude v návrhu dodatku uveden, </w:t>
      </w:r>
      <w:r w:rsidR="007F2A78" w:rsidRPr="00235375">
        <w:rPr>
          <w:rFonts w:ascii="Tahoma" w:hAnsi="Tahoma" w:cs="Tahoma"/>
          <w:szCs w:val="22"/>
        </w:rPr>
        <w:t xml:space="preserve">termíny plnění </w:t>
      </w:r>
      <w:r w:rsidR="004200B8" w:rsidRPr="00235375">
        <w:rPr>
          <w:rFonts w:ascii="Tahoma" w:hAnsi="Tahoma" w:cs="Tahoma"/>
          <w:szCs w:val="22"/>
        </w:rPr>
        <w:t>podle</w:t>
      </w:r>
      <w:r w:rsidR="007F2A78" w:rsidRPr="00235375">
        <w:rPr>
          <w:rFonts w:ascii="Tahoma" w:hAnsi="Tahoma" w:cs="Tahoma"/>
          <w:szCs w:val="22"/>
        </w:rPr>
        <w:t xml:space="preserve"> Smlouvy zůstávají </w:t>
      </w:r>
      <w:r w:rsidRPr="00235375">
        <w:rPr>
          <w:rFonts w:ascii="Tahoma" w:hAnsi="Tahoma" w:cs="Tahoma"/>
          <w:szCs w:val="22"/>
        </w:rPr>
        <w:t>beze změny.</w:t>
      </w:r>
    </w:p>
    <w:p w14:paraId="624E02AE" w14:textId="77777777" w:rsidR="003C4AB9" w:rsidRPr="00235375" w:rsidRDefault="003C4AB9" w:rsidP="00A412B3">
      <w:pPr>
        <w:suppressAutoHyphens/>
        <w:ind w:left="567"/>
        <w:jc w:val="both"/>
        <w:rPr>
          <w:rFonts w:ascii="Tahoma" w:hAnsi="Tahoma" w:cs="Tahoma"/>
          <w:szCs w:val="22"/>
        </w:rPr>
      </w:pPr>
    </w:p>
    <w:p w14:paraId="65C9C5C5"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povinen zaplatit Zhotoviteli a Zhotovitel je </w:t>
      </w:r>
      <w:r w:rsidRPr="00B069C3">
        <w:rPr>
          <w:rFonts w:ascii="Tahoma" w:hAnsi="Tahoma" w:cs="Tahoma"/>
          <w:szCs w:val="22"/>
        </w:rPr>
        <w:t>oprávněn</w:t>
      </w:r>
      <w:r w:rsidRPr="00235375">
        <w:rPr>
          <w:rFonts w:ascii="Tahoma" w:hAnsi="Tahoma" w:cs="Tahoma"/>
          <w:szCs w:val="22"/>
        </w:rPr>
        <w:t xml:space="preserve"> Objednateli vyúčtovat pouze Cenu Díla </w:t>
      </w:r>
      <w:r w:rsidR="004200B8" w:rsidRPr="00235375">
        <w:rPr>
          <w:rFonts w:ascii="Tahoma" w:hAnsi="Tahoma" w:cs="Tahoma"/>
          <w:szCs w:val="22"/>
        </w:rPr>
        <w:t>podle</w:t>
      </w:r>
      <w:r w:rsidRPr="00235375">
        <w:rPr>
          <w:rFonts w:ascii="Tahoma" w:hAnsi="Tahoma" w:cs="Tahoma"/>
          <w:szCs w:val="22"/>
        </w:rPr>
        <w:t xml:space="preserve"> Zhotovitelem skutečně </w:t>
      </w:r>
      <w:r w:rsidRPr="00AD188C">
        <w:rPr>
          <w:rFonts w:ascii="Tahoma" w:hAnsi="Tahoma" w:cs="Tahoma"/>
          <w:szCs w:val="22"/>
        </w:rPr>
        <w:t>provedených</w:t>
      </w:r>
      <w:r w:rsidRPr="00235375">
        <w:rPr>
          <w:rFonts w:ascii="Tahoma" w:hAnsi="Tahoma" w:cs="Tahoma"/>
          <w:szCs w:val="22"/>
        </w:rPr>
        <w:t xml:space="preserve"> </w:t>
      </w:r>
      <w:r w:rsidR="007664E8" w:rsidRPr="00235375">
        <w:rPr>
          <w:rFonts w:ascii="Tahoma" w:hAnsi="Tahoma" w:cs="Tahoma"/>
          <w:szCs w:val="22"/>
        </w:rPr>
        <w:t xml:space="preserve">stavebních </w:t>
      </w:r>
      <w:r w:rsidRPr="00235375">
        <w:rPr>
          <w:rFonts w:ascii="Tahoma" w:hAnsi="Tahoma" w:cs="Tahoma"/>
          <w:szCs w:val="22"/>
        </w:rPr>
        <w:t>prací, dodávek a služeb, nedohodnou-li se Smluvní strany jinak.</w:t>
      </w:r>
    </w:p>
    <w:p w14:paraId="08B4FA60" w14:textId="77777777" w:rsidR="00193D9D" w:rsidRPr="00235375" w:rsidRDefault="00193D9D" w:rsidP="00A412B3">
      <w:pPr>
        <w:pStyle w:val="Odstavecseseznamem"/>
        <w:suppressAutoHyphens/>
        <w:ind w:left="567"/>
        <w:jc w:val="both"/>
        <w:rPr>
          <w:rFonts w:ascii="Tahoma" w:hAnsi="Tahoma" w:cs="Tahoma"/>
          <w:sz w:val="22"/>
          <w:szCs w:val="22"/>
        </w:rPr>
      </w:pPr>
    </w:p>
    <w:p w14:paraId="21F5E641" w14:textId="77777777" w:rsidR="00193D9D" w:rsidRPr="00235375" w:rsidRDefault="00193D9D" w:rsidP="00A412B3">
      <w:pPr>
        <w:numPr>
          <w:ilvl w:val="0"/>
          <w:numId w:val="13"/>
        </w:numPr>
        <w:suppressAutoHyphens/>
        <w:jc w:val="both"/>
        <w:rPr>
          <w:rFonts w:ascii="Tahoma" w:hAnsi="Tahoma" w:cs="Tahoma"/>
          <w:szCs w:val="22"/>
        </w:rPr>
      </w:pPr>
      <w:r w:rsidRPr="00235375">
        <w:rPr>
          <w:rFonts w:ascii="Tahoma" w:hAnsi="Tahoma" w:cs="Tahoma"/>
          <w:szCs w:val="22"/>
        </w:rPr>
        <w:t>Smluvní strany se dohodly, že § 2620, § 2621 a § 2622 Občanského zákoníku a rovněž obchodní zvyklosti, jež jsou svým smyslem nebo účinky stejné nebo obdobné uvedeným ustanovením, se nepoužijí.</w:t>
      </w:r>
    </w:p>
    <w:p w14:paraId="718F19FC" w14:textId="77777777" w:rsidR="00193D9D" w:rsidRPr="00235375" w:rsidRDefault="00193D9D" w:rsidP="00A412B3">
      <w:pPr>
        <w:pStyle w:val="Odstavecseseznamem"/>
        <w:suppressAutoHyphens/>
        <w:ind w:left="567"/>
        <w:rPr>
          <w:rFonts w:ascii="Tahoma" w:hAnsi="Tahoma" w:cs="Tahoma"/>
          <w:sz w:val="22"/>
          <w:szCs w:val="22"/>
        </w:rPr>
      </w:pPr>
    </w:p>
    <w:p w14:paraId="19E4D89A" w14:textId="77777777" w:rsidR="00193D9D" w:rsidRPr="00235375" w:rsidRDefault="00193D9D" w:rsidP="00A412B3">
      <w:pPr>
        <w:pStyle w:val="Odstavecseseznamem"/>
        <w:suppressAutoHyphens/>
        <w:ind w:left="567"/>
        <w:rPr>
          <w:rFonts w:ascii="Tahoma" w:hAnsi="Tahoma" w:cs="Tahoma"/>
          <w:sz w:val="22"/>
          <w:szCs w:val="22"/>
        </w:rPr>
      </w:pPr>
    </w:p>
    <w:p w14:paraId="7B564FC1" w14:textId="77777777" w:rsidR="00193D9D" w:rsidRPr="00235375" w:rsidRDefault="00193D9D" w:rsidP="003F3E38">
      <w:pPr>
        <w:pStyle w:val="Nadpis1"/>
        <w:keepLines w:val="0"/>
        <w:suppressAutoHyphens/>
        <w:ind w:left="0" w:firstLine="0"/>
        <w:rPr>
          <w:rFonts w:ascii="Tahoma" w:hAnsi="Tahoma" w:cs="Tahoma"/>
          <w:szCs w:val="22"/>
        </w:rPr>
      </w:pPr>
      <w:r w:rsidRPr="00235375">
        <w:rPr>
          <w:rFonts w:ascii="Tahoma" w:hAnsi="Tahoma" w:cs="Tahoma"/>
          <w:szCs w:val="22"/>
        </w:rPr>
        <w:t>FAKTURACE A PLATEBNÍ PODMÍNKY</w:t>
      </w:r>
    </w:p>
    <w:p w14:paraId="393E87B7" w14:textId="77777777" w:rsidR="00193D9D" w:rsidRPr="00235375" w:rsidRDefault="00193D9D" w:rsidP="00A412B3">
      <w:pPr>
        <w:pStyle w:val="Odstavecseseznamem"/>
        <w:keepNext/>
        <w:suppressAutoHyphens/>
        <w:ind w:left="567"/>
        <w:rPr>
          <w:rFonts w:ascii="Tahoma" w:hAnsi="Tahoma" w:cs="Tahoma"/>
          <w:sz w:val="22"/>
          <w:szCs w:val="22"/>
        </w:rPr>
      </w:pPr>
    </w:p>
    <w:p w14:paraId="2EE940D6" w14:textId="77777777" w:rsidR="00CE3DA1" w:rsidRPr="00235375" w:rsidRDefault="00CE3DA1" w:rsidP="00A412B3">
      <w:pPr>
        <w:numPr>
          <w:ilvl w:val="0"/>
          <w:numId w:val="13"/>
        </w:numPr>
        <w:suppressAutoHyphens/>
        <w:jc w:val="both"/>
        <w:rPr>
          <w:rFonts w:ascii="Tahoma" w:hAnsi="Tahoma" w:cs="Tahoma"/>
          <w:szCs w:val="22"/>
        </w:rPr>
      </w:pPr>
      <w:r w:rsidRPr="00235375">
        <w:rPr>
          <w:rFonts w:ascii="Tahoma" w:hAnsi="Tahoma" w:cs="Tahoma"/>
          <w:szCs w:val="22"/>
        </w:rPr>
        <w:t>Je-li Zhotovitel povinen podle ZoDPH uhradit v souvislosti s poskytováním plnění podle Smlouvy DPH a Dílo nepodléhá režimu přenesení daňové povinnosti v souladu s § 92a a § 92e ZoDPH,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56924EA" w14:textId="77777777" w:rsidR="00CE3DA1" w:rsidRPr="00235375" w:rsidRDefault="00CE3DA1" w:rsidP="00A412B3">
      <w:pPr>
        <w:pStyle w:val="Odstavecseseznamem"/>
        <w:suppressAutoHyphens/>
        <w:ind w:left="567"/>
        <w:jc w:val="both"/>
        <w:rPr>
          <w:rFonts w:ascii="Tahoma" w:hAnsi="Tahoma" w:cs="Tahoma"/>
          <w:sz w:val="22"/>
          <w:szCs w:val="22"/>
        </w:rPr>
      </w:pPr>
    </w:p>
    <w:p w14:paraId="6DB9F04F" w14:textId="2085200E" w:rsidR="00DE7C72" w:rsidRPr="00235375" w:rsidRDefault="790207EF" w:rsidP="00526AB4">
      <w:pPr>
        <w:suppressAutoHyphens/>
        <w:ind w:left="567"/>
        <w:jc w:val="both"/>
        <w:rPr>
          <w:rFonts w:ascii="Tahoma" w:hAnsi="Tahoma" w:cs="Tahoma"/>
        </w:rPr>
      </w:pPr>
      <w:bookmarkStart w:id="13" w:name="_Ref196294446"/>
      <w:r w:rsidRPr="006B4AA8">
        <w:rPr>
          <w:rFonts w:ascii="Tahoma" w:hAnsi="Tahoma" w:cs="Tahoma"/>
        </w:rPr>
        <w:t>Objednatel bude hradit Zhotoviteli Cenu Díla a případnou DPH na základě dílčích</w:t>
      </w:r>
      <w:r w:rsidR="00E73955" w:rsidRPr="006B4AA8">
        <w:rPr>
          <w:rFonts w:ascii="Tahoma" w:hAnsi="Tahoma" w:cs="Tahoma"/>
        </w:rPr>
        <w:t xml:space="preserve"> </w:t>
      </w:r>
      <w:r w:rsidR="00405200" w:rsidRPr="006B4AA8">
        <w:rPr>
          <w:rFonts w:ascii="Tahoma" w:hAnsi="Tahoma" w:cs="Tahoma"/>
        </w:rPr>
        <w:t>faktur vystavených</w:t>
      </w:r>
      <w:r w:rsidR="00E73955" w:rsidRPr="006B4AA8">
        <w:rPr>
          <w:rFonts w:ascii="Tahoma" w:hAnsi="Tahoma" w:cs="Tahoma"/>
        </w:rPr>
        <w:t xml:space="preserve"> na základě a</w:t>
      </w:r>
      <w:r w:rsidRPr="006B4AA8">
        <w:rPr>
          <w:rFonts w:ascii="Tahoma" w:hAnsi="Tahoma" w:cs="Tahoma"/>
        </w:rPr>
        <w:t xml:space="preserve"> v rozsahu skutečn</w:t>
      </w:r>
      <w:r w:rsidR="00C20453" w:rsidRPr="006B4AA8">
        <w:rPr>
          <w:rFonts w:ascii="Tahoma" w:hAnsi="Tahoma" w:cs="Tahoma"/>
        </w:rPr>
        <w:t>ě</w:t>
      </w:r>
      <w:r w:rsidRPr="006B4AA8">
        <w:rPr>
          <w:rFonts w:ascii="Tahoma" w:hAnsi="Tahoma" w:cs="Tahoma"/>
        </w:rPr>
        <w:t xml:space="preserve"> provedeného plnění </w:t>
      </w:r>
      <w:r w:rsidR="00196EF6" w:rsidRPr="006B4AA8">
        <w:rPr>
          <w:rFonts w:ascii="Tahoma" w:hAnsi="Tahoma" w:cs="Tahoma"/>
        </w:rPr>
        <w:t>D</w:t>
      </w:r>
      <w:r w:rsidRPr="006B4AA8">
        <w:rPr>
          <w:rFonts w:ascii="Tahoma" w:hAnsi="Tahoma" w:cs="Tahoma"/>
        </w:rPr>
        <w:t xml:space="preserve">íla za kalendářní měsíc. Dílčí plnění </w:t>
      </w:r>
      <w:r w:rsidR="00196EF6" w:rsidRPr="006B4AA8">
        <w:rPr>
          <w:rFonts w:ascii="Tahoma" w:hAnsi="Tahoma" w:cs="Tahoma"/>
        </w:rPr>
        <w:t>D</w:t>
      </w:r>
      <w:r w:rsidR="00D374B7" w:rsidRPr="006B4AA8">
        <w:rPr>
          <w:rFonts w:ascii="Tahoma" w:hAnsi="Tahoma" w:cs="Tahoma"/>
        </w:rPr>
        <w:t xml:space="preserve">íla </w:t>
      </w:r>
      <w:r w:rsidRPr="006B4AA8">
        <w:rPr>
          <w:rFonts w:ascii="Tahoma" w:hAnsi="Tahoma" w:cs="Tahoma"/>
        </w:rPr>
        <w:t xml:space="preserve">odsouhlasené za Objednatele osobou vykonávající </w:t>
      </w:r>
      <w:r w:rsidR="002F55F9" w:rsidRPr="006B4AA8">
        <w:rPr>
          <w:rFonts w:ascii="Tahoma" w:hAnsi="Tahoma" w:cs="Tahoma"/>
        </w:rPr>
        <w:t>T</w:t>
      </w:r>
      <w:r w:rsidRPr="006B4AA8">
        <w:rPr>
          <w:rFonts w:ascii="Tahoma" w:hAnsi="Tahoma" w:cs="Tahoma"/>
        </w:rPr>
        <w:t>echnický dozor stavebníka</w:t>
      </w:r>
      <w:r w:rsidR="00C175CB" w:rsidRPr="006B4AA8">
        <w:rPr>
          <w:rFonts w:ascii="Tahoma" w:hAnsi="Tahoma" w:cs="Tahoma"/>
        </w:rPr>
        <w:t xml:space="preserve"> (TDS)</w:t>
      </w:r>
      <w:r w:rsidRPr="006B4AA8">
        <w:rPr>
          <w:rFonts w:ascii="Tahoma" w:hAnsi="Tahoma" w:cs="Tahoma"/>
        </w:rPr>
        <w:t xml:space="preserve"> se považuje za samostatné zdanitelné plněn</w:t>
      </w:r>
      <w:r w:rsidR="00CA46F3" w:rsidRPr="006B4AA8">
        <w:rPr>
          <w:rFonts w:ascii="Tahoma" w:hAnsi="Tahoma" w:cs="Tahoma"/>
        </w:rPr>
        <w:t>í</w:t>
      </w:r>
      <w:r w:rsidRPr="006B4AA8">
        <w:rPr>
          <w:rFonts w:ascii="Tahoma" w:hAnsi="Tahoma" w:cs="Tahoma"/>
        </w:rPr>
        <w:t xml:space="preserve"> uskutečněné poslední pracovní den měsíce. Zhotovitel vystaví </w:t>
      </w:r>
      <w:r w:rsidR="00733EE3" w:rsidRPr="006B4AA8">
        <w:rPr>
          <w:rFonts w:ascii="Tahoma" w:hAnsi="Tahoma" w:cs="Tahoma"/>
        </w:rPr>
        <w:t>za každé</w:t>
      </w:r>
      <w:r w:rsidRPr="006B4AA8">
        <w:rPr>
          <w:rFonts w:ascii="Tahoma" w:hAnsi="Tahoma" w:cs="Tahoma"/>
        </w:rPr>
        <w:t xml:space="preserve"> měsíční zdanitelné plnění fakturu, jejíž nedílnou součásti bude soupis provedených prací vypracovan</w:t>
      </w:r>
      <w:r w:rsidR="003A2891" w:rsidRPr="006B4AA8">
        <w:rPr>
          <w:rFonts w:ascii="Tahoma" w:hAnsi="Tahoma" w:cs="Tahoma"/>
        </w:rPr>
        <w:t>ý</w:t>
      </w:r>
      <w:r w:rsidRPr="006B4AA8">
        <w:rPr>
          <w:rFonts w:ascii="Tahoma" w:hAnsi="Tahoma" w:cs="Tahoma"/>
        </w:rPr>
        <w:t xml:space="preserve"> podle postupu stanoven</w:t>
      </w:r>
      <w:r w:rsidR="009C7041" w:rsidRPr="006B4AA8">
        <w:rPr>
          <w:rFonts w:ascii="Tahoma" w:hAnsi="Tahoma" w:cs="Tahoma"/>
        </w:rPr>
        <w:t>ého</w:t>
      </w:r>
      <w:r w:rsidRPr="006B4AA8">
        <w:rPr>
          <w:rFonts w:ascii="Tahoma" w:hAnsi="Tahoma" w:cs="Tahoma"/>
        </w:rPr>
        <w:t xml:space="preserve"> v</w:t>
      </w:r>
      <w:r w:rsidR="007B508F" w:rsidRPr="006B4AA8">
        <w:rPr>
          <w:rFonts w:ascii="Tahoma" w:hAnsi="Tahoma" w:cs="Tahoma"/>
        </w:rPr>
        <w:t xml:space="preserve"> odstavcích </w:t>
      </w:r>
      <w:r w:rsidR="007B508F" w:rsidRPr="006B4AA8">
        <w:rPr>
          <w:rFonts w:ascii="Tahoma" w:hAnsi="Tahoma" w:cs="Tahoma"/>
        </w:rPr>
        <w:fldChar w:fldCharType="begin"/>
      </w:r>
      <w:r w:rsidR="007B508F" w:rsidRPr="006B4AA8">
        <w:rPr>
          <w:rFonts w:ascii="Tahoma" w:hAnsi="Tahoma" w:cs="Tahoma"/>
        </w:rPr>
        <w:instrText xml:space="preserve"> REF _Ref196235915 \r \h </w:instrText>
      </w:r>
      <w:r w:rsidR="007B508F" w:rsidRPr="006B4AA8">
        <w:rPr>
          <w:rFonts w:ascii="Tahoma" w:hAnsi="Tahoma" w:cs="Tahoma"/>
        </w:rPr>
      </w:r>
      <w:r w:rsidR="007B508F" w:rsidRPr="006B4AA8">
        <w:rPr>
          <w:rFonts w:ascii="Tahoma" w:hAnsi="Tahoma" w:cs="Tahoma"/>
        </w:rPr>
        <w:fldChar w:fldCharType="separate"/>
      </w:r>
      <w:r w:rsidR="00FA1DF6">
        <w:rPr>
          <w:rFonts w:ascii="Tahoma" w:hAnsi="Tahoma" w:cs="Tahoma"/>
        </w:rPr>
        <w:t>31</w:t>
      </w:r>
      <w:r w:rsidR="007B508F" w:rsidRPr="006B4AA8">
        <w:rPr>
          <w:rFonts w:ascii="Tahoma" w:hAnsi="Tahoma" w:cs="Tahoma"/>
        </w:rPr>
        <w:fldChar w:fldCharType="end"/>
      </w:r>
      <w:r w:rsidRPr="006B4AA8">
        <w:rPr>
          <w:rFonts w:ascii="Tahoma" w:hAnsi="Tahoma" w:cs="Tahoma"/>
        </w:rPr>
        <w:t xml:space="preserve"> a </w:t>
      </w:r>
      <w:r w:rsidR="007B508F" w:rsidRPr="006B4AA8">
        <w:rPr>
          <w:rFonts w:ascii="Tahoma" w:hAnsi="Tahoma" w:cs="Tahoma"/>
        </w:rPr>
        <w:fldChar w:fldCharType="begin"/>
      </w:r>
      <w:r w:rsidR="007B508F" w:rsidRPr="006B4AA8">
        <w:rPr>
          <w:rFonts w:ascii="Tahoma" w:hAnsi="Tahoma" w:cs="Tahoma"/>
        </w:rPr>
        <w:instrText xml:space="preserve"> REF _Ref196235930 \r \h </w:instrText>
      </w:r>
      <w:r w:rsidR="007B508F" w:rsidRPr="006B4AA8">
        <w:rPr>
          <w:rFonts w:ascii="Tahoma" w:hAnsi="Tahoma" w:cs="Tahoma"/>
        </w:rPr>
      </w:r>
      <w:r w:rsidR="007B508F" w:rsidRPr="006B4AA8">
        <w:rPr>
          <w:rFonts w:ascii="Tahoma" w:hAnsi="Tahoma" w:cs="Tahoma"/>
        </w:rPr>
        <w:fldChar w:fldCharType="separate"/>
      </w:r>
      <w:r w:rsidR="00FA1DF6">
        <w:rPr>
          <w:rFonts w:ascii="Tahoma" w:hAnsi="Tahoma" w:cs="Tahoma"/>
        </w:rPr>
        <w:t>32</w:t>
      </w:r>
      <w:r w:rsidR="007B508F" w:rsidRPr="006B4AA8">
        <w:rPr>
          <w:rFonts w:ascii="Tahoma" w:hAnsi="Tahoma" w:cs="Tahoma"/>
        </w:rPr>
        <w:fldChar w:fldCharType="end"/>
      </w:r>
      <w:r w:rsidRPr="006B4AA8">
        <w:rPr>
          <w:rFonts w:ascii="Tahoma" w:hAnsi="Tahoma" w:cs="Tahoma"/>
        </w:rPr>
        <w:t xml:space="preserve"> tohoto článku </w:t>
      </w:r>
      <w:r w:rsidR="007B508F" w:rsidRPr="006B4AA8">
        <w:rPr>
          <w:rFonts w:ascii="Tahoma" w:hAnsi="Tahoma" w:cs="Tahoma"/>
        </w:rPr>
        <w:t>S</w:t>
      </w:r>
      <w:r w:rsidRPr="006B4AA8">
        <w:rPr>
          <w:rFonts w:ascii="Tahoma" w:hAnsi="Tahoma" w:cs="Tahoma"/>
        </w:rPr>
        <w:t>mlouvy</w:t>
      </w:r>
      <w:r w:rsidR="00914043">
        <w:rPr>
          <w:rFonts w:ascii="Tahoma" w:hAnsi="Tahoma" w:cs="Tahoma"/>
        </w:rPr>
        <w:t xml:space="preserve"> </w:t>
      </w:r>
      <w:r w:rsidRPr="6745AEC7">
        <w:rPr>
          <w:rFonts w:ascii="Tahoma" w:hAnsi="Tahoma" w:cs="Tahoma"/>
        </w:rPr>
        <w:t>(dále také jen „</w:t>
      </w:r>
      <w:r w:rsidRPr="6745AEC7">
        <w:rPr>
          <w:rFonts w:ascii="Tahoma" w:hAnsi="Tahoma" w:cs="Tahoma"/>
          <w:b/>
          <w:bCs/>
          <w:i/>
          <w:iCs/>
        </w:rPr>
        <w:t>Faktur</w:t>
      </w:r>
      <w:r w:rsidR="00914043">
        <w:rPr>
          <w:rFonts w:ascii="Tahoma" w:hAnsi="Tahoma" w:cs="Tahoma"/>
          <w:b/>
          <w:bCs/>
          <w:i/>
          <w:iCs/>
        </w:rPr>
        <w:t>a</w:t>
      </w:r>
      <w:r w:rsidRPr="6745AEC7">
        <w:rPr>
          <w:rFonts w:ascii="Tahoma" w:hAnsi="Tahoma" w:cs="Tahoma"/>
        </w:rPr>
        <w:t>“</w:t>
      </w:r>
      <w:r w:rsidR="00914043">
        <w:rPr>
          <w:rFonts w:ascii="Tahoma" w:hAnsi="Tahoma" w:cs="Tahoma"/>
        </w:rPr>
        <w:t>)</w:t>
      </w:r>
      <w:r w:rsidRPr="6745AEC7">
        <w:rPr>
          <w:rFonts w:ascii="Tahoma" w:hAnsi="Tahoma" w:cs="Tahoma"/>
        </w:rPr>
        <w:t xml:space="preserve">.  </w:t>
      </w:r>
      <w:bookmarkEnd w:id="13"/>
    </w:p>
    <w:p w14:paraId="02EEF681" w14:textId="783E3FC8" w:rsidR="00DE7C72" w:rsidRPr="00235375" w:rsidRDefault="00DE7C72" w:rsidP="00A412B3">
      <w:pPr>
        <w:suppressAutoHyphens/>
        <w:ind w:left="567"/>
        <w:jc w:val="both"/>
        <w:rPr>
          <w:rFonts w:ascii="Tahoma" w:hAnsi="Tahoma" w:cs="Tahoma"/>
          <w:szCs w:val="22"/>
        </w:rPr>
      </w:pPr>
    </w:p>
    <w:p w14:paraId="24737746" w14:textId="09C5B5D7" w:rsidR="00DE7C72" w:rsidRPr="00235375" w:rsidRDefault="00CE04E7" w:rsidP="790207EF">
      <w:pPr>
        <w:numPr>
          <w:ilvl w:val="0"/>
          <w:numId w:val="13"/>
        </w:numPr>
        <w:suppressAutoHyphens/>
        <w:jc w:val="both"/>
        <w:rPr>
          <w:rFonts w:ascii="Tahoma" w:hAnsi="Tahoma" w:cs="Tahoma"/>
        </w:rPr>
      </w:pPr>
      <w:bookmarkStart w:id="14" w:name="_Ref197944140"/>
      <w:r w:rsidRPr="790207EF">
        <w:rPr>
          <w:rFonts w:ascii="Tahoma" w:hAnsi="Tahoma" w:cs="Tahoma"/>
        </w:rPr>
        <w:t>Faktur</w:t>
      </w:r>
      <w:r>
        <w:rPr>
          <w:rFonts w:ascii="Tahoma" w:hAnsi="Tahoma" w:cs="Tahoma"/>
        </w:rPr>
        <w:t>a</w:t>
      </w:r>
      <w:r w:rsidRPr="790207EF">
        <w:rPr>
          <w:rFonts w:ascii="Tahoma" w:hAnsi="Tahoma" w:cs="Tahoma"/>
        </w:rPr>
        <w:t xml:space="preserve"> </w:t>
      </w:r>
      <w:r w:rsidR="790207EF" w:rsidRPr="790207EF">
        <w:rPr>
          <w:rFonts w:ascii="Tahoma" w:hAnsi="Tahoma" w:cs="Tahoma"/>
        </w:rPr>
        <w:t>musí splňovat náležitosti daňového dokladu podle Z</w:t>
      </w:r>
      <w:r w:rsidR="790207EF" w:rsidRPr="790207EF">
        <w:rPr>
          <w:rFonts w:ascii="Tahoma" w:hAnsi="Tahoma" w:cs="Tahoma"/>
          <w:color w:val="000000" w:themeColor="text1"/>
        </w:rPr>
        <w:t>oDPH</w:t>
      </w:r>
      <w:r w:rsidR="790207EF" w:rsidRPr="790207EF">
        <w:rPr>
          <w:rFonts w:ascii="Tahoma" w:hAnsi="Tahoma" w:cs="Tahoma"/>
        </w:rPr>
        <w:t>, včetně případné informace, že provedení Díla podléhá režimu přenesení daňové povinnosti v souladu s § 92a a § 92e ZoDPH. V případě, že Zhotovitel není plátcem DPH, musí Faktur</w:t>
      </w:r>
      <w:r w:rsidR="00637DFC">
        <w:rPr>
          <w:rFonts w:ascii="Tahoma" w:hAnsi="Tahoma" w:cs="Tahoma"/>
        </w:rPr>
        <w:t>a</w:t>
      </w:r>
      <w:r w:rsidR="790207EF" w:rsidRPr="790207EF">
        <w:rPr>
          <w:rFonts w:ascii="Tahoma" w:hAnsi="Tahoma" w:cs="Tahoma"/>
        </w:rPr>
        <w:t xml:space="preserve"> splňovat náležitosti účetního dokladu podle zákona č. 563/1991 Sb., o účetnictví, ve znění pozdějších předpisů. Faktury musí vždy splňovat náležitosti stanovené § 435 Občanského zákoníku.</w:t>
      </w:r>
      <w:bookmarkEnd w:id="14"/>
    </w:p>
    <w:p w14:paraId="7CB38C0C" w14:textId="77777777" w:rsidR="00DE7C72" w:rsidRPr="00235375" w:rsidRDefault="00DE7C72" w:rsidP="00A412B3">
      <w:pPr>
        <w:suppressAutoHyphens/>
        <w:ind w:left="567"/>
        <w:jc w:val="both"/>
        <w:rPr>
          <w:rFonts w:ascii="Tahoma" w:hAnsi="Tahoma" w:cs="Tahoma"/>
          <w:szCs w:val="22"/>
        </w:rPr>
      </w:pPr>
    </w:p>
    <w:p w14:paraId="0F10B47B" w14:textId="67102951" w:rsidR="00FE5435" w:rsidRPr="00235375" w:rsidRDefault="00B754C3" w:rsidP="00A412B3">
      <w:pPr>
        <w:numPr>
          <w:ilvl w:val="0"/>
          <w:numId w:val="13"/>
        </w:numPr>
        <w:suppressAutoHyphens/>
        <w:jc w:val="both"/>
        <w:rPr>
          <w:rFonts w:ascii="Tahoma" w:hAnsi="Tahoma" w:cs="Tahoma"/>
          <w:szCs w:val="22"/>
        </w:rPr>
      </w:pPr>
      <w:bookmarkStart w:id="15" w:name="_Ref196235915"/>
      <w:r w:rsidRPr="00235375">
        <w:rPr>
          <w:rFonts w:ascii="Tahoma" w:hAnsi="Tahoma" w:cs="Tahoma"/>
          <w:szCs w:val="22"/>
        </w:rPr>
        <w:t xml:space="preserve">Zhotovitel je povinen předložit </w:t>
      </w:r>
      <w:r w:rsidR="00FE5435" w:rsidRPr="00235375">
        <w:rPr>
          <w:rFonts w:ascii="Tahoma" w:hAnsi="Tahoma" w:cs="Tahoma"/>
          <w:szCs w:val="22"/>
        </w:rPr>
        <w:t>Objednateli před vystavením Faktury soupis provedených</w:t>
      </w:r>
      <w:r w:rsidR="00FC65E1" w:rsidRPr="00235375">
        <w:rPr>
          <w:rFonts w:ascii="Tahoma" w:hAnsi="Tahoma" w:cs="Tahoma"/>
          <w:szCs w:val="22"/>
        </w:rPr>
        <w:t>, dodaných a poskytnutých</w:t>
      </w:r>
      <w:r w:rsidR="00FE5435" w:rsidRPr="00235375">
        <w:rPr>
          <w:rFonts w:ascii="Tahoma" w:hAnsi="Tahoma" w:cs="Tahoma"/>
          <w:szCs w:val="22"/>
        </w:rPr>
        <w:t xml:space="preserve"> </w:t>
      </w:r>
      <w:r w:rsidR="002326BC" w:rsidRPr="00235375">
        <w:rPr>
          <w:rFonts w:ascii="Tahoma" w:hAnsi="Tahoma" w:cs="Tahoma"/>
          <w:szCs w:val="22"/>
        </w:rPr>
        <w:t xml:space="preserve">stavebních </w:t>
      </w:r>
      <w:r w:rsidR="00FE5435" w:rsidRPr="00235375">
        <w:rPr>
          <w:rFonts w:ascii="Tahoma" w:hAnsi="Tahoma" w:cs="Tahoma"/>
          <w:szCs w:val="22"/>
        </w:rPr>
        <w:t>prací, dodávek a služeb oceněných v souladu s</w:t>
      </w:r>
      <w:r w:rsidR="00E21301">
        <w:rPr>
          <w:rFonts w:ascii="Tahoma" w:hAnsi="Tahoma" w:cs="Tahoma"/>
          <w:szCs w:val="22"/>
        </w:rPr>
        <w:t>e soupise</w:t>
      </w:r>
      <w:r w:rsidR="000D4DA6">
        <w:rPr>
          <w:rFonts w:ascii="Tahoma" w:hAnsi="Tahoma" w:cs="Tahoma"/>
          <w:szCs w:val="22"/>
        </w:rPr>
        <w:t>m</w:t>
      </w:r>
      <w:r w:rsidR="00604C65">
        <w:rPr>
          <w:rFonts w:ascii="Tahoma" w:hAnsi="Tahoma" w:cs="Tahoma"/>
          <w:szCs w:val="22"/>
        </w:rPr>
        <w:t xml:space="preserve"> stavebních</w:t>
      </w:r>
      <w:r w:rsidR="00E21301">
        <w:rPr>
          <w:rFonts w:ascii="Tahoma" w:hAnsi="Tahoma" w:cs="Tahoma"/>
          <w:szCs w:val="22"/>
        </w:rPr>
        <w:t xml:space="preserve"> prací, který se nachází v příloze Smlouvy</w:t>
      </w:r>
      <w:r w:rsidR="00FE5435" w:rsidRPr="00235375">
        <w:rPr>
          <w:rFonts w:ascii="Tahoma" w:hAnsi="Tahoma" w:cs="Tahoma"/>
          <w:szCs w:val="22"/>
        </w:rPr>
        <w:t xml:space="preserve"> (dále jen </w:t>
      </w:r>
      <w:r w:rsidR="00FE5435" w:rsidRPr="00235375">
        <w:rPr>
          <w:rFonts w:ascii="Tahoma" w:hAnsi="Tahoma" w:cs="Tahoma"/>
          <w:i/>
          <w:szCs w:val="22"/>
        </w:rPr>
        <w:t>„</w:t>
      </w:r>
      <w:r w:rsidR="00FE5435" w:rsidRPr="00235375">
        <w:rPr>
          <w:rFonts w:ascii="Tahoma" w:hAnsi="Tahoma" w:cs="Tahoma"/>
          <w:b/>
          <w:i/>
          <w:szCs w:val="22"/>
        </w:rPr>
        <w:t>Soupis</w:t>
      </w:r>
      <w:r w:rsidR="00FE5435" w:rsidRPr="00235375">
        <w:rPr>
          <w:rFonts w:ascii="Tahoma" w:hAnsi="Tahoma" w:cs="Tahoma"/>
          <w:i/>
          <w:szCs w:val="22"/>
        </w:rPr>
        <w:t>“</w:t>
      </w:r>
      <w:r w:rsidR="00FE5435" w:rsidRPr="00235375">
        <w:rPr>
          <w:rFonts w:ascii="Tahoma" w:hAnsi="Tahoma" w:cs="Tahoma"/>
          <w:szCs w:val="22"/>
        </w:rPr>
        <w:t xml:space="preserve">). Soupis bude obsahovat rozsah všech stavebních prací, dodávek a služeb provedených, dodaných a poskytnutých </w:t>
      </w:r>
      <w:r w:rsidR="00AC7EDA" w:rsidRPr="00235375">
        <w:rPr>
          <w:rFonts w:ascii="Tahoma" w:hAnsi="Tahoma" w:cs="Tahoma"/>
          <w:szCs w:val="22"/>
        </w:rPr>
        <w:t>při provádění</w:t>
      </w:r>
      <w:r w:rsidR="00FE5435" w:rsidRPr="00235375">
        <w:rPr>
          <w:rFonts w:ascii="Tahoma" w:hAnsi="Tahoma" w:cs="Tahoma"/>
          <w:szCs w:val="22"/>
        </w:rPr>
        <w:t xml:space="preserve"> Díla za období, za které bude Faktura vystavena. Zhotovitel je povinen předložit Soupis Objednateli před vystavením Faktury k odsouhlasení</w:t>
      </w:r>
      <w:r w:rsidR="008F71E5" w:rsidRPr="00235375">
        <w:rPr>
          <w:rFonts w:ascii="Tahoma" w:hAnsi="Tahoma" w:cs="Tahoma"/>
          <w:szCs w:val="22"/>
        </w:rPr>
        <w:t xml:space="preserve">, a to do 5 pracovních dnů od data </w:t>
      </w:r>
      <w:r w:rsidR="008F71E5" w:rsidRPr="00935CD2">
        <w:rPr>
          <w:rFonts w:ascii="Tahoma" w:hAnsi="Tahoma" w:cs="Tahoma"/>
          <w:szCs w:val="22"/>
        </w:rPr>
        <w:t>uskutečnění</w:t>
      </w:r>
      <w:r w:rsidR="008F71E5" w:rsidRPr="00235375">
        <w:rPr>
          <w:rFonts w:ascii="Tahoma" w:hAnsi="Tahoma" w:cs="Tahoma"/>
          <w:szCs w:val="22"/>
        </w:rPr>
        <w:t xml:space="preserve"> zdanitelného plnění,</w:t>
      </w:r>
      <w:r w:rsidR="00FE5435" w:rsidRPr="00235375">
        <w:rPr>
          <w:rFonts w:ascii="Tahoma" w:hAnsi="Tahoma" w:cs="Tahoma"/>
          <w:szCs w:val="22"/>
        </w:rPr>
        <w:t xml:space="preserve"> a Faktura může být vystavena až po odsouhlasení Soupisu Objednatelem.</w:t>
      </w:r>
      <w:bookmarkEnd w:id="15"/>
    </w:p>
    <w:p w14:paraId="3CD3AA6F" w14:textId="77777777" w:rsidR="00FE5435" w:rsidRPr="00235375" w:rsidRDefault="00FE5435" w:rsidP="00A412B3">
      <w:pPr>
        <w:pStyle w:val="Odstavecseseznamem"/>
        <w:suppressAutoHyphens/>
        <w:ind w:left="567"/>
        <w:jc w:val="both"/>
        <w:rPr>
          <w:rFonts w:ascii="Tahoma" w:hAnsi="Tahoma" w:cs="Tahoma"/>
          <w:sz w:val="22"/>
          <w:szCs w:val="22"/>
        </w:rPr>
      </w:pPr>
    </w:p>
    <w:p w14:paraId="1F3E4057" w14:textId="77777777" w:rsidR="00FE5435" w:rsidRPr="00235375" w:rsidRDefault="00FE5435" w:rsidP="00A412B3">
      <w:pPr>
        <w:numPr>
          <w:ilvl w:val="0"/>
          <w:numId w:val="13"/>
        </w:numPr>
        <w:suppressAutoHyphens/>
        <w:jc w:val="both"/>
        <w:rPr>
          <w:rFonts w:ascii="Tahoma" w:hAnsi="Tahoma" w:cs="Tahoma"/>
          <w:szCs w:val="22"/>
        </w:rPr>
      </w:pPr>
      <w:bookmarkStart w:id="16" w:name="_Ref196235930"/>
      <w:r w:rsidRPr="00235375">
        <w:rPr>
          <w:rFonts w:ascii="Tahoma" w:hAnsi="Tahoma" w:cs="Tahoma"/>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235375">
        <w:rPr>
          <w:rFonts w:ascii="Tahoma" w:hAnsi="Tahoma" w:cs="Tahoma"/>
          <w:szCs w:val="22"/>
        </w:rPr>
        <w:t>odsouhlasení</w:t>
      </w:r>
      <w:r w:rsidRPr="00235375">
        <w:rPr>
          <w:rFonts w:ascii="Tahoma" w:hAnsi="Tahoma" w:cs="Tahoma"/>
          <w:szCs w:val="22"/>
        </w:rPr>
        <w:t xml:space="preserve"> opravený Soupis.</w:t>
      </w:r>
      <w:bookmarkEnd w:id="16"/>
    </w:p>
    <w:p w14:paraId="3236FF2E" w14:textId="77777777" w:rsidR="00FE5435" w:rsidRPr="00235375" w:rsidRDefault="00FE5435" w:rsidP="00A412B3">
      <w:pPr>
        <w:suppressAutoHyphens/>
        <w:ind w:left="567"/>
        <w:jc w:val="both"/>
        <w:rPr>
          <w:rFonts w:ascii="Tahoma" w:hAnsi="Tahoma" w:cs="Tahoma"/>
          <w:szCs w:val="22"/>
        </w:rPr>
      </w:pPr>
    </w:p>
    <w:p w14:paraId="02E85CAF" w14:textId="255B5F4C" w:rsidR="00FE5435"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Zhotovitel vystaví </w:t>
      </w:r>
      <w:r w:rsidR="00A9091C">
        <w:rPr>
          <w:rFonts w:ascii="Tahoma" w:hAnsi="Tahoma" w:cs="Tahoma"/>
        </w:rPr>
        <w:t>F</w:t>
      </w:r>
      <w:r w:rsidRPr="790207EF">
        <w:rPr>
          <w:rFonts w:ascii="Tahoma" w:hAnsi="Tahoma" w:cs="Tahoma"/>
        </w:rPr>
        <w:t>akturu nejpozději do 5 pracovních dnů ode dne odsouhlasení Soupisu Objednatelem.</w:t>
      </w:r>
      <w:r w:rsidR="00637DFC">
        <w:rPr>
          <w:rFonts w:ascii="Tahoma" w:hAnsi="Tahoma" w:cs="Tahoma"/>
        </w:rPr>
        <w:t xml:space="preserve"> </w:t>
      </w:r>
      <w:r w:rsidRPr="790207EF">
        <w:rPr>
          <w:rFonts w:ascii="Tahoma" w:hAnsi="Tahoma" w:cs="Tahoma"/>
        </w:rPr>
        <w:t>Nedílnou součástí</w:t>
      </w:r>
      <w:r w:rsidR="00CD2956">
        <w:rPr>
          <w:rFonts w:ascii="Tahoma" w:hAnsi="Tahoma" w:cs="Tahoma"/>
        </w:rPr>
        <w:t xml:space="preserve"> každé </w:t>
      </w:r>
      <w:r w:rsidRPr="790207EF">
        <w:rPr>
          <w:rFonts w:ascii="Tahoma" w:hAnsi="Tahoma" w:cs="Tahoma"/>
        </w:rPr>
        <w:t>Faktury musí být Soupis podepsaný Objednatelem.</w:t>
      </w:r>
    </w:p>
    <w:p w14:paraId="2738584D" w14:textId="77777777" w:rsidR="00FE5435" w:rsidRPr="00235375" w:rsidRDefault="00FE5435" w:rsidP="00A412B3">
      <w:pPr>
        <w:pStyle w:val="Odstavecseseznamem"/>
        <w:suppressAutoHyphens/>
        <w:ind w:left="567"/>
        <w:jc w:val="both"/>
        <w:rPr>
          <w:rFonts w:ascii="Tahoma" w:hAnsi="Tahoma" w:cs="Tahoma"/>
          <w:sz w:val="22"/>
          <w:szCs w:val="22"/>
        </w:rPr>
      </w:pPr>
    </w:p>
    <w:p w14:paraId="37A05AB1" w14:textId="0CB3042F" w:rsidR="00657BF6"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Splatnost </w:t>
      </w:r>
      <w:r w:rsidR="0059197B">
        <w:rPr>
          <w:rFonts w:ascii="Tahoma" w:hAnsi="Tahoma" w:cs="Tahoma"/>
        </w:rPr>
        <w:t>F</w:t>
      </w:r>
      <w:r w:rsidRPr="790207EF">
        <w:rPr>
          <w:rFonts w:ascii="Tahoma" w:hAnsi="Tahoma" w:cs="Tahoma"/>
        </w:rPr>
        <w:t>aktur</w:t>
      </w:r>
      <w:r w:rsidR="000B65AC">
        <w:rPr>
          <w:rFonts w:ascii="Tahoma" w:hAnsi="Tahoma" w:cs="Tahoma"/>
        </w:rPr>
        <w:t>y</w:t>
      </w:r>
      <w:r w:rsidRPr="790207EF">
        <w:rPr>
          <w:rFonts w:ascii="Tahoma" w:hAnsi="Tahoma" w:cs="Tahoma"/>
        </w:rPr>
        <w:t xml:space="preserve"> musí být stanovena tak, aby nebyla kratší než 30 dnů ode dne doručení Faktury Objednateli.</w:t>
      </w:r>
    </w:p>
    <w:p w14:paraId="1DC4052E" w14:textId="77777777" w:rsidR="00657BF6" w:rsidRPr="00235375" w:rsidRDefault="00657BF6" w:rsidP="00A412B3">
      <w:pPr>
        <w:pStyle w:val="Odstavecseseznamem"/>
        <w:suppressAutoHyphens/>
        <w:ind w:left="567"/>
        <w:jc w:val="both"/>
        <w:rPr>
          <w:rFonts w:ascii="Tahoma" w:hAnsi="Tahoma" w:cs="Tahoma"/>
          <w:sz w:val="22"/>
          <w:szCs w:val="22"/>
        </w:rPr>
      </w:pPr>
    </w:p>
    <w:p w14:paraId="04077721" w14:textId="54C6AE6B" w:rsidR="009F4BD2" w:rsidRPr="00235375" w:rsidRDefault="790207EF" w:rsidP="790207EF">
      <w:pPr>
        <w:numPr>
          <w:ilvl w:val="0"/>
          <w:numId w:val="13"/>
        </w:numPr>
        <w:suppressAutoHyphens/>
        <w:jc w:val="both"/>
        <w:rPr>
          <w:rFonts w:ascii="Tahoma" w:hAnsi="Tahoma" w:cs="Tahoma"/>
        </w:rPr>
      </w:pPr>
      <w:r w:rsidRPr="790207EF">
        <w:rPr>
          <w:rFonts w:ascii="Tahoma" w:hAnsi="Tahoma" w:cs="Tahoma"/>
        </w:rPr>
        <w:t xml:space="preserve">Stanoví-li </w:t>
      </w:r>
      <w:r w:rsidR="007A4B0D">
        <w:rPr>
          <w:rFonts w:ascii="Tahoma" w:hAnsi="Tahoma" w:cs="Tahoma"/>
        </w:rPr>
        <w:t>jednotliv</w:t>
      </w:r>
      <w:r w:rsidR="000B65AC">
        <w:rPr>
          <w:rFonts w:ascii="Tahoma" w:hAnsi="Tahoma" w:cs="Tahoma"/>
        </w:rPr>
        <w:t>á</w:t>
      </w:r>
      <w:r w:rsidR="007A4B0D">
        <w:rPr>
          <w:rFonts w:ascii="Tahoma" w:hAnsi="Tahoma" w:cs="Tahoma"/>
        </w:rPr>
        <w:t xml:space="preserve"> </w:t>
      </w:r>
      <w:r w:rsidR="00C20994">
        <w:rPr>
          <w:rFonts w:ascii="Tahoma" w:hAnsi="Tahoma" w:cs="Tahoma"/>
        </w:rPr>
        <w:t>F</w:t>
      </w:r>
      <w:r w:rsidRPr="790207EF">
        <w:rPr>
          <w:rFonts w:ascii="Tahoma" w:hAnsi="Tahoma" w:cs="Tahoma"/>
        </w:rPr>
        <w:t>aktur</w:t>
      </w:r>
      <w:r w:rsidR="000B65AC">
        <w:rPr>
          <w:rFonts w:ascii="Tahoma" w:hAnsi="Tahoma" w:cs="Tahoma"/>
        </w:rPr>
        <w:t>a</w:t>
      </w:r>
      <w:r w:rsidRPr="790207EF">
        <w:rPr>
          <w:rFonts w:ascii="Tahoma" w:hAnsi="Tahoma" w:cs="Tahoma"/>
        </w:rPr>
        <w:t xml:space="preserve"> splatnost delší, než je jako minimální stanovena v </w:t>
      </w:r>
      <w:bookmarkStart w:id="17" w:name="_Hlk2008132"/>
      <w:r w:rsidRPr="790207EF">
        <w:rPr>
          <w:rFonts w:ascii="Tahoma" w:hAnsi="Tahoma" w:cs="Tahoma"/>
        </w:rPr>
        <w:t>tomto článku</w:t>
      </w:r>
      <w:bookmarkEnd w:id="17"/>
      <w:r w:rsidRPr="790207EF">
        <w:rPr>
          <w:rFonts w:ascii="Tahoma" w:hAnsi="Tahoma" w:cs="Tahoma"/>
        </w:rPr>
        <w:t>, je Objednatel oprávněn uhradit Cenu Díla</w:t>
      </w:r>
      <w:bookmarkStart w:id="18" w:name="_Hlk2008165"/>
      <w:r w:rsidRPr="790207EF">
        <w:rPr>
          <w:rFonts w:ascii="Tahoma" w:hAnsi="Tahoma" w:cs="Tahoma"/>
        </w:rPr>
        <w:t xml:space="preserve">, případně její část, </w:t>
      </w:r>
      <w:bookmarkEnd w:id="18"/>
      <w:r w:rsidRPr="790207EF">
        <w:rPr>
          <w:rFonts w:ascii="Tahoma" w:hAnsi="Tahoma" w:cs="Tahoma"/>
        </w:rPr>
        <w:t xml:space="preserve">a případnou DPH ve lhůtě splatnosti určené ve </w:t>
      </w:r>
      <w:r w:rsidR="007A4B0D">
        <w:rPr>
          <w:rFonts w:ascii="Tahoma" w:hAnsi="Tahoma" w:cs="Tahoma"/>
        </w:rPr>
        <w:t>F</w:t>
      </w:r>
      <w:r w:rsidRPr="790207EF">
        <w:rPr>
          <w:rFonts w:ascii="Tahoma" w:hAnsi="Tahoma" w:cs="Tahoma"/>
        </w:rPr>
        <w:t>aktu</w:t>
      </w:r>
      <w:r w:rsidR="000B65AC">
        <w:rPr>
          <w:rFonts w:ascii="Tahoma" w:hAnsi="Tahoma" w:cs="Tahoma"/>
        </w:rPr>
        <w:t>ře</w:t>
      </w:r>
      <w:r w:rsidRPr="790207EF">
        <w:rPr>
          <w:rFonts w:ascii="Tahoma" w:hAnsi="Tahoma" w:cs="Tahoma"/>
        </w:rPr>
        <w:t>.</w:t>
      </w:r>
    </w:p>
    <w:p w14:paraId="2D71D00E" w14:textId="77777777" w:rsidR="009F4BD2" w:rsidRPr="00235375" w:rsidRDefault="009F4BD2" w:rsidP="00A412B3">
      <w:pPr>
        <w:suppressAutoHyphens/>
        <w:ind w:left="567"/>
        <w:jc w:val="both"/>
        <w:rPr>
          <w:rFonts w:ascii="Tahoma" w:hAnsi="Tahoma" w:cs="Tahoma"/>
          <w:szCs w:val="22"/>
        </w:rPr>
      </w:pPr>
    </w:p>
    <w:p w14:paraId="0247833B" w14:textId="19171834" w:rsidR="004904B4" w:rsidRPr="00235375" w:rsidRDefault="004904B4" w:rsidP="00A412B3">
      <w:pPr>
        <w:numPr>
          <w:ilvl w:val="0"/>
          <w:numId w:val="13"/>
        </w:numPr>
        <w:suppressAutoHyphens/>
        <w:jc w:val="both"/>
        <w:rPr>
          <w:rFonts w:ascii="Tahoma" w:hAnsi="Tahoma" w:cs="Tahoma"/>
          <w:szCs w:val="22"/>
        </w:rPr>
      </w:pPr>
      <w:r w:rsidRPr="00235375">
        <w:rPr>
          <w:rFonts w:ascii="Tahoma" w:hAnsi="Tahoma" w:cs="Tahoma"/>
          <w:szCs w:val="22"/>
        </w:rPr>
        <w:t>Cena Díla, případně její část, a případná DPH je uhrazena vždy dnem jejich odepsání z bankovního účtu Objednatele.</w:t>
      </w:r>
    </w:p>
    <w:p w14:paraId="0C820F41" w14:textId="77777777" w:rsidR="004904B4" w:rsidRPr="00235375" w:rsidRDefault="004904B4" w:rsidP="00A412B3">
      <w:pPr>
        <w:suppressAutoHyphens/>
        <w:ind w:left="567"/>
        <w:jc w:val="both"/>
        <w:rPr>
          <w:rFonts w:ascii="Tahoma" w:hAnsi="Tahoma" w:cs="Tahoma"/>
          <w:szCs w:val="22"/>
        </w:rPr>
      </w:pPr>
    </w:p>
    <w:p w14:paraId="748FF985" w14:textId="77777777" w:rsidR="00CD74A7" w:rsidRPr="00235375" w:rsidRDefault="00CD74A7" w:rsidP="00A412B3">
      <w:pPr>
        <w:numPr>
          <w:ilvl w:val="0"/>
          <w:numId w:val="13"/>
        </w:numPr>
        <w:suppressAutoHyphens/>
        <w:jc w:val="both"/>
        <w:rPr>
          <w:rFonts w:ascii="Tahoma" w:hAnsi="Tahoma" w:cs="Tahoma"/>
          <w:szCs w:val="22"/>
        </w:rPr>
      </w:pPr>
      <w:r w:rsidRPr="00235375">
        <w:rPr>
          <w:rFonts w:ascii="Tahoma" w:hAnsi="Tahoma" w:cs="Tahoma"/>
          <w:szCs w:val="22"/>
        </w:rPr>
        <w:t>Vyplývá-li z informací zveřejněných správcem daně ve smyslu ZoDPH, že Zhotovitel je nespolehlivým plátcem DPH, je Objednatel oprávněn příslušnou DPH uhradit přímo místně a věcně příslušnému správci daně Zhotovitele.</w:t>
      </w:r>
      <w:r w:rsidR="00824990" w:rsidRPr="00235375">
        <w:rPr>
          <w:rFonts w:ascii="Tahoma" w:hAnsi="Tahoma" w:cs="Tahoma"/>
          <w:szCs w:val="22"/>
        </w:rPr>
        <w:t xml:space="preserve"> Tento odstavec se užije pouze v případě, že Dílo nepodléhá režimu přenesení daňové </w:t>
      </w:r>
      <w:r w:rsidR="00824990" w:rsidRPr="00947014">
        <w:rPr>
          <w:rFonts w:ascii="Tahoma" w:hAnsi="Tahoma" w:cs="Tahoma"/>
          <w:szCs w:val="22"/>
        </w:rPr>
        <w:t>povinnosti</w:t>
      </w:r>
      <w:r w:rsidR="00824990" w:rsidRPr="00235375">
        <w:rPr>
          <w:rFonts w:ascii="Tahoma" w:hAnsi="Tahoma" w:cs="Tahoma"/>
          <w:szCs w:val="22"/>
        </w:rPr>
        <w:t xml:space="preserve"> v souladu s § 92a a § 92e ZoDPH.</w:t>
      </w:r>
    </w:p>
    <w:p w14:paraId="52644A08" w14:textId="77777777" w:rsidR="00CD74A7" w:rsidRPr="00235375" w:rsidRDefault="00CD74A7" w:rsidP="00A412B3">
      <w:pPr>
        <w:tabs>
          <w:tab w:val="left" w:pos="0"/>
        </w:tabs>
        <w:suppressAutoHyphens/>
        <w:ind w:left="567"/>
        <w:jc w:val="both"/>
        <w:rPr>
          <w:rFonts w:ascii="Tahoma" w:hAnsi="Tahoma" w:cs="Tahoma"/>
          <w:szCs w:val="22"/>
        </w:rPr>
      </w:pPr>
    </w:p>
    <w:p w14:paraId="6C790705" w14:textId="7C414D09" w:rsidR="009F4BD2" w:rsidRPr="00235375" w:rsidRDefault="009F4BD2" w:rsidP="00A412B3">
      <w:pPr>
        <w:numPr>
          <w:ilvl w:val="0"/>
          <w:numId w:val="13"/>
        </w:numPr>
        <w:tabs>
          <w:tab w:val="left" w:pos="0"/>
        </w:tabs>
        <w:suppressAutoHyphens/>
        <w:jc w:val="both"/>
        <w:rPr>
          <w:rFonts w:ascii="Tahoma" w:hAnsi="Tahoma" w:cs="Tahoma"/>
          <w:szCs w:val="22"/>
        </w:rPr>
      </w:pPr>
      <w:r w:rsidRPr="00235375">
        <w:rPr>
          <w:rFonts w:ascii="Tahoma" w:hAnsi="Tahoma" w:cs="Tahoma"/>
          <w:szCs w:val="22"/>
        </w:rPr>
        <w:t>Bud</w:t>
      </w:r>
      <w:r w:rsidR="00B20367">
        <w:rPr>
          <w:rFonts w:ascii="Tahoma" w:hAnsi="Tahoma" w:cs="Tahoma"/>
          <w:szCs w:val="22"/>
        </w:rPr>
        <w:t>e</w:t>
      </w:r>
      <w:r w:rsidRPr="00235375">
        <w:rPr>
          <w:rFonts w:ascii="Tahoma" w:hAnsi="Tahoma" w:cs="Tahoma"/>
          <w:szCs w:val="22"/>
        </w:rPr>
        <w:t>-li Faktur</w:t>
      </w:r>
      <w:r w:rsidR="00B20367">
        <w:rPr>
          <w:rFonts w:ascii="Tahoma" w:hAnsi="Tahoma" w:cs="Tahoma"/>
          <w:szCs w:val="22"/>
        </w:rPr>
        <w:t>a</w:t>
      </w:r>
      <w:r w:rsidRPr="00235375">
        <w:rPr>
          <w:rFonts w:ascii="Tahoma" w:hAnsi="Tahoma" w:cs="Tahoma"/>
          <w:szCs w:val="22"/>
        </w:rPr>
        <w:t xml:space="preserve"> obsahovat číslo bankovního účtu určeného k úhradě Ceny Díla</w:t>
      </w:r>
      <w:r w:rsidR="00CA6C26" w:rsidRPr="00235375">
        <w:rPr>
          <w:rFonts w:ascii="Tahoma" w:hAnsi="Tahoma" w:cs="Tahoma"/>
          <w:szCs w:val="22"/>
        </w:rPr>
        <w:t xml:space="preserve"> nebo její části</w:t>
      </w:r>
      <w:r w:rsidRPr="00235375">
        <w:rPr>
          <w:rFonts w:ascii="Tahoma" w:hAnsi="Tahoma" w:cs="Tahoma"/>
          <w:szCs w:val="22"/>
        </w:rPr>
        <w:t xml:space="preserve"> a případné DPH, které není správcem daně ve smyslu ZoDPH zveřejněno jako číslo bankovního účtu, které je Zhotovitelem používáno pro ekonomickou činnost, je Objednatel oprávněn uhradit Cenu Díla</w:t>
      </w:r>
      <w:r w:rsidR="00CA6C26" w:rsidRPr="00235375">
        <w:rPr>
          <w:rFonts w:ascii="Tahoma" w:hAnsi="Tahoma" w:cs="Tahoma"/>
          <w:szCs w:val="22"/>
        </w:rPr>
        <w:t xml:space="preserve"> nebo její část</w:t>
      </w:r>
      <w:r w:rsidRPr="00235375">
        <w:rPr>
          <w:rFonts w:ascii="Tahoma" w:hAnsi="Tahoma" w:cs="Tahoma"/>
          <w:szCs w:val="22"/>
        </w:rPr>
        <w:t>, na něž byla vystavena Faktura, a případnou DPH na bankovní účet zveřejněný správcem daně ve smyslu ZoDPH jako bankovní účet, který je Zhotovitelem používán pro ekonomickou činnost.</w:t>
      </w:r>
      <w:r w:rsidR="001A1DFF" w:rsidRPr="00235375">
        <w:rPr>
          <w:rFonts w:ascii="Tahoma" w:hAnsi="Tahoma" w:cs="Tahoma"/>
          <w:szCs w:val="22"/>
        </w:rPr>
        <w:t xml:space="preserve"> Ve vztahu k Objednatelem případně hrazené DPH se tento odstavec užije pouze v případě, že Dílo nepodléhá režimu přenesení daňové povinnosti v souladu s § 92a a § 92e ZoDPH.</w:t>
      </w:r>
    </w:p>
    <w:p w14:paraId="7A0F3D27" w14:textId="77777777" w:rsidR="009F4BD2" w:rsidRPr="00235375" w:rsidRDefault="009F4BD2" w:rsidP="00A412B3">
      <w:pPr>
        <w:pStyle w:val="Odstavecseseznamem"/>
        <w:suppressAutoHyphens/>
        <w:ind w:left="567"/>
        <w:jc w:val="both"/>
        <w:rPr>
          <w:rFonts w:ascii="Tahoma" w:hAnsi="Tahoma" w:cs="Tahoma"/>
          <w:sz w:val="22"/>
          <w:szCs w:val="22"/>
        </w:rPr>
      </w:pPr>
    </w:p>
    <w:p w14:paraId="35AA0890" w14:textId="09A5B5C6" w:rsidR="009F4BD2" w:rsidRPr="00235375" w:rsidRDefault="009F4BD2"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Nebude-li příslušná Faktura obsahovat některou povinnou nebo dohodnutou náležitost nebo bude-li chybně stanovena Cen</w:t>
      </w:r>
      <w:r w:rsidR="00473C17" w:rsidRPr="00235375">
        <w:rPr>
          <w:rFonts w:ascii="Tahoma" w:hAnsi="Tahoma" w:cs="Tahoma"/>
          <w:color w:val="000000"/>
          <w:szCs w:val="22"/>
        </w:rPr>
        <w:t>a</w:t>
      </w:r>
      <w:r w:rsidRPr="00235375">
        <w:rPr>
          <w:rFonts w:ascii="Tahoma" w:hAnsi="Tahoma" w:cs="Tahoma"/>
          <w:color w:val="000000"/>
          <w:szCs w:val="22"/>
        </w:rPr>
        <w:t xml:space="preserve"> </w:t>
      </w:r>
      <w:r w:rsidRPr="00235375">
        <w:rPr>
          <w:rFonts w:ascii="Tahoma" w:hAnsi="Tahoma" w:cs="Tahoma"/>
          <w:szCs w:val="22"/>
        </w:rPr>
        <w:t>Díla</w:t>
      </w:r>
      <w:r w:rsidR="002228B5" w:rsidRPr="00235375">
        <w:rPr>
          <w:rFonts w:ascii="Tahoma" w:hAnsi="Tahoma" w:cs="Tahoma"/>
          <w:szCs w:val="22"/>
        </w:rPr>
        <w:t>, případně její část</w:t>
      </w:r>
      <w:r w:rsidRPr="00235375">
        <w:rPr>
          <w:rFonts w:ascii="Tahoma" w:hAnsi="Tahoma" w:cs="Tahoma"/>
          <w:szCs w:val="22"/>
        </w:rPr>
        <w:t>, DPH nebo</w:t>
      </w:r>
      <w:r w:rsidRPr="00235375">
        <w:rPr>
          <w:rFonts w:ascii="Tahoma" w:hAnsi="Tahoma" w:cs="Tahoma"/>
          <w:color w:val="000000"/>
          <w:szCs w:val="22"/>
        </w:rPr>
        <w:t xml:space="preserve"> jiná náležitost Faktury, je Objednatel oprávněn Fakturu vrátit Zhotoviteli k provedení opravy s vyznačením důvodu vrácení. Zhotovitel </w:t>
      </w:r>
      <w:bookmarkStart w:id="19" w:name="_Hlk2008336"/>
      <w:r w:rsidR="00757E0C" w:rsidRPr="00235375">
        <w:rPr>
          <w:rFonts w:ascii="Tahoma" w:hAnsi="Tahoma" w:cs="Tahoma"/>
          <w:szCs w:val="22"/>
        </w:rPr>
        <w:t xml:space="preserve">je povinen opravit Fakturu </w:t>
      </w:r>
      <w:r w:rsidR="004200B8" w:rsidRPr="00235375">
        <w:rPr>
          <w:rFonts w:ascii="Tahoma" w:hAnsi="Tahoma" w:cs="Tahoma"/>
          <w:color w:val="000000"/>
          <w:szCs w:val="22"/>
        </w:rPr>
        <w:t>podle</w:t>
      </w:r>
      <w:r w:rsidR="003B1F79" w:rsidRPr="00235375">
        <w:rPr>
          <w:rFonts w:ascii="Tahoma" w:hAnsi="Tahoma" w:cs="Tahoma"/>
          <w:color w:val="000000"/>
          <w:szCs w:val="22"/>
        </w:rPr>
        <w:t xml:space="preserve"> pokynů Objednatele</w:t>
      </w:r>
      <w:r w:rsidR="00757E0C" w:rsidRPr="00235375">
        <w:rPr>
          <w:rFonts w:ascii="Tahoma" w:hAnsi="Tahoma" w:cs="Tahoma"/>
          <w:szCs w:val="22"/>
        </w:rPr>
        <w:t xml:space="preserve"> a opravenou Fakturu neprodleně doručit Objed</w:t>
      </w:r>
      <w:r w:rsidR="00667B7B" w:rsidRPr="00235375">
        <w:rPr>
          <w:rFonts w:ascii="Tahoma" w:hAnsi="Tahoma" w:cs="Tahoma"/>
          <w:szCs w:val="22"/>
        </w:rPr>
        <w:t>n</w:t>
      </w:r>
      <w:r w:rsidR="00757E0C" w:rsidRPr="00235375">
        <w:rPr>
          <w:rFonts w:ascii="Tahoma" w:hAnsi="Tahoma" w:cs="Tahoma"/>
          <w:szCs w:val="22"/>
        </w:rPr>
        <w:t>ateli</w:t>
      </w:r>
      <w:bookmarkEnd w:id="19"/>
      <w:r w:rsidRPr="00235375">
        <w:rPr>
          <w:rFonts w:ascii="Tahoma" w:hAnsi="Tahoma" w:cs="Tahoma"/>
          <w:color w:val="000000"/>
          <w:szCs w:val="22"/>
        </w:rPr>
        <w:t>.</w:t>
      </w:r>
    </w:p>
    <w:p w14:paraId="73C2F7CF" w14:textId="3ECB8338" w:rsidR="00757E0C" w:rsidRPr="00235375" w:rsidRDefault="00757E0C" w:rsidP="00907A4E">
      <w:pPr>
        <w:tabs>
          <w:tab w:val="left" w:pos="0"/>
        </w:tabs>
        <w:suppressAutoHyphens/>
        <w:jc w:val="both"/>
        <w:rPr>
          <w:rFonts w:ascii="Tahoma" w:hAnsi="Tahoma" w:cs="Tahoma"/>
          <w:color w:val="000000"/>
          <w:szCs w:val="22"/>
        </w:rPr>
      </w:pPr>
    </w:p>
    <w:p w14:paraId="3906C6EC" w14:textId="4EC521E9" w:rsidR="005B513A" w:rsidRPr="00887D32" w:rsidRDefault="00887D32" w:rsidP="00887D32">
      <w:pPr>
        <w:pStyle w:val="Odstavecseseznamem"/>
        <w:numPr>
          <w:ilvl w:val="0"/>
          <w:numId w:val="13"/>
        </w:numPr>
        <w:rPr>
          <w:rFonts w:ascii="Tahoma" w:hAnsi="Tahoma" w:cs="Tahoma"/>
          <w:sz w:val="22"/>
          <w:szCs w:val="22"/>
        </w:rPr>
      </w:pPr>
      <w:r>
        <w:rPr>
          <w:rFonts w:ascii="Tahoma" w:hAnsi="Tahoma" w:cs="Tahoma"/>
          <w:sz w:val="22"/>
          <w:szCs w:val="22"/>
        </w:rPr>
        <w:t>Objednatel</w:t>
      </w:r>
      <w:r w:rsidRPr="00887D32">
        <w:rPr>
          <w:rFonts w:ascii="Tahoma" w:hAnsi="Tahoma" w:cs="Tahoma"/>
          <w:sz w:val="22"/>
          <w:szCs w:val="22"/>
        </w:rPr>
        <w:t xml:space="preserve"> neposkytuje </w:t>
      </w:r>
      <w:r>
        <w:rPr>
          <w:rFonts w:ascii="Tahoma" w:hAnsi="Tahoma" w:cs="Tahoma"/>
          <w:sz w:val="22"/>
          <w:szCs w:val="22"/>
        </w:rPr>
        <w:t>Zhotoviteli</w:t>
      </w:r>
      <w:r w:rsidRPr="00887D32">
        <w:rPr>
          <w:rFonts w:ascii="Tahoma" w:hAnsi="Tahoma" w:cs="Tahoma"/>
          <w:sz w:val="22"/>
          <w:szCs w:val="22"/>
        </w:rPr>
        <w:t xml:space="preserve"> žádné zálohy</w:t>
      </w:r>
      <w:r w:rsidR="005B513A" w:rsidRPr="00887D32">
        <w:rPr>
          <w:rFonts w:ascii="Tahoma" w:hAnsi="Tahoma" w:cs="Tahoma"/>
          <w:szCs w:val="22"/>
        </w:rPr>
        <w:t>.</w:t>
      </w:r>
    </w:p>
    <w:p w14:paraId="1F4CEC58" w14:textId="77777777" w:rsidR="00757E0C" w:rsidRPr="00235375" w:rsidRDefault="00757E0C" w:rsidP="00A412B3">
      <w:pPr>
        <w:tabs>
          <w:tab w:val="left" w:pos="0"/>
        </w:tabs>
        <w:suppressAutoHyphens/>
        <w:ind w:left="567"/>
        <w:jc w:val="both"/>
        <w:rPr>
          <w:rFonts w:ascii="Tahoma" w:hAnsi="Tahoma" w:cs="Tahoma"/>
          <w:color w:val="000000"/>
          <w:szCs w:val="22"/>
        </w:rPr>
      </w:pPr>
    </w:p>
    <w:p w14:paraId="6513AC41" w14:textId="627CB439" w:rsidR="00757E0C" w:rsidRPr="00235375" w:rsidRDefault="00757E0C" w:rsidP="00A412B3">
      <w:pPr>
        <w:numPr>
          <w:ilvl w:val="0"/>
          <w:numId w:val="13"/>
        </w:numPr>
        <w:tabs>
          <w:tab w:val="left" w:pos="0"/>
        </w:tabs>
        <w:suppressAutoHyphens/>
        <w:jc w:val="both"/>
        <w:rPr>
          <w:rFonts w:ascii="Tahoma" w:hAnsi="Tahoma" w:cs="Tahoma"/>
          <w:color w:val="000000"/>
          <w:szCs w:val="22"/>
        </w:rPr>
      </w:pPr>
      <w:r w:rsidRPr="00235375">
        <w:rPr>
          <w:rFonts w:ascii="Tahoma" w:hAnsi="Tahoma" w:cs="Tahoma"/>
          <w:color w:val="000000"/>
          <w:szCs w:val="22"/>
        </w:rPr>
        <w:t xml:space="preserve">Smluvní strany se dohodly, že pokud bude Dílo předáno s vadami a nedodělky v souladu s odstavcem </w:t>
      </w:r>
      <w:r w:rsidR="00D35A22" w:rsidRPr="00235375">
        <w:rPr>
          <w:rFonts w:ascii="Tahoma" w:hAnsi="Tahoma" w:cs="Tahoma"/>
          <w:color w:val="000000"/>
          <w:szCs w:val="22"/>
        </w:rPr>
        <w:fldChar w:fldCharType="begin"/>
      </w:r>
      <w:r w:rsidR="00D35A22" w:rsidRPr="00235375">
        <w:rPr>
          <w:rFonts w:ascii="Tahoma" w:hAnsi="Tahoma" w:cs="Tahoma"/>
          <w:color w:val="000000"/>
          <w:szCs w:val="22"/>
        </w:rPr>
        <w:instrText xml:space="preserve"> REF _Ref176522054 \r \h </w:instrText>
      </w:r>
      <w:r w:rsidR="00235375">
        <w:rPr>
          <w:rFonts w:ascii="Tahoma" w:hAnsi="Tahoma" w:cs="Tahoma"/>
          <w:color w:val="000000"/>
          <w:szCs w:val="22"/>
        </w:rPr>
        <w:instrText xml:space="preserve"> \* MERGEFORMAT </w:instrText>
      </w:r>
      <w:r w:rsidR="00D35A22" w:rsidRPr="00235375">
        <w:rPr>
          <w:rFonts w:ascii="Tahoma" w:hAnsi="Tahoma" w:cs="Tahoma"/>
          <w:color w:val="000000"/>
          <w:szCs w:val="22"/>
        </w:rPr>
      </w:r>
      <w:r w:rsidR="00D35A22" w:rsidRPr="00235375">
        <w:rPr>
          <w:rFonts w:ascii="Tahoma" w:hAnsi="Tahoma" w:cs="Tahoma"/>
          <w:color w:val="000000"/>
          <w:szCs w:val="22"/>
        </w:rPr>
        <w:fldChar w:fldCharType="separate"/>
      </w:r>
      <w:r w:rsidR="00DE352C">
        <w:rPr>
          <w:rFonts w:ascii="Tahoma" w:hAnsi="Tahoma" w:cs="Tahoma"/>
          <w:color w:val="000000"/>
          <w:szCs w:val="22"/>
        </w:rPr>
        <w:t>89</w:t>
      </w:r>
      <w:r w:rsidR="00D35A22" w:rsidRPr="00235375">
        <w:rPr>
          <w:rFonts w:ascii="Tahoma" w:hAnsi="Tahoma" w:cs="Tahoma"/>
          <w:color w:val="000000"/>
          <w:szCs w:val="22"/>
        </w:rPr>
        <w:fldChar w:fldCharType="end"/>
      </w:r>
      <w:r w:rsidR="00D3424F" w:rsidRPr="00235375">
        <w:rPr>
          <w:rFonts w:ascii="Tahoma" w:hAnsi="Tahoma" w:cs="Tahoma"/>
          <w:color w:val="000000"/>
          <w:szCs w:val="22"/>
        </w:rPr>
        <w:t xml:space="preserve"> </w:t>
      </w:r>
      <w:r w:rsidRPr="00235375">
        <w:rPr>
          <w:rFonts w:ascii="Tahoma" w:hAnsi="Tahoma" w:cs="Tahoma"/>
          <w:color w:val="000000"/>
          <w:szCs w:val="22"/>
        </w:rPr>
        <w:t xml:space="preserve">Smlouvy, je Objednatel oprávněn nezaplatit část Ceny Díla </w:t>
      </w:r>
      <w:r w:rsidR="003277B3" w:rsidRPr="00235375">
        <w:rPr>
          <w:rFonts w:ascii="Tahoma" w:hAnsi="Tahoma" w:cs="Tahoma"/>
          <w:szCs w:val="22"/>
        </w:rPr>
        <w:t xml:space="preserve">a případnou DPH </w:t>
      </w:r>
      <w:r w:rsidRPr="00235375">
        <w:rPr>
          <w:rFonts w:ascii="Tahoma" w:hAnsi="Tahoma" w:cs="Tahoma"/>
          <w:color w:val="000000"/>
          <w:szCs w:val="22"/>
        </w:rPr>
        <w:t>odhadem přiměřeně odpovídající jeho právu na slevu z důvodu vadného plnění do doby, než budou veškeré vady a nedodělky odstraněny.</w:t>
      </w:r>
    </w:p>
    <w:p w14:paraId="080AA2B0" w14:textId="77777777" w:rsidR="00020C8E" w:rsidRPr="00235375" w:rsidRDefault="00020C8E" w:rsidP="00A412B3">
      <w:pPr>
        <w:suppressAutoHyphens/>
        <w:ind w:left="567"/>
        <w:jc w:val="both"/>
        <w:rPr>
          <w:rFonts w:ascii="Tahoma" w:hAnsi="Tahoma" w:cs="Tahoma"/>
          <w:szCs w:val="22"/>
        </w:rPr>
      </w:pPr>
    </w:p>
    <w:p w14:paraId="1B0FFB81" w14:textId="71F77A4B" w:rsidR="00020C8E" w:rsidRPr="00235375" w:rsidRDefault="007F22C9" w:rsidP="003F3E38">
      <w:pPr>
        <w:pStyle w:val="Nadpis1"/>
        <w:keepLines w:val="0"/>
        <w:suppressAutoHyphens/>
        <w:ind w:left="0" w:firstLine="0"/>
        <w:rPr>
          <w:rFonts w:ascii="Tahoma" w:hAnsi="Tahoma" w:cs="Tahoma"/>
          <w:szCs w:val="22"/>
        </w:rPr>
      </w:pPr>
      <w:bookmarkStart w:id="20" w:name="_Toc380671102"/>
      <w:bookmarkStart w:id="21" w:name="_Toc383117514"/>
      <w:bookmarkStart w:id="22" w:name="_Ref2074495"/>
      <w:r w:rsidRPr="00235375">
        <w:rPr>
          <w:rFonts w:ascii="Tahoma" w:hAnsi="Tahoma" w:cs="Tahoma"/>
          <w:szCs w:val="22"/>
        </w:rPr>
        <w:t xml:space="preserve">MÍSTO </w:t>
      </w:r>
      <w:bookmarkEnd w:id="20"/>
      <w:bookmarkEnd w:id="21"/>
      <w:r w:rsidR="00A13ABB" w:rsidRPr="00235375">
        <w:rPr>
          <w:rFonts w:ascii="Tahoma" w:hAnsi="Tahoma" w:cs="Tahoma"/>
          <w:szCs w:val="22"/>
        </w:rPr>
        <w:t>PLNĚNÍ</w:t>
      </w:r>
      <w:bookmarkEnd w:id="22"/>
    </w:p>
    <w:p w14:paraId="4F3034DE" w14:textId="77777777" w:rsidR="00020C8E" w:rsidRPr="00235375" w:rsidRDefault="00020C8E" w:rsidP="00A412B3">
      <w:pPr>
        <w:keepNext/>
        <w:suppressAutoHyphens/>
        <w:rPr>
          <w:rFonts w:ascii="Tahoma" w:hAnsi="Tahoma" w:cs="Tahoma"/>
          <w:szCs w:val="22"/>
          <w:lang w:eastAsia="ar-SA"/>
        </w:rPr>
      </w:pPr>
    </w:p>
    <w:p w14:paraId="0768FA8D" w14:textId="5C4E9005" w:rsidR="001D4A41" w:rsidRPr="00446BE3" w:rsidRDefault="790207EF" w:rsidP="00076533">
      <w:pPr>
        <w:pStyle w:val="Odstavecseseznamem"/>
        <w:numPr>
          <w:ilvl w:val="0"/>
          <w:numId w:val="13"/>
        </w:numPr>
        <w:jc w:val="both"/>
        <w:rPr>
          <w:rFonts w:ascii="Tahoma" w:hAnsi="Tahoma" w:cs="Tahoma"/>
          <w:sz w:val="22"/>
          <w:szCs w:val="22"/>
        </w:rPr>
      </w:pPr>
      <w:r w:rsidRPr="790207EF">
        <w:rPr>
          <w:rFonts w:ascii="Tahoma" w:hAnsi="Tahoma" w:cs="Tahoma"/>
          <w:sz w:val="22"/>
          <w:szCs w:val="22"/>
        </w:rPr>
        <w:t>Místem plnění j</w:t>
      </w:r>
      <w:r w:rsidR="006B0E48">
        <w:rPr>
          <w:rFonts w:ascii="Tahoma" w:hAnsi="Tahoma" w:cs="Tahoma"/>
          <w:sz w:val="22"/>
          <w:szCs w:val="22"/>
        </w:rPr>
        <w:t>e</w:t>
      </w:r>
      <w:r>
        <w:t xml:space="preserve"> </w:t>
      </w:r>
      <w:r w:rsidRPr="790207EF">
        <w:rPr>
          <w:rFonts w:ascii="Tahoma" w:hAnsi="Tahoma" w:cs="Tahoma"/>
          <w:sz w:val="22"/>
          <w:szCs w:val="22"/>
        </w:rPr>
        <w:t>objekt</w:t>
      </w:r>
      <w:r w:rsidR="006B0E48">
        <w:rPr>
          <w:rFonts w:ascii="Tahoma" w:hAnsi="Tahoma" w:cs="Tahoma"/>
          <w:sz w:val="22"/>
          <w:szCs w:val="22"/>
        </w:rPr>
        <w:t xml:space="preserve"> </w:t>
      </w:r>
      <w:r w:rsidRPr="790207EF">
        <w:rPr>
          <w:rFonts w:ascii="Tahoma" w:hAnsi="Tahoma" w:cs="Tahoma"/>
          <w:sz w:val="22"/>
          <w:szCs w:val="22"/>
        </w:rPr>
        <w:t xml:space="preserve">nacházející se v areálu </w:t>
      </w:r>
      <w:r w:rsidR="0070043A">
        <w:rPr>
          <w:rFonts w:ascii="Tahoma" w:hAnsi="Tahoma" w:cs="Tahoma"/>
          <w:sz w:val="22"/>
          <w:szCs w:val="22"/>
        </w:rPr>
        <w:t>Slezské univerzity v</w:t>
      </w:r>
      <w:r w:rsidR="0073202F">
        <w:rPr>
          <w:rFonts w:ascii="Tahoma" w:hAnsi="Tahoma" w:cs="Tahoma"/>
          <w:sz w:val="22"/>
          <w:szCs w:val="22"/>
        </w:rPr>
        <w:t> </w:t>
      </w:r>
      <w:r w:rsidR="0070043A">
        <w:rPr>
          <w:rFonts w:ascii="Tahoma" w:hAnsi="Tahoma" w:cs="Tahoma"/>
          <w:sz w:val="22"/>
          <w:szCs w:val="22"/>
        </w:rPr>
        <w:t>Opavě</w:t>
      </w:r>
      <w:r w:rsidR="0073202F">
        <w:rPr>
          <w:rFonts w:ascii="Tahoma" w:hAnsi="Tahoma" w:cs="Tahoma"/>
          <w:sz w:val="22"/>
          <w:szCs w:val="22"/>
        </w:rPr>
        <w:t xml:space="preserve"> č.p. 885, Bezručovo náměstí 14</w:t>
      </w:r>
      <w:r w:rsidRPr="790207EF">
        <w:rPr>
          <w:rFonts w:ascii="Tahoma" w:hAnsi="Tahoma" w:cs="Tahoma"/>
          <w:sz w:val="22"/>
          <w:szCs w:val="22"/>
        </w:rPr>
        <w:t>, 746 01 Opava 1-Předměstí (na jiných místech také jen „</w:t>
      </w:r>
      <w:r w:rsidRPr="790207EF">
        <w:rPr>
          <w:rFonts w:ascii="Tahoma" w:hAnsi="Tahoma" w:cs="Tahoma"/>
          <w:b/>
          <w:bCs/>
          <w:i/>
          <w:iCs/>
          <w:sz w:val="22"/>
          <w:szCs w:val="22"/>
        </w:rPr>
        <w:t>místo plnění</w:t>
      </w:r>
      <w:r w:rsidRPr="790207EF">
        <w:rPr>
          <w:rFonts w:ascii="Tahoma" w:hAnsi="Tahoma" w:cs="Tahoma"/>
          <w:sz w:val="22"/>
          <w:szCs w:val="22"/>
        </w:rPr>
        <w:t>“).</w:t>
      </w:r>
    </w:p>
    <w:p w14:paraId="1099BA8D" w14:textId="77777777" w:rsidR="006A4DDC" w:rsidRPr="00235375" w:rsidRDefault="006A4DDC" w:rsidP="00A412B3">
      <w:pPr>
        <w:suppressAutoHyphens/>
        <w:ind w:left="567"/>
        <w:jc w:val="both"/>
        <w:rPr>
          <w:rFonts w:ascii="Tahoma" w:hAnsi="Tahoma" w:cs="Tahoma"/>
          <w:szCs w:val="22"/>
        </w:rPr>
      </w:pPr>
    </w:p>
    <w:p w14:paraId="1B74B3BB" w14:textId="3EB4E513" w:rsidR="002A182D" w:rsidRPr="00235375" w:rsidRDefault="002A182D" w:rsidP="003F3E38">
      <w:pPr>
        <w:pStyle w:val="Nadpis1"/>
        <w:keepLines w:val="0"/>
        <w:suppressAutoHyphens/>
        <w:ind w:left="0" w:firstLine="0"/>
        <w:rPr>
          <w:rFonts w:ascii="Tahoma" w:hAnsi="Tahoma" w:cs="Tahoma"/>
          <w:szCs w:val="22"/>
        </w:rPr>
      </w:pPr>
      <w:bookmarkStart w:id="23" w:name="_Ref397341966"/>
      <w:r w:rsidRPr="00235375">
        <w:rPr>
          <w:rFonts w:ascii="Tahoma" w:hAnsi="Tahoma" w:cs="Tahoma"/>
          <w:szCs w:val="22"/>
        </w:rPr>
        <w:t>TERMÍN PLNĚNÍ</w:t>
      </w:r>
    </w:p>
    <w:p w14:paraId="4784550F" w14:textId="77777777" w:rsidR="002A182D" w:rsidRPr="00235375" w:rsidRDefault="002A182D" w:rsidP="00A412B3">
      <w:pPr>
        <w:keepNext/>
        <w:suppressAutoHyphens/>
        <w:ind w:left="567"/>
        <w:jc w:val="both"/>
        <w:rPr>
          <w:rFonts w:ascii="Tahoma" w:hAnsi="Tahoma" w:cs="Tahoma"/>
          <w:szCs w:val="22"/>
        </w:rPr>
      </w:pPr>
    </w:p>
    <w:p w14:paraId="1A77D291" w14:textId="4650B575" w:rsidR="00617874" w:rsidRDefault="00617874" w:rsidP="00617874">
      <w:pPr>
        <w:keepNext/>
        <w:numPr>
          <w:ilvl w:val="0"/>
          <w:numId w:val="13"/>
        </w:numPr>
        <w:suppressAutoHyphens/>
        <w:jc w:val="both"/>
        <w:rPr>
          <w:rFonts w:ascii="Tahoma" w:hAnsi="Tahoma" w:cs="Tahoma"/>
        </w:rPr>
      </w:pPr>
      <w:bookmarkStart w:id="24" w:name="_Ref7435804"/>
      <w:bookmarkStart w:id="25" w:name="_Ref196233507"/>
      <w:r w:rsidRPr="00617874">
        <w:rPr>
          <w:rFonts w:ascii="Tahoma" w:hAnsi="Tahoma" w:cs="Tahoma"/>
        </w:rPr>
        <w:t>Dílo bude prováděno v následujících termínech, pokud není ve Smlouvě sjednáno jinak:</w:t>
      </w:r>
    </w:p>
    <w:p w14:paraId="498D67C4" w14:textId="77777777" w:rsidR="0001296A" w:rsidRPr="00617874" w:rsidRDefault="0001296A" w:rsidP="0001296A">
      <w:pPr>
        <w:keepNext/>
        <w:suppressAutoHyphens/>
        <w:ind w:left="567"/>
        <w:jc w:val="both"/>
        <w:rPr>
          <w:rFonts w:ascii="Tahoma" w:hAnsi="Tahoma" w:cs="Tahoma"/>
        </w:rPr>
      </w:pPr>
    </w:p>
    <w:p w14:paraId="01BE228C" w14:textId="7C2635BB" w:rsidR="00617874" w:rsidRDefault="6745AEC7" w:rsidP="00617874">
      <w:pPr>
        <w:keepNext/>
        <w:numPr>
          <w:ilvl w:val="1"/>
          <w:numId w:val="13"/>
        </w:numPr>
        <w:suppressAutoHyphens/>
        <w:jc w:val="both"/>
        <w:rPr>
          <w:rFonts w:ascii="Tahoma" w:hAnsi="Tahoma" w:cs="Tahoma"/>
        </w:rPr>
      </w:pPr>
      <w:r w:rsidRPr="6745AEC7">
        <w:rPr>
          <w:rFonts w:ascii="Tahoma" w:hAnsi="Tahoma" w:cs="Tahoma"/>
        </w:rPr>
        <w:t xml:space="preserve">termín předání a převzetí staveniště: </w:t>
      </w:r>
      <w:r w:rsidRPr="6745AEC7">
        <w:rPr>
          <w:rFonts w:ascii="Tahoma" w:hAnsi="Tahoma" w:cs="Tahoma"/>
          <w:b/>
          <w:bCs/>
        </w:rPr>
        <w:t xml:space="preserve">do </w:t>
      </w:r>
      <w:r w:rsidR="008120B2">
        <w:rPr>
          <w:rFonts w:ascii="Tahoma" w:hAnsi="Tahoma" w:cs="Tahoma"/>
          <w:b/>
          <w:bCs/>
        </w:rPr>
        <w:t>10</w:t>
      </w:r>
      <w:r w:rsidR="008120B2" w:rsidRPr="6745AEC7">
        <w:rPr>
          <w:rFonts w:ascii="Tahoma" w:hAnsi="Tahoma" w:cs="Tahoma"/>
          <w:b/>
          <w:bCs/>
        </w:rPr>
        <w:t xml:space="preserve"> </w:t>
      </w:r>
      <w:r w:rsidRPr="6745AEC7">
        <w:rPr>
          <w:rFonts w:ascii="Tahoma" w:hAnsi="Tahoma" w:cs="Tahoma"/>
          <w:b/>
          <w:bCs/>
        </w:rPr>
        <w:t>kalendářních dnů od</w:t>
      </w:r>
      <w:r w:rsidR="009E655C">
        <w:rPr>
          <w:rFonts w:ascii="Tahoma" w:hAnsi="Tahoma" w:cs="Tahoma"/>
          <w:b/>
          <w:bCs/>
        </w:rPr>
        <w:t xml:space="preserve"> </w:t>
      </w:r>
      <w:r w:rsidRPr="6745AEC7">
        <w:rPr>
          <w:rFonts w:ascii="Tahoma" w:hAnsi="Tahoma" w:cs="Tahoma"/>
          <w:b/>
          <w:bCs/>
        </w:rPr>
        <w:t>písemné výzvy objednatele</w:t>
      </w:r>
      <w:r w:rsidRPr="6745AEC7">
        <w:rPr>
          <w:rFonts w:ascii="Tahoma" w:hAnsi="Tahoma" w:cs="Tahoma"/>
        </w:rPr>
        <w:t>;</w:t>
      </w:r>
    </w:p>
    <w:p w14:paraId="3307B69A" w14:textId="77777777" w:rsidR="0001296A" w:rsidRPr="00617874" w:rsidRDefault="0001296A" w:rsidP="0001296A">
      <w:pPr>
        <w:keepNext/>
        <w:suppressAutoHyphens/>
        <w:ind w:left="1134"/>
        <w:jc w:val="both"/>
        <w:rPr>
          <w:rFonts w:ascii="Tahoma" w:hAnsi="Tahoma" w:cs="Tahoma"/>
        </w:rPr>
      </w:pPr>
    </w:p>
    <w:p w14:paraId="1181346F" w14:textId="0CFE60F7" w:rsidR="00617874" w:rsidRDefault="6745AEC7" w:rsidP="00617874">
      <w:pPr>
        <w:keepNext/>
        <w:numPr>
          <w:ilvl w:val="1"/>
          <w:numId w:val="13"/>
        </w:numPr>
        <w:suppressAutoHyphens/>
        <w:jc w:val="both"/>
        <w:rPr>
          <w:rFonts w:ascii="Tahoma" w:hAnsi="Tahoma" w:cs="Tahoma"/>
        </w:rPr>
      </w:pPr>
      <w:r w:rsidRPr="6745AEC7">
        <w:rPr>
          <w:rFonts w:ascii="Tahoma" w:hAnsi="Tahoma" w:cs="Tahoma"/>
        </w:rPr>
        <w:t xml:space="preserve">termín pro zahájení stavebních prací: </w:t>
      </w:r>
      <w:r w:rsidRPr="6745AEC7">
        <w:rPr>
          <w:rFonts w:ascii="Tahoma" w:hAnsi="Tahoma" w:cs="Tahoma"/>
          <w:b/>
          <w:bCs/>
        </w:rPr>
        <w:t xml:space="preserve">do </w:t>
      </w:r>
      <w:r w:rsidR="008120B2">
        <w:rPr>
          <w:rFonts w:ascii="Tahoma" w:hAnsi="Tahoma" w:cs="Tahoma"/>
          <w:b/>
          <w:bCs/>
        </w:rPr>
        <w:t>10</w:t>
      </w:r>
      <w:r w:rsidRPr="6745AEC7">
        <w:rPr>
          <w:rFonts w:ascii="Tahoma" w:hAnsi="Tahoma" w:cs="Tahoma"/>
          <w:b/>
          <w:bCs/>
        </w:rPr>
        <w:t xml:space="preserve"> kalendářních dnů od převzetí staveniště Zhotovitelem</w:t>
      </w:r>
      <w:r w:rsidRPr="6745AEC7">
        <w:rPr>
          <w:rFonts w:ascii="Tahoma" w:hAnsi="Tahoma" w:cs="Tahoma"/>
        </w:rPr>
        <w:t>;</w:t>
      </w:r>
    </w:p>
    <w:p w14:paraId="69DB6022" w14:textId="77777777" w:rsidR="0001296A" w:rsidRDefault="0001296A" w:rsidP="0001296A">
      <w:pPr>
        <w:pStyle w:val="Odstavecseseznamem"/>
        <w:rPr>
          <w:rFonts w:ascii="Tahoma" w:hAnsi="Tahoma" w:cs="Tahoma"/>
        </w:rPr>
      </w:pPr>
    </w:p>
    <w:p w14:paraId="3D30402E" w14:textId="27E31F00" w:rsidR="00617874" w:rsidRDefault="6745AEC7" w:rsidP="0001296A">
      <w:pPr>
        <w:keepNext/>
        <w:numPr>
          <w:ilvl w:val="1"/>
          <w:numId w:val="13"/>
        </w:numPr>
        <w:suppressAutoHyphens/>
        <w:jc w:val="both"/>
        <w:rPr>
          <w:rFonts w:ascii="Tahoma" w:hAnsi="Tahoma" w:cs="Tahoma"/>
        </w:rPr>
      </w:pPr>
      <w:r w:rsidRPr="6745AEC7">
        <w:rPr>
          <w:rFonts w:ascii="Tahoma" w:hAnsi="Tahoma" w:cs="Tahoma"/>
        </w:rPr>
        <w:t xml:space="preserve">termín pro dokončení stavebních prací: </w:t>
      </w:r>
      <w:r w:rsidRPr="6745AEC7">
        <w:rPr>
          <w:rFonts w:ascii="Tahoma" w:hAnsi="Tahoma" w:cs="Tahoma"/>
          <w:b/>
          <w:bCs/>
        </w:rPr>
        <w:t>do 180 kalendářních dnů od převzetí staveniště;</w:t>
      </w:r>
    </w:p>
    <w:p w14:paraId="4F0DA32D" w14:textId="77777777" w:rsidR="0001296A" w:rsidRPr="0001296A" w:rsidRDefault="0001296A" w:rsidP="0001296A">
      <w:pPr>
        <w:keepNext/>
        <w:suppressAutoHyphens/>
        <w:ind w:left="1134"/>
        <w:jc w:val="both"/>
        <w:rPr>
          <w:rFonts w:ascii="Tahoma" w:hAnsi="Tahoma" w:cs="Tahoma"/>
        </w:rPr>
      </w:pPr>
    </w:p>
    <w:p w14:paraId="7F1AF8B4" w14:textId="7096EFC5" w:rsidR="00617874" w:rsidRDefault="6745AEC7" w:rsidP="0001296A">
      <w:pPr>
        <w:keepNext/>
        <w:numPr>
          <w:ilvl w:val="1"/>
          <w:numId w:val="13"/>
        </w:numPr>
        <w:suppressAutoHyphens/>
        <w:jc w:val="both"/>
        <w:rPr>
          <w:rFonts w:ascii="Tahoma" w:hAnsi="Tahoma" w:cs="Tahoma"/>
        </w:rPr>
      </w:pPr>
      <w:r w:rsidRPr="6745AEC7">
        <w:rPr>
          <w:rFonts w:ascii="Tahoma" w:hAnsi="Tahoma" w:cs="Tahoma"/>
        </w:rPr>
        <w:t xml:space="preserve">termín pro předání a převzetí dokončeného Díla: </w:t>
      </w:r>
      <w:r w:rsidRPr="6745AEC7">
        <w:rPr>
          <w:rFonts w:ascii="Tahoma" w:hAnsi="Tahoma" w:cs="Tahoma"/>
          <w:b/>
          <w:bCs/>
        </w:rPr>
        <w:t xml:space="preserve">nejpozději do </w:t>
      </w:r>
      <w:r w:rsidR="008120B2">
        <w:rPr>
          <w:rFonts w:ascii="Tahoma" w:hAnsi="Tahoma" w:cs="Tahoma"/>
          <w:b/>
          <w:bCs/>
        </w:rPr>
        <w:t>10</w:t>
      </w:r>
      <w:r w:rsidRPr="6745AEC7">
        <w:rPr>
          <w:rFonts w:ascii="Tahoma" w:hAnsi="Tahoma" w:cs="Tahoma"/>
          <w:b/>
          <w:bCs/>
        </w:rPr>
        <w:t xml:space="preserve"> kalendářních dnů ode dne dokončení stavebních prací.</w:t>
      </w:r>
    </w:p>
    <w:p w14:paraId="18F7FA8C" w14:textId="77777777" w:rsidR="003C4D13" w:rsidRPr="00235375" w:rsidRDefault="003C4D13" w:rsidP="009B7B74">
      <w:pPr>
        <w:rPr>
          <w:rFonts w:ascii="Tahoma" w:hAnsi="Tahoma" w:cs="Tahoma"/>
          <w:szCs w:val="22"/>
        </w:rPr>
      </w:pPr>
      <w:bookmarkStart w:id="26" w:name="_Ref391889452"/>
      <w:bookmarkStart w:id="27" w:name="_Ref447182198"/>
      <w:bookmarkEnd w:id="23"/>
      <w:bookmarkEnd w:id="24"/>
      <w:bookmarkEnd w:id="25"/>
    </w:p>
    <w:p w14:paraId="5C65FE65" w14:textId="651AE04C" w:rsidR="00991AE4" w:rsidRPr="00235375" w:rsidRDefault="00BE26B9" w:rsidP="00A412B3">
      <w:pPr>
        <w:numPr>
          <w:ilvl w:val="0"/>
          <w:numId w:val="13"/>
        </w:numPr>
        <w:suppressAutoHyphens/>
        <w:jc w:val="both"/>
        <w:rPr>
          <w:rFonts w:ascii="Tahoma" w:hAnsi="Tahoma" w:cs="Tahoma"/>
          <w:szCs w:val="22"/>
        </w:rPr>
      </w:pPr>
      <w:bookmarkStart w:id="28" w:name="_Ref176522363"/>
      <w:r w:rsidRPr="00235375">
        <w:rPr>
          <w:rFonts w:ascii="Tahoma" w:hAnsi="Tahoma" w:cs="Tahoma"/>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235375">
        <w:rPr>
          <w:rFonts w:ascii="Tahoma" w:hAnsi="Tahoma" w:cs="Tahoma"/>
          <w:szCs w:val="22"/>
        </w:rPr>
        <w:t xml:space="preserve">Jestliže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Objednatele překážejí v řádném provádění Díla, Zhotovitel v nezbytném rozsahu přeruší provádění Díla do doby </w:t>
      </w:r>
      <w:r w:rsidRPr="00235375">
        <w:rPr>
          <w:rFonts w:ascii="Tahoma" w:hAnsi="Tahoma" w:cs="Tahoma"/>
          <w:szCs w:val="22"/>
        </w:rPr>
        <w:t xml:space="preserve">výměny </w:t>
      </w:r>
      <w:r w:rsidR="00991AE4" w:rsidRPr="00235375">
        <w:rPr>
          <w:rFonts w:ascii="Tahoma" w:hAnsi="Tahoma" w:cs="Tahoma"/>
          <w:szCs w:val="22"/>
        </w:rPr>
        <w:t xml:space="preserve">nebo doplnění </w:t>
      </w:r>
      <w:r w:rsidRPr="00235375">
        <w:rPr>
          <w:rFonts w:ascii="Tahoma" w:hAnsi="Tahoma" w:cs="Tahoma"/>
          <w:szCs w:val="22"/>
        </w:rPr>
        <w:t xml:space="preserve">věcí nebo </w:t>
      </w:r>
      <w:r w:rsidR="00991AE4" w:rsidRPr="00235375">
        <w:rPr>
          <w:rFonts w:ascii="Tahoma" w:hAnsi="Tahoma" w:cs="Tahoma"/>
          <w:szCs w:val="22"/>
        </w:rPr>
        <w:t>podkladů nebo</w:t>
      </w:r>
      <w:r w:rsidRPr="00235375">
        <w:rPr>
          <w:rFonts w:ascii="Tahoma" w:hAnsi="Tahoma" w:cs="Tahoma"/>
          <w:szCs w:val="22"/>
        </w:rPr>
        <w:t xml:space="preserve"> změny</w:t>
      </w:r>
      <w:r w:rsidR="00991AE4" w:rsidRPr="00235375">
        <w:rPr>
          <w:rFonts w:ascii="Tahoma" w:hAnsi="Tahoma" w:cs="Tahoma"/>
          <w:szCs w:val="22"/>
        </w:rPr>
        <w:t xml:space="preserve"> příkazů Objednatelem</w:t>
      </w:r>
      <w:r w:rsidRPr="00235375">
        <w:rPr>
          <w:rFonts w:ascii="Tahoma" w:hAnsi="Tahoma" w:cs="Tahoma"/>
          <w:szCs w:val="22"/>
        </w:rPr>
        <w:t>,</w:t>
      </w:r>
      <w:r w:rsidR="00991AE4" w:rsidRPr="00235375">
        <w:rPr>
          <w:rFonts w:ascii="Tahoma" w:hAnsi="Tahoma" w:cs="Tahoma"/>
          <w:szCs w:val="22"/>
        </w:rPr>
        <w:t xml:space="preserve"> nebo do doby doručení písemného sdělení Objednatele, že trvá na provádění Díla s použitím předaných</w:t>
      </w:r>
      <w:r w:rsidRPr="00235375">
        <w:rPr>
          <w:rFonts w:ascii="Tahoma" w:hAnsi="Tahoma" w:cs="Tahoma"/>
          <w:szCs w:val="22"/>
        </w:rPr>
        <w:t xml:space="preserve"> věcí nebo</w:t>
      </w:r>
      <w:r w:rsidR="00991AE4" w:rsidRPr="00235375">
        <w:rPr>
          <w:rFonts w:ascii="Tahoma" w:hAnsi="Tahoma" w:cs="Tahoma"/>
          <w:szCs w:val="22"/>
        </w:rPr>
        <w:t xml:space="preserve"> podkladů nebo na dodržování jeho příkazů. Zhotovitel je povinen pokračovat v provádění Díla v rozsahu, ve kterém mu v tom nebrání nevhodné nebo neúplné </w:t>
      </w:r>
      <w:r w:rsidRPr="00235375">
        <w:rPr>
          <w:rFonts w:ascii="Tahoma" w:hAnsi="Tahoma" w:cs="Tahoma"/>
          <w:szCs w:val="22"/>
        </w:rPr>
        <w:t xml:space="preserve">věci, </w:t>
      </w:r>
      <w:r w:rsidR="00991AE4" w:rsidRPr="00235375">
        <w:rPr>
          <w:rFonts w:ascii="Tahoma" w:hAnsi="Tahoma" w:cs="Tahoma"/>
          <w:szCs w:val="22"/>
        </w:rPr>
        <w:t xml:space="preserve">podklady nebo příkazy a technologický postup </w:t>
      </w:r>
      <w:r w:rsidR="00C66DC1" w:rsidRPr="00235375">
        <w:rPr>
          <w:rFonts w:ascii="Tahoma" w:hAnsi="Tahoma" w:cs="Tahoma"/>
          <w:szCs w:val="22"/>
        </w:rPr>
        <w:t xml:space="preserve">provádění </w:t>
      </w:r>
      <w:r w:rsidR="00AF5663" w:rsidRPr="00235375">
        <w:rPr>
          <w:rFonts w:ascii="Tahoma" w:hAnsi="Tahoma" w:cs="Tahoma"/>
          <w:szCs w:val="22"/>
        </w:rPr>
        <w:t>Díla</w:t>
      </w:r>
      <w:r w:rsidR="00991AE4" w:rsidRPr="00235375">
        <w:rPr>
          <w:rFonts w:ascii="Tahoma" w:hAnsi="Tahoma" w:cs="Tahoma"/>
          <w:szCs w:val="22"/>
        </w:rPr>
        <w:t xml:space="preserve">. </w:t>
      </w:r>
      <w:r w:rsidR="000716C7" w:rsidRPr="00235375">
        <w:rPr>
          <w:rFonts w:ascii="Tahoma" w:hAnsi="Tahoma" w:cs="Tahoma"/>
          <w:szCs w:val="22"/>
        </w:rPr>
        <w:t xml:space="preserve">Termín plnění </w:t>
      </w:r>
      <w:r w:rsidR="004200B8" w:rsidRPr="00235375">
        <w:rPr>
          <w:rFonts w:ascii="Tahoma" w:hAnsi="Tahoma" w:cs="Tahoma"/>
          <w:szCs w:val="22"/>
        </w:rPr>
        <w:t>podle</w:t>
      </w:r>
      <w:r w:rsidR="000716C7" w:rsidRPr="00235375">
        <w:rPr>
          <w:rFonts w:ascii="Tahoma" w:hAnsi="Tahoma" w:cs="Tahoma"/>
          <w:szCs w:val="22"/>
        </w:rPr>
        <w:t xml:space="preserve"> odstavce </w:t>
      </w:r>
      <w:r w:rsidR="001C250C" w:rsidRPr="00235375">
        <w:rPr>
          <w:rFonts w:ascii="Tahoma" w:hAnsi="Tahoma" w:cs="Tahoma"/>
          <w:szCs w:val="22"/>
        </w:rPr>
        <w:fldChar w:fldCharType="begin"/>
      </w:r>
      <w:r w:rsidR="001C250C"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C250C" w:rsidRPr="00235375">
        <w:rPr>
          <w:rFonts w:ascii="Tahoma" w:hAnsi="Tahoma" w:cs="Tahoma"/>
          <w:szCs w:val="22"/>
        </w:rPr>
      </w:r>
      <w:r w:rsidR="001C250C" w:rsidRPr="00235375">
        <w:rPr>
          <w:rFonts w:ascii="Tahoma" w:hAnsi="Tahoma" w:cs="Tahoma"/>
          <w:szCs w:val="22"/>
        </w:rPr>
        <w:fldChar w:fldCharType="separate"/>
      </w:r>
      <w:r w:rsidR="00DE352C">
        <w:rPr>
          <w:rFonts w:ascii="Tahoma" w:hAnsi="Tahoma" w:cs="Tahoma"/>
          <w:szCs w:val="22"/>
        </w:rPr>
        <w:t>43</w:t>
      </w:r>
      <w:r w:rsidR="001C250C" w:rsidRPr="00235375">
        <w:rPr>
          <w:rFonts w:ascii="Tahoma" w:hAnsi="Tahoma" w:cs="Tahoma"/>
          <w:szCs w:val="22"/>
        </w:rPr>
        <w:fldChar w:fldCharType="end"/>
      </w:r>
      <w:r w:rsidR="000716C7" w:rsidRPr="00235375">
        <w:rPr>
          <w:rFonts w:ascii="Tahoma" w:hAnsi="Tahoma" w:cs="Tahoma"/>
          <w:szCs w:val="22"/>
        </w:rPr>
        <w:t xml:space="preserve"> Smlouvy</w:t>
      </w:r>
      <w:r w:rsidR="0025625C" w:rsidRPr="00235375">
        <w:rPr>
          <w:rFonts w:ascii="Tahoma" w:hAnsi="Tahoma" w:cs="Tahoma"/>
          <w:szCs w:val="22"/>
        </w:rPr>
        <w:t xml:space="preserve">, byl-li přerušením </w:t>
      </w:r>
      <w:r w:rsidR="00C66DC1" w:rsidRPr="00235375">
        <w:rPr>
          <w:rFonts w:ascii="Tahoma" w:hAnsi="Tahoma" w:cs="Tahoma"/>
          <w:szCs w:val="22"/>
        </w:rPr>
        <w:t xml:space="preserve">provádění Díla </w:t>
      </w:r>
      <w:r w:rsidR="0025625C" w:rsidRPr="00235375">
        <w:rPr>
          <w:rFonts w:ascii="Tahoma" w:hAnsi="Tahoma" w:cs="Tahoma"/>
          <w:szCs w:val="22"/>
        </w:rPr>
        <w:t>přímo dotčen,</w:t>
      </w:r>
      <w:r w:rsidR="000716C7" w:rsidRPr="00235375">
        <w:rPr>
          <w:rFonts w:ascii="Tahoma" w:hAnsi="Tahoma" w:cs="Tahoma"/>
          <w:szCs w:val="22"/>
        </w:rPr>
        <w:t xml:space="preserve"> se prodlužuj</w:t>
      </w:r>
      <w:r w:rsidR="00302920">
        <w:rPr>
          <w:rFonts w:ascii="Tahoma" w:hAnsi="Tahoma" w:cs="Tahoma"/>
          <w:szCs w:val="22"/>
        </w:rPr>
        <w:t>e</w:t>
      </w:r>
      <w:r w:rsidR="000716C7" w:rsidRPr="00235375">
        <w:rPr>
          <w:rFonts w:ascii="Tahoma" w:hAnsi="Tahoma" w:cs="Tahoma"/>
          <w:szCs w:val="22"/>
        </w:rPr>
        <w:t xml:space="preserve"> o dobu přerušením vyvolanou</w:t>
      </w:r>
      <w:r w:rsidR="00C66DC1" w:rsidRPr="00235375">
        <w:rPr>
          <w:rFonts w:ascii="Tahoma" w:hAnsi="Tahoma" w:cs="Tahoma"/>
          <w:szCs w:val="22"/>
        </w:rPr>
        <w:t>.</w:t>
      </w:r>
      <w:r w:rsidR="000716C7" w:rsidRPr="00235375">
        <w:rPr>
          <w:rFonts w:ascii="Tahoma" w:hAnsi="Tahoma" w:cs="Tahoma"/>
          <w:szCs w:val="22"/>
        </w:rPr>
        <w:t xml:space="preserve"> Zhotovitel však nemá právo na náhradu nákladů spojených s</w:t>
      </w:r>
      <w:r w:rsidR="00C66DC1" w:rsidRPr="00235375">
        <w:rPr>
          <w:rFonts w:ascii="Tahoma" w:hAnsi="Tahoma" w:cs="Tahoma"/>
          <w:szCs w:val="22"/>
        </w:rPr>
        <w:t> </w:t>
      </w:r>
      <w:r w:rsidR="000716C7" w:rsidRPr="00235375">
        <w:rPr>
          <w:rFonts w:ascii="Tahoma" w:hAnsi="Tahoma" w:cs="Tahoma"/>
          <w:szCs w:val="22"/>
        </w:rPr>
        <w:t>přerušením</w:t>
      </w:r>
      <w:r w:rsidR="00C66DC1" w:rsidRPr="00235375">
        <w:rPr>
          <w:rFonts w:ascii="Tahoma" w:hAnsi="Tahoma" w:cs="Tahoma"/>
          <w:szCs w:val="22"/>
        </w:rPr>
        <w:t xml:space="preserve"> provádění</w:t>
      </w:r>
      <w:r w:rsidR="000716C7" w:rsidRPr="00235375">
        <w:rPr>
          <w:rFonts w:ascii="Tahoma" w:hAnsi="Tahoma" w:cs="Tahoma"/>
          <w:szCs w:val="22"/>
        </w:rPr>
        <w:t xml:space="preserve"> Díla nebo s použitím nevhodných věcí</w:t>
      </w:r>
      <w:r w:rsidR="00991AE4" w:rsidRPr="00235375">
        <w:rPr>
          <w:rFonts w:ascii="Tahoma" w:hAnsi="Tahoma" w:cs="Tahoma"/>
          <w:szCs w:val="22"/>
        </w:rPr>
        <w:t>.</w:t>
      </w:r>
      <w:bookmarkEnd w:id="26"/>
      <w:bookmarkEnd w:id="27"/>
      <w:bookmarkEnd w:id="28"/>
    </w:p>
    <w:p w14:paraId="4FDD593C" w14:textId="77777777" w:rsidR="00AF5663" w:rsidRPr="00235375" w:rsidRDefault="00AF5663" w:rsidP="00A412B3">
      <w:pPr>
        <w:suppressAutoHyphens/>
        <w:ind w:left="567"/>
        <w:jc w:val="both"/>
        <w:rPr>
          <w:rFonts w:ascii="Tahoma" w:hAnsi="Tahoma" w:cs="Tahoma"/>
          <w:szCs w:val="22"/>
        </w:rPr>
      </w:pPr>
    </w:p>
    <w:p w14:paraId="79B525E4" w14:textId="0D6EF584" w:rsidR="00AF5663" w:rsidRPr="00235375" w:rsidRDefault="00AF5663" w:rsidP="00A412B3">
      <w:pPr>
        <w:numPr>
          <w:ilvl w:val="0"/>
          <w:numId w:val="13"/>
        </w:numPr>
        <w:suppressAutoHyphens/>
        <w:jc w:val="both"/>
        <w:rPr>
          <w:rFonts w:ascii="Tahoma" w:hAnsi="Tahoma" w:cs="Tahoma"/>
          <w:szCs w:val="22"/>
        </w:rPr>
      </w:pPr>
      <w:bookmarkStart w:id="29" w:name="_Ref391889466"/>
      <w:r w:rsidRPr="00235375">
        <w:rPr>
          <w:rFonts w:ascii="Tahoma" w:hAnsi="Tahoma" w:cs="Tahoma"/>
          <w:szCs w:val="22"/>
        </w:rPr>
        <w:t>Zjistí-li Zhotovitel v průběhu provádění Díla, že nelze dodržet termín plnění stanoven</w:t>
      </w:r>
      <w:r w:rsidR="002347C2">
        <w:rPr>
          <w:rFonts w:ascii="Tahoma" w:hAnsi="Tahoma" w:cs="Tahoma"/>
          <w:szCs w:val="22"/>
        </w:rPr>
        <w:t>ý</w:t>
      </w:r>
      <w:r w:rsidRPr="00235375">
        <w:rPr>
          <w:rFonts w:ascii="Tahoma" w:hAnsi="Tahoma" w:cs="Tahoma"/>
          <w:szCs w:val="22"/>
        </w:rPr>
        <w:t xml:space="preserve"> v odstavci </w:t>
      </w:r>
      <w:r w:rsidR="001A1013" w:rsidRPr="00235375">
        <w:rPr>
          <w:rFonts w:ascii="Tahoma" w:hAnsi="Tahoma" w:cs="Tahoma"/>
          <w:szCs w:val="22"/>
        </w:rPr>
        <w:fldChar w:fldCharType="begin"/>
      </w:r>
      <w:r w:rsidR="001A1013"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1A1013" w:rsidRPr="00235375">
        <w:rPr>
          <w:rFonts w:ascii="Tahoma" w:hAnsi="Tahoma" w:cs="Tahoma"/>
          <w:szCs w:val="22"/>
        </w:rPr>
      </w:r>
      <w:r w:rsidR="001A1013" w:rsidRPr="00235375">
        <w:rPr>
          <w:rFonts w:ascii="Tahoma" w:hAnsi="Tahoma" w:cs="Tahoma"/>
          <w:szCs w:val="22"/>
        </w:rPr>
        <w:fldChar w:fldCharType="separate"/>
      </w:r>
      <w:r w:rsidR="00DE352C">
        <w:rPr>
          <w:rFonts w:ascii="Tahoma" w:hAnsi="Tahoma" w:cs="Tahoma"/>
          <w:szCs w:val="22"/>
        </w:rPr>
        <w:t>43</w:t>
      </w:r>
      <w:r w:rsidR="001A1013" w:rsidRPr="00235375">
        <w:rPr>
          <w:rFonts w:ascii="Tahoma" w:hAnsi="Tahoma" w:cs="Tahoma"/>
          <w:szCs w:val="22"/>
        </w:rPr>
        <w:fldChar w:fldCharType="end"/>
      </w:r>
      <w:r w:rsidR="0071678A" w:rsidRPr="00235375">
        <w:rPr>
          <w:rFonts w:ascii="Tahoma" w:hAnsi="Tahoma" w:cs="Tahoma"/>
          <w:szCs w:val="22"/>
        </w:rPr>
        <w:t xml:space="preserve"> </w:t>
      </w:r>
      <w:r w:rsidRPr="00235375">
        <w:rPr>
          <w:rFonts w:ascii="Tahoma" w:hAnsi="Tahoma" w:cs="Tahoma"/>
          <w:szCs w:val="22"/>
        </w:rPr>
        <w:t>Smlouvy, je povinen na to Objednatele upozornit. Tím nejsou dotčeny další povinnosti Zhotovitele, zejména povinnost zaplatit smluvní pokutu za prodlení s předáním Díla a odpovědnost Zhotovitele za škodu.</w:t>
      </w:r>
      <w:bookmarkEnd w:id="29"/>
    </w:p>
    <w:p w14:paraId="3B0628B9" w14:textId="77777777" w:rsidR="00294C9B" w:rsidRPr="00235375" w:rsidRDefault="00294C9B" w:rsidP="00A0237C">
      <w:pPr>
        <w:pStyle w:val="Odstavecseseznamem"/>
        <w:rPr>
          <w:rFonts w:ascii="Tahoma" w:hAnsi="Tahoma" w:cs="Tahoma"/>
          <w:szCs w:val="22"/>
        </w:rPr>
      </w:pPr>
    </w:p>
    <w:p w14:paraId="0688F8E7" w14:textId="501421CB" w:rsidR="00294C9B" w:rsidRPr="00235375" w:rsidRDefault="6745AEC7" w:rsidP="383C6274">
      <w:pPr>
        <w:numPr>
          <w:ilvl w:val="0"/>
          <w:numId w:val="13"/>
        </w:numPr>
        <w:suppressAutoHyphens/>
        <w:jc w:val="both"/>
        <w:rPr>
          <w:rFonts w:ascii="Tahoma" w:hAnsi="Tahoma" w:cs="Tahoma"/>
        </w:rPr>
      </w:pPr>
      <w:r w:rsidRPr="6745AEC7">
        <w:rPr>
          <w:rFonts w:ascii="Tahoma" w:hAnsi="Tahoma" w:cs="Tahoma"/>
        </w:rPr>
        <w:t>Zhotovitel organizačně zajistí nejpozději do 10 pracovních dní od podpisu Smlouvy společné koordinační jednání zástupce Objednatele, zástupce Zhotovitele, projektanta, technického dozoru stavebníka (TDS), koordinátora BOZP příp. též provozovatele areálu v místě plnění. Na tomto jednání předloží Zhotovitel časový HMG k vyjádření dotčených subjektů. Na tomto jednání budou dotčené subjekty seznámeny s formou identifikace zástupců Zhotovitele na stavbě. Na tomto jednání budou Smluvními stranami blíže dohodnuty, podmínky vzniku staveniště a kde budou umístěny prostory k užívání Objednatele, včetně plánu na omezení provozu těchto prostor, které budou určeny Objednatelem s tím, že Zhotovitel s ohledem předložený HMG zapracuje požadavky Objednatele.</w:t>
      </w:r>
    </w:p>
    <w:p w14:paraId="357B8687" w14:textId="77777777" w:rsidR="00AB4861" w:rsidRPr="00235375" w:rsidRDefault="00AB4861" w:rsidP="00A0237C">
      <w:pPr>
        <w:suppressAutoHyphens/>
        <w:jc w:val="both"/>
        <w:rPr>
          <w:rFonts w:ascii="Tahoma" w:hAnsi="Tahoma" w:cs="Tahoma"/>
          <w:szCs w:val="22"/>
        </w:rPr>
      </w:pPr>
    </w:p>
    <w:p w14:paraId="5EE4B5B1" w14:textId="2FF83C66" w:rsidR="00AB4861" w:rsidRPr="00235375" w:rsidRDefault="00AB4861" w:rsidP="00A412B3">
      <w:pPr>
        <w:numPr>
          <w:ilvl w:val="0"/>
          <w:numId w:val="13"/>
        </w:numPr>
        <w:suppressAutoHyphens/>
        <w:jc w:val="both"/>
        <w:rPr>
          <w:rFonts w:ascii="Tahoma" w:hAnsi="Tahoma" w:cs="Tahoma"/>
          <w:szCs w:val="22"/>
        </w:rPr>
      </w:pPr>
      <w:r w:rsidRPr="00235375">
        <w:rPr>
          <w:rFonts w:ascii="Tahoma" w:hAnsi="Tahoma" w:cs="Tahoma"/>
          <w:szCs w:val="22"/>
        </w:rPr>
        <w:t>Termín</w:t>
      </w:r>
      <w:r w:rsidR="00921F69">
        <w:rPr>
          <w:rFonts w:ascii="Tahoma" w:hAnsi="Tahoma" w:cs="Tahoma"/>
          <w:szCs w:val="22"/>
        </w:rPr>
        <w:t>y</w:t>
      </w:r>
      <w:r w:rsidRPr="00235375">
        <w:rPr>
          <w:rFonts w:ascii="Tahoma" w:hAnsi="Tahoma" w:cs="Tahoma"/>
          <w:szCs w:val="22"/>
        </w:rPr>
        <w:t xml:space="preserve"> plnění </w:t>
      </w:r>
      <w:r w:rsidR="00473BC6" w:rsidRPr="00235375">
        <w:rPr>
          <w:rFonts w:ascii="Tahoma" w:hAnsi="Tahoma" w:cs="Tahoma"/>
          <w:szCs w:val="22"/>
        </w:rPr>
        <w:t>po</w:t>
      </w:r>
      <w:r w:rsidRPr="00235375">
        <w:rPr>
          <w:rFonts w:ascii="Tahoma" w:hAnsi="Tahoma" w:cs="Tahoma"/>
          <w:szCs w:val="22"/>
        </w:rPr>
        <w:t xml:space="preserve">dle odstavce </w:t>
      </w:r>
      <w:r w:rsidR="007D76D8" w:rsidRPr="00235375">
        <w:rPr>
          <w:rFonts w:ascii="Tahoma" w:hAnsi="Tahoma" w:cs="Tahoma"/>
          <w:szCs w:val="22"/>
        </w:rPr>
        <w:fldChar w:fldCharType="begin"/>
      </w:r>
      <w:r w:rsidR="007D76D8"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7D76D8" w:rsidRPr="00235375">
        <w:rPr>
          <w:rFonts w:ascii="Tahoma" w:hAnsi="Tahoma" w:cs="Tahoma"/>
          <w:szCs w:val="22"/>
        </w:rPr>
      </w:r>
      <w:r w:rsidR="007D76D8" w:rsidRPr="00235375">
        <w:rPr>
          <w:rFonts w:ascii="Tahoma" w:hAnsi="Tahoma" w:cs="Tahoma"/>
          <w:szCs w:val="22"/>
        </w:rPr>
        <w:fldChar w:fldCharType="separate"/>
      </w:r>
      <w:r w:rsidR="00DE352C">
        <w:rPr>
          <w:rFonts w:ascii="Tahoma" w:hAnsi="Tahoma" w:cs="Tahoma"/>
          <w:szCs w:val="22"/>
        </w:rPr>
        <w:t>43</w:t>
      </w:r>
      <w:r w:rsidR="007D76D8" w:rsidRPr="00235375">
        <w:rPr>
          <w:rFonts w:ascii="Tahoma" w:hAnsi="Tahoma" w:cs="Tahoma"/>
          <w:szCs w:val="22"/>
        </w:rPr>
        <w:fldChar w:fldCharType="end"/>
      </w:r>
      <w:r w:rsidR="00224213" w:rsidRPr="00235375">
        <w:rPr>
          <w:rFonts w:ascii="Tahoma" w:hAnsi="Tahoma" w:cs="Tahoma"/>
          <w:szCs w:val="22"/>
        </w:rPr>
        <w:t xml:space="preserve"> </w:t>
      </w:r>
      <w:r w:rsidRPr="00235375">
        <w:rPr>
          <w:rFonts w:ascii="Tahoma" w:hAnsi="Tahoma" w:cs="Tahoma"/>
          <w:szCs w:val="22"/>
        </w:rPr>
        <w:t>Smlouvy m</w:t>
      </w:r>
      <w:r w:rsidR="00921F69">
        <w:rPr>
          <w:rFonts w:ascii="Tahoma" w:hAnsi="Tahoma" w:cs="Tahoma"/>
          <w:szCs w:val="22"/>
        </w:rPr>
        <w:t xml:space="preserve">ohou </w:t>
      </w:r>
      <w:r w:rsidRPr="00235375">
        <w:rPr>
          <w:rFonts w:ascii="Tahoma" w:hAnsi="Tahoma" w:cs="Tahoma"/>
          <w:szCs w:val="22"/>
        </w:rPr>
        <w:t>být změněn</w:t>
      </w:r>
      <w:r w:rsidR="00921F69">
        <w:rPr>
          <w:rFonts w:ascii="Tahoma" w:hAnsi="Tahoma" w:cs="Tahoma"/>
          <w:szCs w:val="22"/>
        </w:rPr>
        <w:t>y</w:t>
      </w:r>
      <w:r w:rsidRPr="00235375">
        <w:rPr>
          <w:rFonts w:ascii="Tahoma" w:hAnsi="Tahoma" w:cs="Tahoma"/>
          <w:szCs w:val="22"/>
        </w:rPr>
        <w:t xml:space="preserve"> pouze písemným dodatkem ke Smlouvě po dohodě obou Smluvních stran, pokud není ve Smlouvě </w:t>
      </w:r>
      <w:r w:rsidR="00CE6D94" w:rsidRPr="00235375">
        <w:rPr>
          <w:rFonts w:ascii="Tahoma" w:hAnsi="Tahoma" w:cs="Tahoma"/>
          <w:szCs w:val="22"/>
        </w:rPr>
        <w:t>sjednáno</w:t>
      </w:r>
      <w:r w:rsidRPr="00235375">
        <w:rPr>
          <w:rFonts w:ascii="Tahoma" w:hAnsi="Tahoma" w:cs="Tahoma"/>
          <w:szCs w:val="22"/>
        </w:rPr>
        <w:t xml:space="preserve"> jinak.</w:t>
      </w:r>
    </w:p>
    <w:p w14:paraId="3B879D90" w14:textId="77777777" w:rsidR="00FB0936" w:rsidRPr="00235375" w:rsidRDefault="00FB0936" w:rsidP="00A412B3">
      <w:pPr>
        <w:suppressAutoHyphens/>
        <w:ind w:left="567"/>
        <w:jc w:val="both"/>
        <w:rPr>
          <w:rFonts w:ascii="Tahoma" w:hAnsi="Tahoma" w:cs="Tahoma"/>
          <w:szCs w:val="22"/>
        </w:rPr>
      </w:pPr>
    </w:p>
    <w:p w14:paraId="5CB47653" w14:textId="77777777" w:rsidR="00AF5663" w:rsidRPr="00235375" w:rsidRDefault="00AF5663" w:rsidP="00A412B3">
      <w:pPr>
        <w:suppressAutoHyphens/>
        <w:ind w:left="567"/>
        <w:jc w:val="both"/>
        <w:rPr>
          <w:rFonts w:ascii="Tahoma" w:hAnsi="Tahoma" w:cs="Tahoma"/>
          <w:szCs w:val="22"/>
        </w:rPr>
      </w:pPr>
    </w:p>
    <w:p w14:paraId="122C4644" w14:textId="77777777" w:rsidR="007F22C9" w:rsidRPr="00A374F8" w:rsidRDefault="00AF5663" w:rsidP="003F3E38">
      <w:pPr>
        <w:pStyle w:val="Nadpis1"/>
        <w:keepLines w:val="0"/>
        <w:suppressAutoHyphens/>
        <w:ind w:left="0" w:firstLine="0"/>
        <w:rPr>
          <w:rFonts w:ascii="Tahoma" w:hAnsi="Tahoma" w:cs="Tahoma"/>
          <w:szCs w:val="22"/>
        </w:rPr>
      </w:pPr>
      <w:r w:rsidRPr="00A374F8">
        <w:rPr>
          <w:rFonts w:ascii="Tahoma" w:hAnsi="Tahoma" w:cs="Tahoma"/>
          <w:szCs w:val="22"/>
        </w:rPr>
        <w:t>STAVENIŠTĚ</w:t>
      </w:r>
    </w:p>
    <w:p w14:paraId="479058B3" w14:textId="77777777" w:rsidR="00020C8E" w:rsidRPr="00235375" w:rsidRDefault="00020C8E" w:rsidP="00A412B3">
      <w:pPr>
        <w:keepNext/>
        <w:suppressAutoHyphens/>
        <w:jc w:val="both"/>
        <w:rPr>
          <w:rFonts w:ascii="Tahoma" w:hAnsi="Tahoma" w:cs="Tahoma"/>
          <w:szCs w:val="22"/>
          <w:lang w:eastAsia="ar-SA"/>
        </w:rPr>
      </w:pPr>
    </w:p>
    <w:p w14:paraId="07A79523" w14:textId="1C01E191" w:rsidR="00AF2E6C" w:rsidRPr="00235375" w:rsidRDefault="6745AEC7" w:rsidP="790207EF">
      <w:pPr>
        <w:numPr>
          <w:ilvl w:val="0"/>
          <w:numId w:val="13"/>
        </w:numPr>
        <w:suppressAutoHyphens/>
        <w:jc w:val="both"/>
        <w:rPr>
          <w:rFonts w:ascii="Tahoma" w:hAnsi="Tahoma" w:cs="Tahoma"/>
        </w:rPr>
      </w:pPr>
      <w:bookmarkStart w:id="30" w:name="_Ref190792236"/>
      <w:r w:rsidRPr="6745AEC7">
        <w:rPr>
          <w:rFonts w:ascii="Tahoma" w:hAnsi="Tahoma" w:cs="Tahoma"/>
        </w:rPr>
        <w:t>Zhotovitel se zavazuje převzít staveniště od Objednatele v termínu do 5 kalendářních dnů ode dne obdržení písemné výzvy Objednatele k převzetí staveniště. Smluvní strany sepíší protokol o předání a převzetí staveniště.</w:t>
      </w:r>
      <w:bookmarkEnd w:id="30"/>
    </w:p>
    <w:p w14:paraId="4311057B" w14:textId="77777777" w:rsidR="00AF2E6C" w:rsidRPr="00235375" w:rsidRDefault="00AF2E6C" w:rsidP="00A412B3">
      <w:pPr>
        <w:suppressAutoHyphens/>
        <w:ind w:left="567"/>
        <w:jc w:val="both"/>
        <w:rPr>
          <w:rFonts w:ascii="Tahoma" w:hAnsi="Tahoma" w:cs="Tahoma"/>
          <w:szCs w:val="22"/>
        </w:rPr>
      </w:pPr>
    </w:p>
    <w:p w14:paraId="7F0C0823" w14:textId="77777777" w:rsidR="00741188" w:rsidRPr="00235375" w:rsidRDefault="00741188" w:rsidP="00A412B3">
      <w:pPr>
        <w:numPr>
          <w:ilvl w:val="0"/>
          <w:numId w:val="13"/>
        </w:numPr>
        <w:suppressAutoHyphens/>
        <w:jc w:val="both"/>
        <w:rPr>
          <w:rFonts w:ascii="Tahoma" w:hAnsi="Tahoma" w:cs="Tahoma"/>
          <w:szCs w:val="22"/>
          <w:u w:val="single"/>
        </w:rPr>
      </w:pPr>
      <w:bookmarkStart w:id="31" w:name="_Toc305061156"/>
      <w:bookmarkStart w:id="32" w:name="_Toc305060662"/>
      <w:r w:rsidRPr="00235375">
        <w:rPr>
          <w:rFonts w:ascii="Tahoma" w:hAnsi="Tahoma" w:cs="Tahoma"/>
          <w:szCs w:val="22"/>
        </w:rPr>
        <w:t>Zhotovitel je povinen užívat staveniště pouze pro účely související s prováděním Díla a při užívání staveniště je povinen dodržovat veškeré právní předpisy.</w:t>
      </w:r>
      <w:bookmarkEnd w:id="31"/>
      <w:bookmarkEnd w:id="32"/>
    </w:p>
    <w:p w14:paraId="0BA1195C" w14:textId="77777777" w:rsidR="00741188" w:rsidRPr="00235375" w:rsidRDefault="00741188" w:rsidP="00A412B3">
      <w:pPr>
        <w:pStyle w:val="Odstavecseseznamem"/>
        <w:suppressAutoHyphens/>
        <w:jc w:val="both"/>
        <w:rPr>
          <w:rFonts w:ascii="Tahoma" w:hAnsi="Tahoma" w:cs="Tahoma"/>
          <w:sz w:val="22"/>
          <w:szCs w:val="22"/>
        </w:rPr>
      </w:pPr>
    </w:p>
    <w:p w14:paraId="3E568E9A" w14:textId="2317D740" w:rsidR="00DB2FC5" w:rsidRPr="00235375" w:rsidRDefault="00803291" w:rsidP="56F6EF90">
      <w:pPr>
        <w:numPr>
          <w:ilvl w:val="0"/>
          <w:numId w:val="13"/>
        </w:numPr>
        <w:suppressAutoHyphens/>
        <w:jc w:val="both"/>
        <w:rPr>
          <w:rFonts w:ascii="Tahoma" w:hAnsi="Tahoma" w:cs="Tahoma"/>
          <w:u w:val="single"/>
        </w:rPr>
      </w:pPr>
      <w:r w:rsidRPr="00803291">
        <w:rPr>
          <w:rFonts w:ascii="Tahoma" w:hAnsi="Tahoma" w:cs="Tahoma"/>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r w:rsidR="56F6EF90" w:rsidRPr="56F6EF90">
        <w:rPr>
          <w:rFonts w:ascii="Tahoma" w:hAnsi="Tahoma" w:cs="Tahoma"/>
        </w:rPr>
        <w:t xml:space="preserve">. </w:t>
      </w:r>
    </w:p>
    <w:p w14:paraId="19A97BEB" w14:textId="77777777" w:rsidR="00DB2FC5" w:rsidRPr="00235375" w:rsidRDefault="00DB2FC5" w:rsidP="00A412B3">
      <w:pPr>
        <w:suppressAutoHyphens/>
        <w:ind w:left="567"/>
        <w:jc w:val="both"/>
        <w:rPr>
          <w:rFonts w:ascii="Tahoma" w:hAnsi="Tahoma" w:cs="Tahoma"/>
          <w:szCs w:val="22"/>
        </w:rPr>
      </w:pPr>
    </w:p>
    <w:p w14:paraId="1603B546" w14:textId="77777777" w:rsidR="001D0F7C" w:rsidRPr="00235375" w:rsidRDefault="00741188" w:rsidP="00A412B3">
      <w:pPr>
        <w:numPr>
          <w:ilvl w:val="0"/>
          <w:numId w:val="13"/>
        </w:numPr>
        <w:suppressAutoHyphens/>
        <w:jc w:val="both"/>
        <w:rPr>
          <w:rFonts w:ascii="Tahoma" w:hAnsi="Tahoma" w:cs="Tahoma"/>
          <w:szCs w:val="22"/>
        </w:rPr>
      </w:pPr>
      <w:r w:rsidRPr="00235375">
        <w:rPr>
          <w:rFonts w:ascii="Tahoma" w:hAnsi="Tahoma" w:cs="Tahoma"/>
          <w:szCs w:val="22"/>
        </w:rPr>
        <w:t>Zhotovitel je povinen zajistit řádné vytyčení staveniště.</w:t>
      </w:r>
    </w:p>
    <w:p w14:paraId="274DFC2C" w14:textId="77777777" w:rsidR="00AA309A" w:rsidRPr="00235375" w:rsidRDefault="00AA309A" w:rsidP="00A412B3">
      <w:pPr>
        <w:pStyle w:val="Odstavecseseznamem"/>
        <w:suppressAutoHyphens/>
        <w:jc w:val="both"/>
        <w:rPr>
          <w:rFonts w:ascii="Tahoma" w:hAnsi="Tahoma" w:cs="Tahoma"/>
          <w:sz w:val="22"/>
          <w:szCs w:val="22"/>
        </w:rPr>
      </w:pPr>
    </w:p>
    <w:p w14:paraId="75CFF13C" w14:textId="77777777" w:rsidR="00284869" w:rsidRDefault="00171F22" w:rsidP="00A412B3">
      <w:pPr>
        <w:pStyle w:val="Odstavecseseznamem"/>
        <w:numPr>
          <w:ilvl w:val="0"/>
          <w:numId w:val="13"/>
        </w:numPr>
        <w:tabs>
          <w:tab w:val="left" w:pos="567"/>
        </w:tabs>
        <w:suppressAutoHyphens/>
        <w:jc w:val="both"/>
        <w:rPr>
          <w:rFonts w:ascii="Tahoma" w:hAnsi="Tahoma" w:cs="Tahoma"/>
          <w:sz w:val="22"/>
          <w:szCs w:val="22"/>
        </w:rPr>
      </w:pPr>
      <w:bookmarkStart w:id="33" w:name="_Toc305060862"/>
      <w:bookmarkStart w:id="34" w:name="_Toc305061356"/>
      <w:r w:rsidRPr="00235375">
        <w:rPr>
          <w:rFonts w:ascii="Tahoma" w:hAnsi="Tahoma" w:cs="Tahoma"/>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235375">
        <w:rPr>
          <w:rFonts w:ascii="Tahoma" w:hAnsi="Tahoma" w:cs="Tahoma"/>
          <w:sz w:val="22"/>
          <w:szCs w:val="22"/>
        </w:rPr>
        <w:t>adně</w:t>
      </w:r>
      <w:r w:rsidRPr="00235375">
        <w:rPr>
          <w:rFonts w:ascii="Tahoma" w:hAnsi="Tahoma" w:cs="Tahoma"/>
          <w:sz w:val="22"/>
          <w:szCs w:val="22"/>
        </w:rPr>
        <w:t xml:space="preserve"> při odstraňování vad a nedodělků Díla </w:t>
      </w:r>
      <w:r w:rsidR="003D59AC" w:rsidRPr="00235375">
        <w:rPr>
          <w:rFonts w:ascii="Tahoma" w:hAnsi="Tahoma" w:cs="Tahoma"/>
          <w:sz w:val="22"/>
          <w:szCs w:val="22"/>
        </w:rPr>
        <w:t xml:space="preserve">přiměřeně </w:t>
      </w:r>
      <w:r w:rsidRPr="00235375">
        <w:rPr>
          <w:rFonts w:ascii="Tahoma" w:hAnsi="Tahoma" w:cs="Tahoma"/>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235375">
        <w:rPr>
          <w:rFonts w:ascii="Tahoma" w:hAnsi="Tahoma" w:cs="Tahoma"/>
          <w:sz w:val="22"/>
          <w:szCs w:val="22"/>
        </w:rPr>
        <w:t>, příp</w:t>
      </w:r>
      <w:r w:rsidR="004332FC" w:rsidRPr="00235375">
        <w:rPr>
          <w:rFonts w:ascii="Tahoma" w:hAnsi="Tahoma" w:cs="Tahoma"/>
          <w:sz w:val="22"/>
          <w:szCs w:val="22"/>
        </w:rPr>
        <w:t>adně</w:t>
      </w:r>
      <w:r w:rsidR="003D59AC" w:rsidRPr="00235375">
        <w:rPr>
          <w:rFonts w:ascii="Tahoma" w:hAnsi="Tahoma" w:cs="Tahoma"/>
          <w:sz w:val="22"/>
          <w:szCs w:val="22"/>
        </w:rPr>
        <w:t xml:space="preserve"> při odstraňování vad a nedodělků Díla přiměřeně i po dobu tohoto odstraňování</w:t>
      </w:r>
      <w:r w:rsidRPr="00235375">
        <w:rPr>
          <w:rFonts w:ascii="Tahoma" w:hAnsi="Tahoma" w:cs="Tahoma"/>
          <w:sz w:val="22"/>
          <w:szCs w:val="22"/>
        </w:rPr>
        <w:t>.</w:t>
      </w:r>
      <w:bookmarkEnd w:id="33"/>
      <w:bookmarkEnd w:id="34"/>
    </w:p>
    <w:p w14:paraId="4BC38CFF" w14:textId="77777777" w:rsidR="00DB2E7A" w:rsidRPr="00DB2E7A" w:rsidRDefault="00DB2E7A" w:rsidP="00DB2E7A">
      <w:pPr>
        <w:pStyle w:val="Odstavecseseznamem"/>
        <w:rPr>
          <w:rFonts w:ascii="Tahoma" w:hAnsi="Tahoma" w:cs="Tahoma"/>
          <w:sz w:val="22"/>
          <w:szCs w:val="22"/>
        </w:rPr>
      </w:pPr>
    </w:p>
    <w:p w14:paraId="26920B2D" w14:textId="554802F8" w:rsidR="00DB2E7A" w:rsidRPr="00235375" w:rsidRDefault="00DB2E7A" w:rsidP="00A412B3">
      <w:pPr>
        <w:pStyle w:val="Odstavecseseznamem"/>
        <w:numPr>
          <w:ilvl w:val="0"/>
          <w:numId w:val="13"/>
        </w:numPr>
        <w:tabs>
          <w:tab w:val="left" w:pos="567"/>
        </w:tabs>
        <w:suppressAutoHyphens/>
        <w:jc w:val="both"/>
        <w:rPr>
          <w:rFonts w:ascii="Tahoma" w:hAnsi="Tahoma" w:cs="Tahoma"/>
          <w:sz w:val="22"/>
          <w:szCs w:val="22"/>
        </w:rPr>
      </w:pPr>
      <w:r w:rsidRPr="00DB2E7A">
        <w:rPr>
          <w:rFonts w:ascii="Tahoma" w:hAnsi="Tahoma" w:cs="Tahoma"/>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 a uhradit náklady s tím spojené</w:t>
      </w:r>
    </w:p>
    <w:p w14:paraId="10642667" w14:textId="0D87E740" w:rsidR="00171F22" w:rsidRPr="00D20149" w:rsidRDefault="00171F22" w:rsidP="00D20149">
      <w:pPr>
        <w:suppressAutoHyphens/>
        <w:jc w:val="both"/>
        <w:rPr>
          <w:rFonts w:ascii="Tahoma" w:hAnsi="Tahoma" w:cs="Tahoma"/>
          <w:szCs w:val="22"/>
        </w:rPr>
      </w:pPr>
    </w:p>
    <w:p w14:paraId="6D21EABF" w14:textId="77777777" w:rsidR="00171F22" w:rsidRPr="00235375" w:rsidRDefault="00171F22"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49379D78" w14:textId="77777777" w:rsidR="00171F22" w:rsidRPr="00235375" w:rsidRDefault="00171F22" w:rsidP="00A412B3">
      <w:pPr>
        <w:pStyle w:val="Odstavecseseznamem"/>
        <w:suppressAutoHyphens/>
        <w:jc w:val="both"/>
        <w:rPr>
          <w:rFonts w:ascii="Tahoma" w:hAnsi="Tahoma" w:cs="Tahoma"/>
          <w:sz w:val="22"/>
          <w:szCs w:val="22"/>
        </w:rPr>
      </w:pPr>
    </w:p>
    <w:p w14:paraId="36572772" w14:textId="699BAF91" w:rsidR="00171F22" w:rsidRDefault="00971B50" w:rsidP="004B27E8">
      <w:pPr>
        <w:pStyle w:val="Odstavecseseznamem"/>
        <w:numPr>
          <w:ilvl w:val="0"/>
          <w:numId w:val="13"/>
        </w:numPr>
        <w:tabs>
          <w:tab w:val="left" w:pos="567"/>
        </w:tabs>
        <w:suppressAutoHyphens/>
        <w:jc w:val="both"/>
        <w:rPr>
          <w:rFonts w:ascii="Tahoma" w:hAnsi="Tahoma" w:cs="Tahoma"/>
          <w:sz w:val="22"/>
          <w:szCs w:val="22"/>
        </w:rPr>
      </w:pPr>
      <w:r w:rsidRPr="00971B50">
        <w:rPr>
          <w:rFonts w:ascii="Tahoma" w:hAnsi="Tahoma" w:cs="Tahoma"/>
          <w:sz w:val="22"/>
          <w:szCs w:val="22"/>
        </w:rPr>
        <w:t xml:space="preserve">Zhotovitel nese odpovědnost za veškeré škody vzniklé v důsledku činnosti či opomenutí Zhotovitele nebo jeho poddodavatelů při provádění Díla nebo v souvislosti s prováděním Díla, včetně škod na přilehlých </w:t>
      </w:r>
      <w:r w:rsidRPr="008550DD">
        <w:rPr>
          <w:rFonts w:ascii="Tahoma" w:hAnsi="Tahoma" w:cs="Tahoma"/>
          <w:sz w:val="22"/>
          <w:szCs w:val="22"/>
        </w:rPr>
        <w:t>pozemcích</w:t>
      </w:r>
      <w:r w:rsidRPr="00971B50">
        <w:rPr>
          <w:rFonts w:ascii="Tahoma" w:hAnsi="Tahoma" w:cs="Tahoma"/>
          <w:sz w:val="22"/>
          <w:szCs w:val="22"/>
        </w:rPr>
        <w:t xml:space="preserve">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r w:rsidR="00171F22" w:rsidRPr="00080F49">
        <w:rPr>
          <w:rFonts w:ascii="Tahoma" w:hAnsi="Tahoma" w:cs="Tahoma"/>
          <w:sz w:val="22"/>
          <w:szCs w:val="22"/>
        </w:rPr>
        <w:t xml:space="preserve">. </w:t>
      </w:r>
    </w:p>
    <w:p w14:paraId="1742BD28" w14:textId="77777777" w:rsidR="00F10ED9" w:rsidRPr="00F10ED9" w:rsidRDefault="00F10ED9" w:rsidP="00F10ED9">
      <w:pPr>
        <w:tabs>
          <w:tab w:val="left" w:pos="567"/>
        </w:tabs>
        <w:suppressAutoHyphens/>
        <w:jc w:val="both"/>
        <w:rPr>
          <w:rFonts w:ascii="Tahoma" w:hAnsi="Tahoma" w:cs="Tahoma"/>
          <w:szCs w:val="22"/>
        </w:rPr>
      </w:pPr>
    </w:p>
    <w:p w14:paraId="029A766D" w14:textId="0E1678A4" w:rsidR="00A03AF8" w:rsidRDefault="0029320A" w:rsidP="006D2701">
      <w:pPr>
        <w:pStyle w:val="Odstavecseseznamem"/>
        <w:numPr>
          <w:ilvl w:val="0"/>
          <w:numId w:val="13"/>
        </w:numPr>
        <w:tabs>
          <w:tab w:val="left" w:pos="567"/>
        </w:tabs>
        <w:suppressAutoHyphens/>
        <w:jc w:val="both"/>
        <w:rPr>
          <w:rFonts w:ascii="Tahoma" w:hAnsi="Tahoma" w:cs="Tahoma"/>
          <w:sz w:val="22"/>
          <w:szCs w:val="22"/>
        </w:rPr>
      </w:pPr>
      <w:r w:rsidRPr="0029320A">
        <w:rPr>
          <w:rFonts w:ascii="Tahoma" w:hAnsi="Tahoma" w:cs="Tahoma"/>
          <w:sz w:val="22"/>
          <w:szCs w:val="22"/>
        </w:rPr>
        <w:t xml:space="preserve">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w:t>
      </w:r>
      <w:r w:rsidRPr="00F11CBD">
        <w:rPr>
          <w:rFonts w:ascii="Tahoma" w:hAnsi="Tahoma" w:cs="Tahoma"/>
          <w:sz w:val="22"/>
          <w:szCs w:val="22"/>
        </w:rPr>
        <w:t>osob</w:t>
      </w:r>
      <w:r w:rsidRPr="0029320A">
        <w:rPr>
          <w:rFonts w:ascii="Tahoma" w:hAnsi="Tahoma" w:cs="Tahoma"/>
          <w:sz w:val="22"/>
          <w:szCs w:val="22"/>
        </w:rPr>
        <w:t xml:space="preserve"> a dále s ohledem na své potřeby, v souladu s Projektovou dokumentací a v souladu s dalšími požadavky vyplývajícími ze Smlouvy</w:t>
      </w:r>
      <w:r w:rsidR="00CD141A">
        <w:rPr>
          <w:rFonts w:ascii="Tahoma" w:hAnsi="Tahoma" w:cs="Tahoma"/>
          <w:sz w:val="22"/>
          <w:szCs w:val="22"/>
        </w:rPr>
        <w:t>.</w:t>
      </w:r>
    </w:p>
    <w:p w14:paraId="3214D1F6" w14:textId="77777777" w:rsidR="00CD141A" w:rsidRPr="00CD141A" w:rsidRDefault="00CD141A" w:rsidP="00CD141A">
      <w:pPr>
        <w:tabs>
          <w:tab w:val="left" w:pos="567"/>
        </w:tabs>
        <w:suppressAutoHyphens/>
        <w:jc w:val="both"/>
        <w:rPr>
          <w:rFonts w:ascii="Tahoma" w:hAnsi="Tahoma" w:cs="Tahoma"/>
          <w:szCs w:val="22"/>
        </w:rPr>
      </w:pPr>
    </w:p>
    <w:p w14:paraId="7ABDE5B9" w14:textId="08F07843" w:rsidR="00A03AF8" w:rsidRPr="00235375" w:rsidRDefault="790207EF" w:rsidP="00A412B3">
      <w:pPr>
        <w:pStyle w:val="Odstavecseseznamem"/>
        <w:numPr>
          <w:ilvl w:val="0"/>
          <w:numId w:val="13"/>
        </w:numPr>
        <w:tabs>
          <w:tab w:val="left" w:pos="567"/>
        </w:tabs>
        <w:suppressAutoHyphens/>
        <w:jc w:val="both"/>
        <w:rPr>
          <w:rFonts w:ascii="Tahoma" w:hAnsi="Tahoma" w:cs="Tahoma"/>
          <w:sz w:val="22"/>
          <w:szCs w:val="22"/>
        </w:rPr>
      </w:pPr>
      <w:bookmarkStart w:id="35" w:name="_Ref197945569"/>
      <w:r w:rsidRPr="790207EF">
        <w:rPr>
          <w:rFonts w:ascii="Tahoma" w:hAnsi="Tahoma" w:cs="Tahoma"/>
          <w:sz w:val="22"/>
          <w:szCs w:val="22"/>
        </w:rPr>
        <w:t xml:space="preserve">Zhotovitel je povinen předávat Objednateli doklady o zajištění likvidace odpadů vzniklých prováděním Díla v souladu se Zákonem o odpadech, ve znění pozdějších předpisů, a jeho prováděcími předpisy a </w:t>
      </w:r>
      <w:r w:rsidR="00C25B26">
        <w:rPr>
          <w:rFonts w:ascii="Tahoma" w:hAnsi="Tahoma" w:cs="Tahoma"/>
          <w:sz w:val="22"/>
          <w:szCs w:val="22"/>
        </w:rPr>
        <w:t xml:space="preserve">dále také </w:t>
      </w:r>
      <w:r w:rsidRPr="790207EF">
        <w:rPr>
          <w:rFonts w:ascii="Tahoma" w:hAnsi="Tahoma" w:cs="Tahoma"/>
          <w:sz w:val="22"/>
          <w:szCs w:val="22"/>
        </w:rPr>
        <w:t>v souladu s podmínkami DNSH stanovenými v</w:t>
      </w:r>
      <w:r w:rsidR="00271A21">
        <w:rPr>
          <w:rFonts w:ascii="Tahoma" w:hAnsi="Tahoma" w:cs="Tahoma"/>
          <w:sz w:val="22"/>
          <w:szCs w:val="22"/>
        </w:rPr>
        <w:t> </w:t>
      </w:r>
      <w:r w:rsidRPr="790207EF">
        <w:rPr>
          <w:rFonts w:ascii="Tahoma" w:hAnsi="Tahoma" w:cs="Tahoma"/>
          <w:sz w:val="22"/>
          <w:szCs w:val="22"/>
        </w:rPr>
        <w:t>příloze</w:t>
      </w:r>
      <w:r w:rsidR="00271A21">
        <w:rPr>
          <w:rFonts w:ascii="Tahoma" w:hAnsi="Tahoma" w:cs="Tahoma"/>
          <w:sz w:val="22"/>
          <w:szCs w:val="22"/>
        </w:rPr>
        <w:t xml:space="preserve"> </w:t>
      </w:r>
      <w:r w:rsidR="004462C6">
        <w:rPr>
          <w:rFonts w:ascii="Tahoma" w:hAnsi="Tahoma" w:cs="Tahoma"/>
          <w:sz w:val="22"/>
          <w:szCs w:val="22"/>
        </w:rPr>
        <w:t>Smlouvy</w:t>
      </w:r>
      <w:r w:rsidRPr="790207EF">
        <w:rPr>
          <w:rFonts w:ascii="Tahoma" w:hAnsi="Tahoma" w:cs="Tahoma"/>
          <w:sz w:val="22"/>
          <w:szCs w:val="22"/>
        </w:rPr>
        <w:t xml:space="preserve"> </w:t>
      </w:r>
      <w:r w:rsidR="004462C6">
        <w:rPr>
          <w:rFonts w:ascii="Tahoma" w:hAnsi="Tahoma" w:cs="Tahoma"/>
          <w:sz w:val="22"/>
          <w:szCs w:val="22"/>
        </w:rPr>
        <w:t>(</w:t>
      </w:r>
      <w:r w:rsidR="004462C6">
        <w:rPr>
          <w:rFonts w:ascii="Tahoma" w:hAnsi="Tahoma" w:cs="Tahoma"/>
          <w:sz w:val="22"/>
          <w:szCs w:val="22"/>
        </w:rPr>
        <w:fldChar w:fldCharType="begin"/>
      </w:r>
      <w:r w:rsidR="004462C6">
        <w:rPr>
          <w:rFonts w:ascii="Tahoma" w:hAnsi="Tahoma" w:cs="Tahoma"/>
          <w:sz w:val="22"/>
          <w:szCs w:val="22"/>
        </w:rPr>
        <w:instrText xml:space="preserve"> REF _Ref196233095 \r \h </w:instrText>
      </w:r>
      <w:r w:rsidR="004462C6">
        <w:rPr>
          <w:rFonts w:ascii="Tahoma" w:hAnsi="Tahoma" w:cs="Tahoma"/>
          <w:sz w:val="22"/>
          <w:szCs w:val="22"/>
        </w:rPr>
      </w:r>
      <w:r w:rsidR="004462C6">
        <w:rPr>
          <w:rFonts w:ascii="Tahoma" w:hAnsi="Tahoma" w:cs="Tahoma"/>
          <w:sz w:val="22"/>
          <w:szCs w:val="22"/>
        </w:rPr>
        <w:fldChar w:fldCharType="separate"/>
      </w:r>
      <w:r w:rsidR="00513522">
        <w:rPr>
          <w:rFonts w:ascii="Tahoma" w:hAnsi="Tahoma" w:cs="Tahoma"/>
          <w:sz w:val="22"/>
          <w:szCs w:val="22"/>
        </w:rPr>
        <w:t>Příloha č. 6</w:t>
      </w:r>
      <w:r w:rsidR="004462C6">
        <w:rPr>
          <w:rFonts w:ascii="Tahoma" w:hAnsi="Tahoma" w:cs="Tahoma"/>
          <w:sz w:val="22"/>
          <w:szCs w:val="22"/>
        </w:rPr>
        <w:fldChar w:fldCharType="end"/>
      </w:r>
      <w:r w:rsidR="004462C6">
        <w:rPr>
          <w:rFonts w:ascii="Tahoma" w:hAnsi="Tahoma" w:cs="Tahoma"/>
          <w:sz w:val="22"/>
          <w:szCs w:val="22"/>
        </w:rPr>
        <w:t xml:space="preserve"> </w:t>
      </w:r>
      <w:r w:rsidRPr="790207EF">
        <w:rPr>
          <w:rFonts w:ascii="Tahoma" w:hAnsi="Tahoma" w:cs="Tahoma"/>
          <w:sz w:val="22"/>
          <w:szCs w:val="22"/>
        </w:rPr>
        <w:t>Smlouvy</w:t>
      </w:r>
      <w:r w:rsidR="004462C6">
        <w:rPr>
          <w:rFonts w:ascii="Tahoma" w:hAnsi="Tahoma" w:cs="Tahoma"/>
          <w:sz w:val="22"/>
          <w:szCs w:val="22"/>
        </w:rPr>
        <w:t>)</w:t>
      </w:r>
      <w:r w:rsidRPr="790207EF">
        <w:rPr>
          <w:rFonts w:ascii="Tahoma" w:hAnsi="Tahoma" w:cs="Tahoma"/>
          <w:sz w:val="22"/>
          <w:szCs w:val="22"/>
        </w:rPr>
        <w:t>. Přehled odpadů vzniklých činností Zhotovitele při provádění Díla a způsob jejich využití nebo odstranění, případně důvody jejich uložení, je Zhotovitel povinen předložit Objednateli pro účely vydání Kolaudačního rozhodnutí k Dílu, a to nejpozději při předání Díla.</w:t>
      </w:r>
      <w:bookmarkStart w:id="36" w:name="_Toc305061165"/>
      <w:bookmarkStart w:id="37" w:name="_Toc305060671"/>
      <w:bookmarkEnd w:id="35"/>
    </w:p>
    <w:p w14:paraId="6222D7E7" w14:textId="77777777" w:rsidR="00A03AF8" w:rsidRPr="00235375" w:rsidRDefault="00A03AF8" w:rsidP="00A412B3">
      <w:pPr>
        <w:pStyle w:val="Odstavecseseznamem"/>
        <w:suppressAutoHyphens/>
        <w:jc w:val="both"/>
        <w:rPr>
          <w:rFonts w:ascii="Tahoma" w:hAnsi="Tahoma" w:cs="Tahoma"/>
          <w:sz w:val="22"/>
          <w:szCs w:val="22"/>
        </w:rPr>
      </w:pPr>
    </w:p>
    <w:p w14:paraId="6DC1A6D6" w14:textId="77777777" w:rsidR="00171F22"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 xml:space="preserve">Zhotovitel je povinen zabezpečit, aby odpad vzniklý z jeho činnosti </w:t>
      </w:r>
      <w:r w:rsidR="00946E1B" w:rsidRPr="00235375">
        <w:rPr>
          <w:rFonts w:ascii="Tahoma" w:hAnsi="Tahoma" w:cs="Tahoma"/>
          <w:sz w:val="22"/>
          <w:szCs w:val="22"/>
        </w:rPr>
        <w:t xml:space="preserve">do doby jeho likvidace </w:t>
      </w:r>
      <w:r w:rsidRPr="00235375">
        <w:rPr>
          <w:rFonts w:ascii="Tahoma" w:hAnsi="Tahoma" w:cs="Tahoma"/>
          <w:sz w:val="22"/>
          <w:szCs w:val="22"/>
        </w:rPr>
        <w:t>nebo stavební materiál nebyl umísťován mimo staveniště.</w:t>
      </w:r>
      <w:bookmarkEnd w:id="36"/>
      <w:bookmarkEnd w:id="37"/>
    </w:p>
    <w:p w14:paraId="392A4B7D" w14:textId="77777777" w:rsidR="00A03AF8" w:rsidRPr="00235375" w:rsidRDefault="00A03AF8" w:rsidP="00A412B3">
      <w:pPr>
        <w:pStyle w:val="Odstavecseseznamem"/>
        <w:suppressAutoHyphens/>
        <w:jc w:val="both"/>
        <w:rPr>
          <w:rFonts w:ascii="Tahoma" w:hAnsi="Tahoma" w:cs="Tahoma"/>
          <w:sz w:val="22"/>
          <w:szCs w:val="22"/>
        </w:rPr>
      </w:pPr>
    </w:p>
    <w:p w14:paraId="269EDC0B" w14:textId="77777777" w:rsidR="00A03AF8" w:rsidRPr="00235375" w:rsidRDefault="00A03AF8" w:rsidP="00A412B3">
      <w:pPr>
        <w:pStyle w:val="Odstavecseseznamem"/>
        <w:numPr>
          <w:ilvl w:val="0"/>
          <w:numId w:val="13"/>
        </w:numPr>
        <w:tabs>
          <w:tab w:val="left" w:pos="567"/>
        </w:tabs>
        <w:suppressAutoHyphens/>
        <w:jc w:val="both"/>
        <w:rPr>
          <w:rFonts w:ascii="Tahoma" w:hAnsi="Tahoma" w:cs="Tahoma"/>
          <w:sz w:val="22"/>
          <w:szCs w:val="22"/>
        </w:rPr>
      </w:pPr>
      <w:r w:rsidRPr="00235375">
        <w:rPr>
          <w:rFonts w:ascii="Tahoma" w:hAnsi="Tahoma" w:cs="Tahoma"/>
          <w:sz w:val="22"/>
          <w:szCs w:val="22"/>
        </w:rPr>
        <w:t>Zhotovitel je povinen bez zbytečného odkladu po vzniku škody způsobené v průběhu provádění Díla na staveništi tuto škodu odstranit.</w:t>
      </w:r>
    </w:p>
    <w:p w14:paraId="376C5F79" w14:textId="77777777" w:rsidR="00A03AF8" w:rsidRPr="00235375" w:rsidRDefault="00A03AF8" w:rsidP="00A412B3">
      <w:pPr>
        <w:pStyle w:val="Odstavecseseznamem"/>
        <w:suppressAutoHyphens/>
        <w:jc w:val="both"/>
        <w:rPr>
          <w:rFonts w:ascii="Tahoma" w:hAnsi="Tahoma" w:cs="Tahoma"/>
          <w:sz w:val="22"/>
          <w:szCs w:val="22"/>
        </w:rPr>
      </w:pPr>
    </w:p>
    <w:p w14:paraId="539777C0" w14:textId="5BBDB974" w:rsidR="00A03AF8" w:rsidRPr="00235375" w:rsidRDefault="6745AEC7" w:rsidP="00A412B3">
      <w:pPr>
        <w:pStyle w:val="Odstavecseseznamem"/>
        <w:numPr>
          <w:ilvl w:val="0"/>
          <w:numId w:val="13"/>
        </w:numPr>
        <w:tabs>
          <w:tab w:val="left" w:pos="567"/>
        </w:tabs>
        <w:suppressAutoHyphens/>
        <w:jc w:val="both"/>
        <w:rPr>
          <w:rFonts w:ascii="Tahoma" w:hAnsi="Tahoma" w:cs="Tahoma"/>
          <w:sz w:val="22"/>
          <w:szCs w:val="22"/>
        </w:rPr>
      </w:pPr>
      <w:r w:rsidRPr="6745AEC7">
        <w:rPr>
          <w:rFonts w:ascii="Tahoma" w:hAnsi="Tahoma" w:cs="Tahoma"/>
          <w:sz w:val="22"/>
          <w:szCs w:val="22"/>
        </w:rPr>
        <w:t xml:space="preserve">Zhotovitel je povinen vyklidit a předat staveniště Objednateli nejpozději do </w:t>
      </w:r>
      <w:r w:rsidR="790207EF" w:rsidRPr="6745AEC7">
        <w:rPr>
          <w:rFonts w:ascii="Tahoma" w:hAnsi="Tahoma" w:cs="Tahoma"/>
          <w:sz w:val="22"/>
          <w:szCs w:val="22"/>
        </w:rPr>
        <w:t>5</w:t>
      </w:r>
      <w:r w:rsidRPr="6745AEC7">
        <w:rPr>
          <w:rFonts w:ascii="Tahoma" w:hAnsi="Tahoma" w:cs="Tahoma"/>
          <w:sz w:val="22"/>
          <w:szCs w:val="22"/>
        </w:rPr>
        <w:t xml:space="preserve"> dnů od dokončení stavebních prací, nebude-li Smluvními stranami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8" w:name="_Toc305061176"/>
      <w:bookmarkStart w:id="39" w:name="_Toc305060682"/>
      <w:r w:rsidRPr="6745AEC7">
        <w:rPr>
          <w:rFonts w:ascii="Tahoma" w:hAnsi="Tahoma" w:cs="Tahoma"/>
          <w:sz w:val="22"/>
          <w:szCs w:val="22"/>
        </w:rPr>
        <w:t>Nevyklidí-li Zhotovitel staveniště ve sjednaném termínu, je Objednatel oprávněn zabezpečit vyklizení staveniště jinou osobou a náklady s tím spojené uhradí Zhotovitel Objednateli.</w:t>
      </w:r>
      <w:bookmarkEnd w:id="38"/>
      <w:bookmarkEnd w:id="39"/>
    </w:p>
    <w:p w14:paraId="74D9F5EF" w14:textId="77777777" w:rsidR="001D0F7C" w:rsidRPr="00235375" w:rsidRDefault="001D0F7C" w:rsidP="00A412B3">
      <w:pPr>
        <w:suppressAutoHyphens/>
        <w:rPr>
          <w:rFonts w:ascii="Tahoma" w:hAnsi="Tahoma" w:cs="Tahoma"/>
          <w:szCs w:val="22"/>
        </w:rPr>
      </w:pPr>
      <w:bookmarkStart w:id="40" w:name="_Toc380671107"/>
    </w:p>
    <w:p w14:paraId="68BCD552" w14:textId="77777777" w:rsidR="001D0F7C" w:rsidRPr="00235375" w:rsidRDefault="001D0F7C" w:rsidP="00A412B3">
      <w:pPr>
        <w:suppressAutoHyphens/>
        <w:rPr>
          <w:rFonts w:ascii="Tahoma" w:hAnsi="Tahoma" w:cs="Tahoma"/>
          <w:szCs w:val="22"/>
        </w:rPr>
      </w:pPr>
    </w:p>
    <w:p w14:paraId="2F50A29A" w14:textId="77777777" w:rsidR="00BA5946" w:rsidRPr="00F73CC3" w:rsidRDefault="00BA5946" w:rsidP="003F3E38">
      <w:pPr>
        <w:pStyle w:val="Nadpis1"/>
        <w:keepLines w:val="0"/>
        <w:suppressAutoHyphens/>
        <w:ind w:left="0" w:firstLine="0"/>
        <w:rPr>
          <w:rFonts w:ascii="Tahoma" w:hAnsi="Tahoma" w:cs="Tahoma"/>
          <w:szCs w:val="22"/>
        </w:rPr>
      </w:pPr>
      <w:r w:rsidRPr="00F73CC3">
        <w:rPr>
          <w:rFonts w:ascii="Tahoma" w:hAnsi="Tahoma" w:cs="Tahoma"/>
          <w:szCs w:val="22"/>
        </w:rPr>
        <w:t>PODMÍNKY PLNĚNÍ PŘEDMĚTU SMLOUVY</w:t>
      </w:r>
    </w:p>
    <w:p w14:paraId="437AB26E" w14:textId="77777777" w:rsidR="00BA5946" w:rsidRPr="00235375" w:rsidRDefault="00BA5946" w:rsidP="00A412B3">
      <w:pPr>
        <w:keepNext/>
        <w:suppressAutoHyphens/>
        <w:jc w:val="both"/>
        <w:rPr>
          <w:rFonts w:ascii="Tahoma" w:hAnsi="Tahoma" w:cs="Tahoma"/>
          <w:szCs w:val="22"/>
        </w:rPr>
      </w:pPr>
    </w:p>
    <w:p w14:paraId="2E4DEBDA" w14:textId="60D74B68" w:rsidR="00977E1F" w:rsidRPr="006B69E4" w:rsidRDefault="790207EF" w:rsidP="56F6EF90">
      <w:pPr>
        <w:numPr>
          <w:ilvl w:val="0"/>
          <w:numId w:val="13"/>
        </w:numPr>
        <w:suppressAutoHyphens/>
        <w:jc w:val="both"/>
        <w:rPr>
          <w:rFonts w:ascii="Tahoma" w:hAnsi="Tahoma" w:cs="Tahoma"/>
        </w:rPr>
      </w:pPr>
      <w:bookmarkStart w:id="41" w:name="_Ref501495121"/>
      <w:r w:rsidRPr="790207EF">
        <w:rPr>
          <w:rFonts w:ascii="Tahoma" w:hAnsi="Tahoma" w:cs="Tahoma"/>
        </w:rPr>
        <w:t xml:space="preserve">Veškeré odborné práce musí vykonávat pracovníci Zhotovitele nebo jeho poddodavatelů mající příslušnou kvalifikaci. Tuto kvalifikaci je povinen Zhotovitel na požádání prokázat Objednateli nebo TDS, a to do </w:t>
      </w:r>
      <w:r w:rsidR="002B6BCD">
        <w:rPr>
          <w:rFonts w:ascii="Tahoma" w:hAnsi="Tahoma" w:cs="Tahoma"/>
        </w:rPr>
        <w:t>2</w:t>
      </w:r>
      <w:r w:rsidRPr="790207EF">
        <w:rPr>
          <w:rFonts w:ascii="Tahoma" w:hAnsi="Tahoma" w:cs="Tahoma"/>
        </w:rPr>
        <w:t xml:space="preserve"> pracovních dnů.</w:t>
      </w:r>
      <w:bookmarkEnd w:id="41"/>
    </w:p>
    <w:p w14:paraId="728384A1" w14:textId="77777777" w:rsidR="00F415E0" w:rsidRPr="00235375" w:rsidRDefault="00F415E0" w:rsidP="00A412B3">
      <w:pPr>
        <w:suppressAutoHyphens/>
        <w:ind w:left="567"/>
        <w:jc w:val="both"/>
        <w:rPr>
          <w:rFonts w:ascii="Tahoma" w:hAnsi="Tahoma" w:cs="Tahoma"/>
          <w:szCs w:val="22"/>
        </w:rPr>
      </w:pPr>
      <w:bookmarkStart w:id="42" w:name="_Toc305060732"/>
      <w:bookmarkStart w:id="43" w:name="_Toc305061226"/>
      <w:bookmarkStart w:id="44" w:name="_Ref396398181"/>
    </w:p>
    <w:bookmarkEnd w:id="42"/>
    <w:bookmarkEnd w:id="43"/>
    <w:bookmarkEnd w:id="44"/>
    <w:p w14:paraId="79D3913C" w14:textId="77777777"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4477A36E" w14:textId="77777777" w:rsidR="004970A9" w:rsidRPr="004970A9" w:rsidRDefault="004970A9" w:rsidP="004970A9">
      <w:pPr>
        <w:suppressAutoHyphens/>
        <w:ind w:left="567"/>
        <w:jc w:val="both"/>
        <w:rPr>
          <w:rFonts w:ascii="Tahoma" w:hAnsi="Tahoma" w:cs="Tahoma"/>
          <w:szCs w:val="22"/>
        </w:rPr>
      </w:pPr>
    </w:p>
    <w:p w14:paraId="3CC59DE2" w14:textId="77777777"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provedení Díla.</w:t>
      </w:r>
    </w:p>
    <w:p w14:paraId="0446C8AA" w14:textId="77777777" w:rsidR="004970A9" w:rsidRPr="004970A9" w:rsidRDefault="004970A9" w:rsidP="004970A9">
      <w:pPr>
        <w:suppressAutoHyphens/>
        <w:ind w:left="567"/>
        <w:jc w:val="both"/>
        <w:rPr>
          <w:rFonts w:ascii="Tahoma" w:hAnsi="Tahoma" w:cs="Tahoma"/>
          <w:szCs w:val="22"/>
        </w:rPr>
      </w:pPr>
    </w:p>
    <w:p w14:paraId="2A8CC1E7" w14:textId="7B08F74A" w:rsidR="004970A9" w:rsidRPr="004970A9" w:rsidRDefault="004970A9" w:rsidP="004970A9">
      <w:pPr>
        <w:numPr>
          <w:ilvl w:val="0"/>
          <w:numId w:val="13"/>
        </w:numPr>
        <w:suppressAutoHyphens/>
        <w:jc w:val="both"/>
        <w:rPr>
          <w:rFonts w:ascii="Tahoma" w:hAnsi="Tahoma" w:cs="Tahoma"/>
          <w:szCs w:val="22"/>
        </w:rPr>
      </w:pPr>
      <w:r w:rsidRPr="004970A9">
        <w:rPr>
          <w:rFonts w:ascii="Tahoma" w:hAnsi="Tahoma" w:cs="Tahoma"/>
          <w:szCs w:val="22"/>
        </w:rPr>
        <w:t>Zhotovitel je povinen plnit veškeré povinnosti uložené stavebníkovi stavby platnými a účinnými právními předpisy, zejména vést ode dne prvního převzetí staveniště stavební deník v souladu se zákonem č. 283/2021 Sb., stavební zákon, a souvisejícími platnými a účinnými prováděcími předpisy.</w:t>
      </w:r>
    </w:p>
    <w:p w14:paraId="74F791D5" w14:textId="19A1195B" w:rsidR="004970A9" w:rsidRPr="004970A9" w:rsidRDefault="004970A9" w:rsidP="004970A9">
      <w:pPr>
        <w:suppressAutoHyphens/>
        <w:ind w:left="567"/>
        <w:jc w:val="both"/>
        <w:rPr>
          <w:rFonts w:ascii="Tahoma" w:hAnsi="Tahoma" w:cs="Tahoma"/>
          <w:szCs w:val="22"/>
        </w:rPr>
      </w:pPr>
    </w:p>
    <w:p w14:paraId="33BDA029" w14:textId="58A28D31" w:rsidR="00882F60" w:rsidRPr="00882F60" w:rsidRDefault="004970A9" w:rsidP="004970A9">
      <w:pPr>
        <w:numPr>
          <w:ilvl w:val="0"/>
          <w:numId w:val="13"/>
        </w:numPr>
        <w:suppressAutoHyphens/>
        <w:jc w:val="both"/>
        <w:rPr>
          <w:rFonts w:ascii="Tahoma" w:hAnsi="Tahoma" w:cs="Tahoma"/>
          <w:szCs w:val="22"/>
        </w:rPr>
      </w:pPr>
      <w:r w:rsidRPr="004970A9">
        <w:rPr>
          <w:rFonts w:ascii="Tahoma" w:hAnsi="Tahoma" w:cs="Tahoma"/>
          <w:szCs w:val="22"/>
        </w:rPr>
        <w:t>Do stavebního deníku budou zaznamenávány významné události o průběhu provádění Díla.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w:t>
      </w:r>
      <w:r w:rsidR="00882F60" w:rsidRPr="00882F60">
        <w:rPr>
          <w:rFonts w:ascii="Tahoma" w:hAnsi="Tahoma" w:cs="Tahoma"/>
          <w:szCs w:val="22"/>
        </w:rPr>
        <w:t xml:space="preserve">. </w:t>
      </w:r>
    </w:p>
    <w:p w14:paraId="0CB61140" w14:textId="77777777" w:rsidR="00882F60" w:rsidRPr="00882F60" w:rsidRDefault="00882F60" w:rsidP="00966763">
      <w:pPr>
        <w:suppressAutoHyphens/>
        <w:ind w:left="567"/>
        <w:jc w:val="both"/>
        <w:rPr>
          <w:rFonts w:ascii="Tahoma" w:hAnsi="Tahoma" w:cs="Tahoma"/>
          <w:szCs w:val="22"/>
        </w:rPr>
      </w:pPr>
    </w:p>
    <w:p w14:paraId="3FC07B3F" w14:textId="4591F3E5" w:rsidR="00882F60" w:rsidRPr="00882F60" w:rsidRDefault="790207EF" w:rsidP="383C6274">
      <w:pPr>
        <w:numPr>
          <w:ilvl w:val="0"/>
          <w:numId w:val="13"/>
        </w:numPr>
        <w:suppressAutoHyphens/>
        <w:jc w:val="both"/>
        <w:rPr>
          <w:rFonts w:ascii="Tahoma" w:hAnsi="Tahoma" w:cs="Tahoma"/>
        </w:rPr>
      </w:pPr>
      <w:r w:rsidRPr="790207EF">
        <w:rPr>
          <w:rFonts w:ascii="Tahoma" w:hAnsi="Tahoma" w:cs="Tahoma"/>
        </w:rPr>
        <w:t>Do stavebního deníku jsou oprávněni provádět zápisy za Objednatele zástupci Objednatele ve věcech technických, TDS a Projektant v rámci dozoru projektanta, bude-li ustanoven, (dále jen „</w:t>
      </w:r>
      <w:r w:rsidRPr="790207EF">
        <w:rPr>
          <w:rFonts w:ascii="Tahoma" w:hAnsi="Tahoma" w:cs="Tahoma"/>
          <w:b/>
          <w:bCs/>
          <w:i/>
          <w:iCs/>
        </w:rPr>
        <w:t>DP</w:t>
      </w:r>
      <w:r w:rsidRPr="790207EF">
        <w:rPr>
          <w:rFonts w:ascii="Tahoma" w:hAnsi="Tahoma" w:cs="Tahoma"/>
        </w:rPr>
        <w:t>“</w:t>
      </w:r>
      <w:r w:rsidR="0096703D">
        <w:rPr>
          <w:rFonts w:ascii="Tahoma" w:hAnsi="Tahoma" w:cs="Tahoma"/>
        </w:rPr>
        <w:t xml:space="preserve"> či </w:t>
      </w:r>
      <w:r w:rsidR="0096703D" w:rsidRPr="00526AB4">
        <w:rPr>
          <w:rFonts w:ascii="Tahoma" w:hAnsi="Tahoma" w:cs="Tahoma"/>
          <w:b/>
          <w:bCs/>
          <w:i/>
          <w:iCs/>
        </w:rPr>
        <w:t>„AD“</w:t>
      </w:r>
      <w:r w:rsidRPr="790207EF">
        <w:rPr>
          <w:rFonts w:ascii="Tahoma" w:hAnsi="Tahoma" w:cs="Tahoma"/>
        </w:rPr>
        <w:t>), za Zhotovitele potom jeho oprávnění pracovníci nebo zástupci. Objednatel, TDS a DP jsou oprávněni kontrolovat obsah stavebního deníku a nejméně jednou za týden potvrdit kontrolu svým podpisem a k zápisům připojit své stanovisko.</w:t>
      </w:r>
    </w:p>
    <w:p w14:paraId="73C99BC3" w14:textId="77777777" w:rsidR="00882F60" w:rsidRPr="00882F60" w:rsidRDefault="00882F60" w:rsidP="00D14F76">
      <w:pPr>
        <w:suppressAutoHyphens/>
        <w:jc w:val="both"/>
        <w:rPr>
          <w:rFonts w:ascii="Tahoma" w:hAnsi="Tahoma" w:cs="Tahoma"/>
          <w:szCs w:val="22"/>
        </w:rPr>
      </w:pPr>
    </w:p>
    <w:p w14:paraId="23401955" w14:textId="6131EBD2" w:rsidR="00E146F6" w:rsidRDefault="00E146F6" w:rsidP="00966763">
      <w:pPr>
        <w:numPr>
          <w:ilvl w:val="0"/>
          <w:numId w:val="13"/>
        </w:numPr>
        <w:suppressAutoHyphens/>
        <w:jc w:val="both"/>
        <w:rPr>
          <w:rFonts w:ascii="Tahoma" w:hAnsi="Tahoma" w:cs="Tahoma"/>
          <w:szCs w:val="22"/>
        </w:rPr>
      </w:pPr>
      <w:r w:rsidRPr="00E146F6">
        <w:rPr>
          <w:rFonts w:ascii="Tahoma" w:hAnsi="Tahoma" w:cs="Tahoma"/>
          <w:szCs w:val="22"/>
        </w:rPr>
        <w:t>Je-li zjištěno, že některé ze stavebních prací, které jsou součástí Projektové dokumentace, není účelné provádět, sepíše se o tom záznam do stavebního deníku, tím není dotčeno ujednání odstavce</w:t>
      </w:r>
      <w:r>
        <w:rPr>
          <w:rFonts w:ascii="Tahoma" w:hAnsi="Tahoma" w:cs="Tahoma"/>
          <w:szCs w:val="22"/>
        </w:rPr>
        <w:t xml:space="preserve"> </w:t>
      </w:r>
      <w:r w:rsidR="00FD4593">
        <w:rPr>
          <w:rFonts w:ascii="Tahoma" w:hAnsi="Tahoma" w:cs="Tahoma"/>
          <w:szCs w:val="22"/>
        </w:rPr>
        <w:fldChar w:fldCharType="begin"/>
      </w:r>
      <w:r w:rsidR="00FD4593">
        <w:rPr>
          <w:rFonts w:ascii="Tahoma" w:hAnsi="Tahoma" w:cs="Tahoma"/>
          <w:szCs w:val="22"/>
        </w:rPr>
        <w:instrText xml:space="preserve"> REF _Ref194502078 \r \h </w:instrText>
      </w:r>
      <w:r w:rsidR="00FD4593">
        <w:rPr>
          <w:rFonts w:ascii="Tahoma" w:hAnsi="Tahoma" w:cs="Tahoma"/>
          <w:szCs w:val="22"/>
        </w:rPr>
      </w:r>
      <w:r w:rsidR="00FD4593">
        <w:rPr>
          <w:rFonts w:ascii="Tahoma" w:hAnsi="Tahoma" w:cs="Tahoma"/>
          <w:szCs w:val="22"/>
        </w:rPr>
        <w:fldChar w:fldCharType="separate"/>
      </w:r>
      <w:r w:rsidR="00E33432">
        <w:rPr>
          <w:rFonts w:ascii="Tahoma" w:hAnsi="Tahoma" w:cs="Tahoma"/>
          <w:szCs w:val="22"/>
        </w:rPr>
        <w:t>19</w:t>
      </w:r>
      <w:r w:rsidR="00FD4593">
        <w:rPr>
          <w:rFonts w:ascii="Tahoma" w:hAnsi="Tahoma" w:cs="Tahoma"/>
          <w:szCs w:val="22"/>
        </w:rPr>
        <w:fldChar w:fldCharType="end"/>
      </w:r>
      <w:r w:rsidRPr="00E146F6">
        <w:rPr>
          <w:rFonts w:ascii="Tahoma" w:hAnsi="Tahoma" w:cs="Tahoma"/>
          <w:szCs w:val="22"/>
        </w:rPr>
        <w:t xml:space="preserve"> Smlouvy</w:t>
      </w:r>
      <w:r>
        <w:rPr>
          <w:rFonts w:ascii="Tahoma" w:hAnsi="Tahoma" w:cs="Tahoma"/>
          <w:szCs w:val="22"/>
        </w:rPr>
        <w:t>.</w:t>
      </w:r>
    </w:p>
    <w:p w14:paraId="6D18947D" w14:textId="77777777" w:rsidR="00E146F6" w:rsidRDefault="00E146F6" w:rsidP="00E146F6">
      <w:pPr>
        <w:pStyle w:val="Odstavecseseznamem"/>
        <w:rPr>
          <w:rFonts w:ascii="Tahoma" w:hAnsi="Tahoma" w:cs="Tahoma"/>
          <w:szCs w:val="22"/>
        </w:rPr>
      </w:pPr>
    </w:p>
    <w:p w14:paraId="4287F272"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Stavební deník musí být přístupný kdykoliv v průběhu pracovní doby Objednateli a jím oprávněným osobám, případně jiným osobám oprávněným do stavebního deníku zapisovat.</w:t>
      </w:r>
    </w:p>
    <w:p w14:paraId="746CD01C" w14:textId="77777777" w:rsidR="00F9592B" w:rsidRPr="00F9592B" w:rsidRDefault="00F9592B" w:rsidP="00F9592B">
      <w:pPr>
        <w:suppressAutoHyphens/>
        <w:ind w:left="567"/>
        <w:jc w:val="both"/>
        <w:rPr>
          <w:rFonts w:ascii="Tahoma" w:hAnsi="Tahoma" w:cs="Tahoma"/>
          <w:szCs w:val="22"/>
        </w:rPr>
      </w:pPr>
      <w:r w:rsidRPr="00F9592B">
        <w:rPr>
          <w:rFonts w:ascii="Tahoma" w:hAnsi="Tahoma" w:cs="Tahoma"/>
          <w:szCs w:val="22"/>
        </w:rPr>
        <w:tab/>
      </w:r>
    </w:p>
    <w:p w14:paraId="0D78B411"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Stavební deník musí mít číslované listy a nesmí v něm být vynechaná volná místa. Zápisy do stavebního deníku musí být prováděny čitelně a musí být vždy k nadepsanému jménu a funkci podepsány osobou, která příslušný zápis učinila.</w:t>
      </w:r>
    </w:p>
    <w:p w14:paraId="6AA0A73F" w14:textId="77777777" w:rsidR="00F9592B" w:rsidRPr="00F9592B" w:rsidRDefault="00F9592B" w:rsidP="00F9592B">
      <w:pPr>
        <w:suppressAutoHyphens/>
        <w:ind w:left="567"/>
        <w:jc w:val="both"/>
        <w:rPr>
          <w:rFonts w:ascii="Tahoma" w:hAnsi="Tahoma" w:cs="Tahoma"/>
          <w:szCs w:val="22"/>
        </w:rPr>
      </w:pPr>
      <w:r w:rsidRPr="00F9592B">
        <w:rPr>
          <w:rFonts w:ascii="Tahoma" w:hAnsi="Tahoma" w:cs="Tahoma"/>
          <w:szCs w:val="22"/>
        </w:rPr>
        <w:tab/>
      </w:r>
    </w:p>
    <w:p w14:paraId="303D0922"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Zápisy ve stavebním deníku se nepovažují za změnu smlouvy, ale slouží jako podklad pro vypracování příslušných dodatků smlouvy.</w:t>
      </w:r>
    </w:p>
    <w:p w14:paraId="309430BF" w14:textId="77777777" w:rsidR="00F9592B" w:rsidRPr="00F9592B" w:rsidRDefault="00F9592B" w:rsidP="00F9592B">
      <w:pPr>
        <w:suppressAutoHyphens/>
        <w:ind w:left="567"/>
        <w:jc w:val="both"/>
        <w:rPr>
          <w:rFonts w:ascii="Tahoma" w:hAnsi="Tahoma" w:cs="Tahoma"/>
          <w:szCs w:val="22"/>
        </w:rPr>
      </w:pPr>
    </w:p>
    <w:p w14:paraId="401EEF98" w14:textId="77777777" w:rsidR="00F9592B" w:rsidRPr="00F9592B" w:rsidRDefault="00F9592B" w:rsidP="00F9592B">
      <w:pPr>
        <w:numPr>
          <w:ilvl w:val="0"/>
          <w:numId w:val="13"/>
        </w:numPr>
        <w:suppressAutoHyphens/>
        <w:jc w:val="both"/>
        <w:rPr>
          <w:rFonts w:ascii="Tahoma" w:hAnsi="Tahoma" w:cs="Tahoma"/>
          <w:szCs w:val="22"/>
        </w:rPr>
      </w:pPr>
      <w:r w:rsidRPr="00F9592B">
        <w:rPr>
          <w:rFonts w:ascii="Tahoma" w:hAnsi="Tahoma" w:cs="Tahoma"/>
          <w:szCs w:val="22"/>
        </w:rPr>
        <w:t>Objednatel, nebo jím pověřená osoba vykonávající funkci technického dozoru stavebníka, je povinen se vyjadřovat k zápisům ve stavebním deníku učiněným Zhotovitelem nejpozději do 5 dnů ode dne vzniku zápisu, jinak se má za to, že s uvedeným zápisem souhlasí.</w:t>
      </w:r>
    </w:p>
    <w:p w14:paraId="7DDA7CBF" w14:textId="4180254D" w:rsidR="00F9592B" w:rsidRPr="00F9592B" w:rsidRDefault="00F9592B" w:rsidP="00F9592B">
      <w:pPr>
        <w:suppressAutoHyphens/>
        <w:ind w:left="567"/>
        <w:jc w:val="both"/>
        <w:rPr>
          <w:rFonts w:ascii="Tahoma" w:hAnsi="Tahoma" w:cs="Tahoma"/>
          <w:szCs w:val="22"/>
        </w:rPr>
      </w:pPr>
    </w:p>
    <w:p w14:paraId="537FADBF" w14:textId="41F0A61F" w:rsidR="00882F60" w:rsidRPr="00882F60" w:rsidRDefault="00F9592B" w:rsidP="00F9592B">
      <w:pPr>
        <w:numPr>
          <w:ilvl w:val="0"/>
          <w:numId w:val="13"/>
        </w:numPr>
        <w:suppressAutoHyphens/>
        <w:jc w:val="both"/>
        <w:rPr>
          <w:rFonts w:ascii="Tahoma" w:hAnsi="Tahoma" w:cs="Tahoma"/>
        </w:rPr>
      </w:pPr>
      <w:r w:rsidRPr="00F9592B">
        <w:rPr>
          <w:rFonts w:ascii="Tahoma" w:hAnsi="Tahoma" w:cs="Tahoma"/>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r w:rsidR="383C6274" w:rsidRPr="383C6274">
        <w:rPr>
          <w:rFonts w:ascii="Tahoma" w:hAnsi="Tahoma" w:cs="Tahoma"/>
        </w:rPr>
        <w:t>.</w:t>
      </w:r>
    </w:p>
    <w:p w14:paraId="643953B9" w14:textId="77777777" w:rsidR="00882F60" w:rsidRPr="00882F60" w:rsidRDefault="00882F60" w:rsidP="00966763">
      <w:pPr>
        <w:suppressAutoHyphens/>
        <w:ind w:left="567"/>
        <w:jc w:val="both"/>
        <w:rPr>
          <w:rFonts w:ascii="Tahoma" w:hAnsi="Tahoma" w:cs="Tahoma"/>
          <w:szCs w:val="22"/>
        </w:rPr>
      </w:pPr>
    </w:p>
    <w:p w14:paraId="064DCA29" w14:textId="0B4684C4" w:rsidR="00882F60" w:rsidRPr="00882F60" w:rsidRDefault="790207EF" w:rsidP="383C6274">
      <w:pPr>
        <w:numPr>
          <w:ilvl w:val="0"/>
          <w:numId w:val="13"/>
        </w:numPr>
        <w:suppressAutoHyphens/>
        <w:jc w:val="both"/>
        <w:rPr>
          <w:rFonts w:ascii="Tahoma" w:hAnsi="Tahoma" w:cs="Tahoma"/>
        </w:rPr>
      </w:pPr>
      <w:r w:rsidRPr="790207EF">
        <w:rPr>
          <w:rFonts w:ascii="Tahoma" w:hAnsi="Tahoma" w:cs="Tahoma"/>
        </w:rPr>
        <w:t>Zhotovitel je povinen zajistit účast svých pověřených pracovníků při kontrole prováděných stavebních prací, kterou provádí TDS nebo Objednatel a při kontrolních prohlídkách předepsaných stavebním úřadem, a činit neprodleně opatření k odstranění zjištěných vad. Výkon tohoto dozoru nezbavuje Zhotovitele odpovědnosti za řádné a včasné splnění povinností podle Smlouvy.</w:t>
      </w:r>
    </w:p>
    <w:p w14:paraId="30CB7C50" w14:textId="77777777" w:rsidR="00667515" w:rsidRPr="00235375" w:rsidRDefault="00667515" w:rsidP="00A87504">
      <w:pPr>
        <w:suppressAutoHyphens/>
        <w:ind w:left="567"/>
        <w:jc w:val="both"/>
        <w:rPr>
          <w:rFonts w:ascii="Tahoma" w:hAnsi="Tahoma" w:cs="Tahoma"/>
          <w:szCs w:val="22"/>
        </w:rPr>
      </w:pPr>
    </w:p>
    <w:p w14:paraId="0B7FD042" w14:textId="2B600E40" w:rsidR="00136459" w:rsidRPr="00136459" w:rsidRDefault="790207EF" w:rsidP="00136459">
      <w:pPr>
        <w:numPr>
          <w:ilvl w:val="0"/>
          <w:numId w:val="13"/>
        </w:numPr>
        <w:suppressAutoHyphens/>
        <w:jc w:val="both"/>
        <w:rPr>
          <w:rFonts w:ascii="Tahoma" w:hAnsi="Tahoma" w:cs="Tahoma"/>
        </w:rPr>
      </w:pPr>
      <w:bookmarkStart w:id="45" w:name="_Ref397513842"/>
      <w:r w:rsidRPr="790207EF">
        <w:rPr>
          <w:rFonts w:ascii="Tahoma" w:hAnsi="Tahoma" w:cs="Tahoma"/>
        </w:rPr>
        <w:t>Zhotovitel je povinen informovat Objednatele o stavu rozpracovaného Díla na pravidelných poradách (tzv. kontrolních dnech), které bude Objednatel organizovat podle potřeby, nejméně jednou za 5 pracovních dnů.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416527E7" w14:textId="77777777" w:rsidR="00136459" w:rsidRPr="00136459" w:rsidRDefault="00136459" w:rsidP="0056679A">
      <w:pPr>
        <w:suppressAutoHyphens/>
        <w:ind w:left="567"/>
        <w:jc w:val="both"/>
        <w:rPr>
          <w:rFonts w:ascii="Tahoma" w:hAnsi="Tahoma" w:cs="Tahoma"/>
        </w:rPr>
      </w:pPr>
    </w:p>
    <w:p w14:paraId="4B6D5256" w14:textId="1F0F65D3" w:rsidR="00432F9E" w:rsidRPr="00235375" w:rsidRDefault="790207EF" w:rsidP="790207EF">
      <w:pPr>
        <w:numPr>
          <w:ilvl w:val="0"/>
          <w:numId w:val="13"/>
        </w:numPr>
        <w:suppressAutoHyphens/>
        <w:jc w:val="both"/>
        <w:rPr>
          <w:rFonts w:ascii="Tahoma" w:hAnsi="Tahoma" w:cs="Tahoma"/>
        </w:rPr>
      </w:pPr>
      <w:bookmarkStart w:id="46" w:name="_Ref194503185"/>
      <w:r w:rsidRPr="790207EF">
        <w:rPr>
          <w:rFonts w:ascii="Tahoma" w:hAnsi="Tahoma" w:cs="Tahoma"/>
        </w:rPr>
        <w:t xml:space="preserve">Zhotovitel je povinen průběžně zvát Objednatele ke kontrole všech stavebních prací, které mají být zakryty nebo se stanou nepřístupnými. Výzvu ke kontrole je Zhotovitel povinen učinit </w:t>
      </w:r>
      <w:r w:rsidR="006F0BAC">
        <w:rPr>
          <w:rFonts w:ascii="Tahoma" w:hAnsi="Tahoma" w:cs="Tahoma"/>
        </w:rPr>
        <w:t xml:space="preserve">písemně </w:t>
      </w:r>
      <w:r w:rsidRPr="790207EF">
        <w:rPr>
          <w:rFonts w:ascii="Tahoma" w:hAnsi="Tahoma" w:cs="Tahoma"/>
        </w:rPr>
        <w:t>e</w:t>
      </w:r>
      <w:r w:rsidR="006F0BAC">
        <w:rPr>
          <w:rFonts w:ascii="Tahoma" w:hAnsi="Tahoma" w:cs="Tahoma"/>
        </w:rPr>
        <w:t>-</w:t>
      </w:r>
      <w:r w:rsidRPr="790207EF">
        <w:rPr>
          <w:rFonts w:ascii="Tahoma" w:hAnsi="Tahoma" w:cs="Tahoma"/>
        </w:rPr>
        <w:t xml:space="preserve">mailem TDS a </w:t>
      </w:r>
      <w:r w:rsidR="006F0BAC">
        <w:rPr>
          <w:rFonts w:ascii="Tahoma" w:hAnsi="Tahoma" w:cs="Tahoma"/>
        </w:rPr>
        <w:t xml:space="preserve">současně </w:t>
      </w:r>
      <w:r w:rsidRPr="790207EF">
        <w:rPr>
          <w:rFonts w:ascii="Tahoma" w:hAnsi="Tahoma" w:cs="Tahoma"/>
        </w:rPr>
        <w:t>zástupci Objednatele a písemně ve stavebním deníku alespoň 4 pracovní dny před zakrytím stavebních prací.</w:t>
      </w:r>
      <w:bookmarkEnd w:id="45"/>
      <w:bookmarkEnd w:id="46"/>
    </w:p>
    <w:p w14:paraId="3BFC976B" w14:textId="77777777" w:rsidR="00432F9E" w:rsidRPr="00235375" w:rsidRDefault="00432F9E" w:rsidP="00A412B3">
      <w:pPr>
        <w:pStyle w:val="Odstavecseseznamem"/>
        <w:suppressAutoHyphens/>
        <w:ind w:left="567"/>
        <w:jc w:val="both"/>
        <w:rPr>
          <w:rFonts w:ascii="Tahoma" w:hAnsi="Tahoma" w:cs="Tahoma"/>
          <w:sz w:val="22"/>
          <w:szCs w:val="22"/>
        </w:rPr>
      </w:pPr>
    </w:p>
    <w:p w14:paraId="6449A61B" w14:textId="5330BE2A" w:rsidR="00B102F0" w:rsidRPr="00235375" w:rsidRDefault="00F415E0" w:rsidP="00A412B3">
      <w:pPr>
        <w:numPr>
          <w:ilvl w:val="0"/>
          <w:numId w:val="13"/>
        </w:numPr>
        <w:suppressAutoHyphens/>
        <w:jc w:val="both"/>
        <w:rPr>
          <w:rFonts w:ascii="Tahoma" w:hAnsi="Tahoma" w:cs="Tahoma"/>
          <w:szCs w:val="22"/>
        </w:rPr>
      </w:pPr>
      <w:r w:rsidRPr="004A3601">
        <w:rPr>
          <w:rFonts w:ascii="Tahoma" w:hAnsi="Tahoma" w:cs="Tahoma"/>
          <w:szCs w:val="22"/>
        </w:rPr>
        <w:t>Nepozve-li Zhotovitel</w:t>
      </w:r>
      <w:r w:rsidRPr="00235375">
        <w:rPr>
          <w:rFonts w:ascii="Tahoma" w:hAnsi="Tahoma" w:cs="Tahoma"/>
          <w:szCs w:val="22"/>
        </w:rPr>
        <w:t xml:space="preserve"> Objednatele</w:t>
      </w:r>
      <w:r w:rsidR="00432F9E" w:rsidRPr="00235375">
        <w:rPr>
          <w:rFonts w:ascii="Tahoma" w:hAnsi="Tahoma" w:cs="Tahoma"/>
          <w:szCs w:val="22"/>
        </w:rPr>
        <w:t xml:space="preserve"> na kontrolu </w:t>
      </w:r>
      <w:r w:rsidR="004200B8" w:rsidRPr="00235375">
        <w:rPr>
          <w:rFonts w:ascii="Tahoma" w:hAnsi="Tahoma" w:cs="Tahoma"/>
          <w:szCs w:val="22"/>
        </w:rPr>
        <w:t>podle</w:t>
      </w:r>
      <w:r w:rsidR="00432F9E" w:rsidRPr="00235375">
        <w:rPr>
          <w:rFonts w:ascii="Tahoma" w:hAnsi="Tahoma" w:cs="Tahoma"/>
          <w:szCs w:val="22"/>
        </w:rPr>
        <w:t xml:space="preserve"> předchozího odstavce</w:t>
      </w:r>
      <w:r w:rsidRPr="00235375">
        <w:rPr>
          <w:rFonts w:ascii="Tahoma" w:hAnsi="Tahoma" w:cs="Tahoma"/>
          <w:szCs w:val="22"/>
        </w:rPr>
        <w:t xml:space="preserve"> </w:t>
      </w:r>
      <w:r w:rsidR="009D7123" w:rsidRPr="00235375">
        <w:rPr>
          <w:rFonts w:ascii="Tahoma" w:hAnsi="Tahoma" w:cs="Tahoma"/>
          <w:szCs w:val="22"/>
        </w:rPr>
        <w:t xml:space="preserve">Smlouvy </w:t>
      </w:r>
      <w:r w:rsidRPr="00235375">
        <w:rPr>
          <w:rFonts w:ascii="Tahoma" w:hAnsi="Tahoma" w:cs="Tahoma"/>
          <w:szCs w:val="22"/>
        </w:rPr>
        <w:t>včas nebo pozve-li jej ve zřejmě nevhodné době</w:t>
      </w:r>
      <w:r w:rsidR="00144D41" w:rsidRPr="00235375">
        <w:rPr>
          <w:rFonts w:ascii="Tahoma" w:hAnsi="Tahoma" w:cs="Tahoma"/>
          <w:szCs w:val="22"/>
        </w:rPr>
        <w:t>, zejména mimo dobu</w:t>
      </w:r>
      <w:r w:rsidR="00432F9E" w:rsidRPr="00235375">
        <w:rPr>
          <w:rFonts w:ascii="Tahoma" w:hAnsi="Tahoma" w:cs="Tahoma"/>
          <w:szCs w:val="22"/>
        </w:rPr>
        <w:t>, kdy je Zhotovitel oprávněn</w:t>
      </w:r>
      <w:r w:rsidR="00144D41" w:rsidRPr="00235375">
        <w:rPr>
          <w:rFonts w:ascii="Tahoma" w:hAnsi="Tahoma" w:cs="Tahoma"/>
          <w:szCs w:val="22"/>
        </w:rPr>
        <w:t xml:space="preserve"> provádě</w:t>
      </w:r>
      <w:r w:rsidR="00432F9E" w:rsidRPr="00235375">
        <w:rPr>
          <w:rFonts w:ascii="Tahoma" w:hAnsi="Tahoma" w:cs="Tahoma"/>
          <w:szCs w:val="22"/>
        </w:rPr>
        <w:t>t</w:t>
      </w:r>
      <w:r w:rsidR="00144D41" w:rsidRPr="00235375">
        <w:rPr>
          <w:rFonts w:ascii="Tahoma" w:hAnsi="Tahoma" w:cs="Tahoma"/>
          <w:szCs w:val="22"/>
        </w:rPr>
        <w:t xml:space="preserve"> Díl</w:t>
      </w:r>
      <w:r w:rsidR="003E32B8" w:rsidRPr="00235375">
        <w:rPr>
          <w:rFonts w:ascii="Tahoma" w:hAnsi="Tahoma" w:cs="Tahoma"/>
          <w:szCs w:val="22"/>
        </w:rPr>
        <w:t>o</w:t>
      </w:r>
      <w:r w:rsidR="00144D41" w:rsidRPr="00235375">
        <w:rPr>
          <w:rFonts w:ascii="Tahoma" w:hAnsi="Tahoma" w:cs="Tahoma"/>
          <w:szCs w:val="22"/>
        </w:rPr>
        <w:t xml:space="preserve"> </w:t>
      </w:r>
      <w:r w:rsidR="004200B8" w:rsidRPr="00235375">
        <w:rPr>
          <w:rFonts w:ascii="Tahoma" w:hAnsi="Tahoma" w:cs="Tahoma"/>
          <w:szCs w:val="22"/>
        </w:rPr>
        <w:t>podle</w:t>
      </w:r>
      <w:r w:rsidR="00144D41" w:rsidRPr="00235375">
        <w:rPr>
          <w:rFonts w:ascii="Tahoma" w:hAnsi="Tahoma" w:cs="Tahoma"/>
          <w:szCs w:val="22"/>
        </w:rPr>
        <w:t xml:space="preserve"> odstavce </w:t>
      </w:r>
      <w:r w:rsidR="00CF75A7" w:rsidRPr="00235375">
        <w:rPr>
          <w:rFonts w:ascii="Tahoma" w:hAnsi="Tahoma" w:cs="Tahoma"/>
          <w:szCs w:val="22"/>
        </w:rPr>
        <w:fldChar w:fldCharType="begin"/>
      </w:r>
      <w:r w:rsidR="00CF75A7" w:rsidRPr="00235375">
        <w:rPr>
          <w:rFonts w:ascii="Tahoma" w:hAnsi="Tahoma" w:cs="Tahoma"/>
          <w:szCs w:val="22"/>
        </w:rPr>
        <w:instrText xml:space="preserve"> REF _Ref176522281 \r \h </w:instrText>
      </w:r>
      <w:r w:rsidR="00235375">
        <w:rPr>
          <w:rFonts w:ascii="Tahoma" w:hAnsi="Tahoma" w:cs="Tahoma"/>
          <w:szCs w:val="22"/>
        </w:rPr>
        <w:instrText xml:space="preserve"> \* MERGEFORMAT </w:instrText>
      </w:r>
      <w:r w:rsidR="00CF75A7" w:rsidRPr="00235375">
        <w:rPr>
          <w:rFonts w:ascii="Tahoma" w:hAnsi="Tahoma" w:cs="Tahoma"/>
          <w:szCs w:val="22"/>
        </w:rPr>
      </w:r>
      <w:r w:rsidR="00CF75A7" w:rsidRPr="00235375">
        <w:rPr>
          <w:rFonts w:ascii="Tahoma" w:hAnsi="Tahoma" w:cs="Tahoma"/>
          <w:szCs w:val="22"/>
        </w:rPr>
        <w:fldChar w:fldCharType="separate"/>
      </w:r>
      <w:r w:rsidR="004C7E9B">
        <w:rPr>
          <w:rFonts w:ascii="Tahoma" w:hAnsi="Tahoma" w:cs="Tahoma"/>
          <w:szCs w:val="22"/>
        </w:rPr>
        <w:t>83</w:t>
      </w:r>
      <w:r w:rsidR="00CF75A7" w:rsidRPr="00235375">
        <w:rPr>
          <w:rFonts w:ascii="Tahoma" w:hAnsi="Tahoma" w:cs="Tahoma"/>
          <w:szCs w:val="22"/>
        </w:rPr>
        <w:fldChar w:fldCharType="end"/>
      </w:r>
      <w:r w:rsidR="00432F9E" w:rsidRPr="00235375">
        <w:rPr>
          <w:rFonts w:ascii="Tahoma" w:hAnsi="Tahoma" w:cs="Tahoma"/>
          <w:szCs w:val="22"/>
        </w:rPr>
        <w:t xml:space="preserve"> Smlouvy nebo mimo pracovní den</w:t>
      </w:r>
      <w:r w:rsidRPr="00235375">
        <w:rPr>
          <w:rFonts w:ascii="Tahoma" w:hAnsi="Tahoma" w:cs="Tahoma"/>
          <w:szCs w:val="22"/>
        </w:rPr>
        <w:t>, umožní Objednateli dodatečnou kontrolu</w:t>
      </w:r>
      <w:r w:rsidR="00B102F0" w:rsidRPr="00235375">
        <w:rPr>
          <w:rFonts w:ascii="Tahoma" w:hAnsi="Tahoma" w:cs="Tahoma"/>
          <w:szCs w:val="22"/>
        </w:rPr>
        <w:t xml:space="preserve"> a hradí náklady s tím spojené.</w:t>
      </w:r>
    </w:p>
    <w:p w14:paraId="78764986" w14:textId="77777777" w:rsidR="00B102F0" w:rsidRPr="00235375" w:rsidRDefault="00B102F0" w:rsidP="00A412B3">
      <w:pPr>
        <w:pStyle w:val="Odstavecseseznamem"/>
        <w:suppressAutoHyphens/>
        <w:rPr>
          <w:rFonts w:ascii="Tahoma" w:hAnsi="Tahoma" w:cs="Tahoma"/>
          <w:szCs w:val="22"/>
        </w:rPr>
      </w:pPr>
    </w:p>
    <w:p w14:paraId="6CEF9336" w14:textId="39D2F824" w:rsidR="00432F9E" w:rsidRPr="00235375" w:rsidRDefault="007C063A" w:rsidP="00A412B3">
      <w:pPr>
        <w:numPr>
          <w:ilvl w:val="0"/>
          <w:numId w:val="13"/>
        </w:numPr>
        <w:suppressAutoHyphens/>
        <w:jc w:val="both"/>
        <w:rPr>
          <w:rFonts w:ascii="Tahoma" w:hAnsi="Tahoma" w:cs="Tahoma"/>
          <w:szCs w:val="22"/>
        </w:rPr>
      </w:pPr>
      <w:r w:rsidRPr="007C063A">
        <w:rPr>
          <w:rFonts w:ascii="Tahoma" w:hAnsi="Tahoma" w:cs="Tahoma"/>
          <w:szCs w:val="22"/>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r w:rsidR="00F33BF0" w:rsidRPr="00235375">
        <w:rPr>
          <w:rFonts w:ascii="Tahoma" w:hAnsi="Tahoma" w:cs="Tahoma"/>
          <w:szCs w:val="22"/>
        </w:rPr>
        <w:t>.</w:t>
      </w:r>
    </w:p>
    <w:p w14:paraId="3DEF706F" w14:textId="77777777" w:rsidR="00432F9E" w:rsidRPr="00235375" w:rsidRDefault="00432F9E" w:rsidP="00A412B3">
      <w:pPr>
        <w:pStyle w:val="Odstavecseseznamem"/>
        <w:suppressAutoHyphens/>
        <w:ind w:left="567"/>
        <w:jc w:val="both"/>
        <w:rPr>
          <w:rFonts w:ascii="Tahoma" w:hAnsi="Tahoma" w:cs="Tahoma"/>
          <w:sz w:val="22"/>
          <w:szCs w:val="22"/>
        </w:rPr>
      </w:pPr>
    </w:p>
    <w:p w14:paraId="25B928DE" w14:textId="014C9A7D" w:rsidR="00F415E0" w:rsidRPr="00235375" w:rsidRDefault="00F415E0" w:rsidP="00A412B3">
      <w:pPr>
        <w:numPr>
          <w:ilvl w:val="0"/>
          <w:numId w:val="13"/>
        </w:numPr>
        <w:suppressAutoHyphens/>
        <w:jc w:val="both"/>
        <w:rPr>
          <w:rFonts w:ascii="Tahoma" w:hAnsi="Tahoma" w:cs="Tahoma"/>
          <w:szCs w:val="22"/>
        </w:rPr>
      </w:pPr>
      <w:r w:rsidRPr="00235375">
        <w:rPr>
          <w:rFonts w:ascii="Tahoma" w:hAnsi="Tahoma" w:cs="Tahoma"/>
          <w:szCs w:val="22"/>
        </w:rPr>
        <w:t>Pokud se Objednatel na výzvu Zhotovitele</w:t>
      </w:r>
      <w:r w:rsidR="003E32B8" w:rsidRPr="00235375">
        <w:rPr>
          <w:rFonts w:ascii="Tahoma" w:hAnsi="Tahoma" w:cs="Tahoma"/>
          <w:szCs w:val="22"/>
        </w:rPr>
        <w:t xml:space="preserve"> učiněnou v souladu s odstavcem </w:t>
      </w:r>
      <w:r w:rsidR="00794FC0">
        <w:rPr>
          <w:rFonts w:ascii="Tahoma" w:hAnsi="Tahoma" w:cs="Tahoma"/>
          <w:szCs w:val="22"/>
        </w:rPr>
        <w:fldChar w:fldCharType="begin"/>
      </w:r>
      <w:r w:rsidR="00794FC0">
        <w:rPr>
          <w:rFonts w:ascii="Tahoma" w:hAnsi="Tahoma" w:cs="Tahoma"/>
          <w:szCs w:val="22"/>
        </w:rPr>
        <w:instrText xml:space="preserve"> REF _Ref194503185 \r \h </w:instrText>
      </w:r>
      <w:r w:rsidR="00794FC0">
        <w:rPr>
          <w:rFonts w:ascii="Tahoma" w:hAnsi="Tahoma" w:cs="Tahoma"/>
          <w:szCs w:val="22"/>
        </w:rPr>
      </w:r>
      <w:r w:rsidR="00794FC0">
        <w:rPr>
          <w:rFonts w:ascii="Tahoma" w:hAnsi="Tahoma" w:cs="Tahoma"/>
          <w:szCs w:val="22"/>
        </w:rPr>
        <w:fldChar w:fldCharType="separate"/>
      </w:r>
      <w:r w:rsidR="00513522">
        <w:rPr>
          <w:rFonts w:ascii="Tahoma" w:hAnsi="Tahoma" w:cs="Tahoma"/>
          <w:szCs w:val="22"/>
        </w:rPr>
        <w:t>73</w:t>
      </w:r>
      <w:r w:rsidR="00794FC0">
        <w:rPr>
          <w:rFonts w:ascii="Tahoma" w:hAnsi="Tahoma" w:cs="Tahoma"/>
          <w:szCs w:val="22"/>
        </w:rPr>
        <w:fldChar w:fldCharType="end"/>
      </w:r>
      <w:r w:rsidR="003E32B8" w:rsidRPr="00235375">
        <w:rPr>
          <w:rFonts w:ascii="Tahoma" w:hAnsi="Tahoma" w:cs="Tahoma"/>
          <w:szCs w:val="22"/>
        </w:rPr>
        <w:t xml:space="preserve"> Smlouvy</w:t>
      </w:r>
      <w:r w:rsidRPr="00235375">
        <w:rPr>
          <w:rFonts w:ascii="Tahoma" w:hAnsi="Tahoma" w:cs="Tahoma"/>
          <w:szCs w:val="22"/>
        </w:rPr>
        <w:t xml:space="preserve"> nedostaví a neprovede kontrolu takových </w:t>
      </w:r>
      <w:r w:rsidR="007664E8" w:rsidRPr="00235375">
        <w:rPr>
          <w:rFonts w:ascii="Tahoma" w:hAnsi="Tahoma" w:cs="Tahoma"/>
          <w:szCs w:val="22"/>
        </w:rPr>
        <w:t xml:space="preserve">stavebních </w:t>
      </w:r>
      <w:r w:rsidRPr="00235375">
        <w:rPr>
          <w:rFonts w:ascii="Tahoma" w:hAnsi="Tahoma" w:cs="Tahoma"/>
          <w:szCs w:val="22"/>
        </w:rPr>
        <w:t xml:space="preserve">prací, </w:t>
      </w:r>
      <w:r w:rsidR="00AF5C2C" w:rsidRPr="00AF5C2C">
        <w:rPr>
          <w:rFonts w:ascii="Tahoma" w:hAnsi="Tahoma" w:cs="Tahoma"/>
          <w:szCs w:val="22"/>
        </w:rPr>
        <w:t>Zhotovitel o tom pořídí zápis do stavebního deníku a bude v provádění Díla pokračovat. Bude-li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w:t>
      </w:r>
      <w:r w:rsidRPr="00235375">
        <w:rPr>
          <w:rFonts w:ascii="Tahoma" w:hAnsi="Tahoma" w:cs="Tahoma"/>
          <w:szCs w:val="22"/>
        </w:rPr>
        <w:t>.</w:t>
      </w:r>
      <w:r w:rsidR="001F601E" w:rsidRPr="00235375">
        <w:rPr>
          <w:rFonts w:ascii="Tahoma" w:hAnsi="Tahoma" w:cs="Tahoma"/>
          <w:szCs w:val="22"/>
        </w:rPr>
        <w:t xml:space="preserve"> </w:t>
      </w:r>
    </w:p>
    <w:p w14:paraId="4B619E9F" w14:textId="77777777" w:rsidR="00F415E0" w:rsidRPr="00235375" w:rsidRDefault="00F415E0" w:rsidP="00A412B3">
      <w:pPr>
        <w:pStyle w:val="Odstavecseseznamem"/>
        <w:suppressAutoHyphens/>
        <w:ind w:left="567"/>
        <w:jc w:val="both"/>
        <w:rPr>
          <w:rFonts w:ascii="Tahoma" w:hAnsi="Tahoma" w:cs="Tahoma"/>
          <w:sz w:val="22"/>
          <w:szCs w:val="22"/>
        </w:rPr>
      </w:pPr>
    </w:p>
    <w:p w14:paraId="09DF74A7" w14:textId="5D0FA4E9" w:rsidR="00061270" w:rsidRPr="00061270" w:rsidRDefault="790207EF" w:rsidP="790207EF">
      <w:pPr>
        <w:pStyle w:val="Odstavecseseznamem"/>
        <w:numPr>
          <w:ilvl w:val="0"/>
          <w:numId w:val="13"/>
        </w:numPr>
        <w:suppressAutoHyphens/>
        <w:jc w:val="both"/>
        <w:rPr>
          <w:rFonts w:ascii="Tahoma" w:hAnsi="Tahoma" w:cs="Tahoma"/>
          <w:sz w:val="22"/>
          <w:szCs w:val="22"/>
        </w:rPr>
      </w:pPr>
      <w:r w:rsidRPr="790207EF">
        <w:rPr>
          <w:rFonts w:ascii="Tahoma" w:hAnsi="Tahoma" w:cs="Tahoma"/>
          <w:sz w:val="22"/>
          <w:szCs w:val="22"/>
        </w:rPr>
        <w:t>Objednatel nebo TDS nebo DP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TDS nebo DP je oprávněn zejména:</w:t>
      </w:r>
    </w:p>
    <w:p w14:paraId="5C8AD8E6"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t>kontrolovat, zda je Dílo prováděno v souladu se Smlouvou, Projektovou dokumentací, příslušnými ČSN, ČSN EN a právními předpisy platnými a účinnými v době provádění Díla a rozhodnutími dotčených orgánů veřejné správy a správců inženýrských sítí týkajícími se Díla;</w:t>
      </w:r>
    </w:p>
    <w:p w14:paraId="55AFCC2A"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t>upozorňovat Zhotovitele zápisem do stavebního deníku na zjištěné nedostatky a kontrolovat termíny a způsob jejich odstranění;</w:t>
      </w:r>
    </w:p>
    <w:p w14:paraId="54385494" w14:textId="77777777" w:rsidR="00061270" w:rsidRPr="00061270" w:rsidRDefault="00061270" w:rsidP="00061270">
      <w:pPr>
        <w:pStyle w:val="Odstavecseseznamem"/>
        <w:numPr>
          <w:ilvl w:val="1"/>
          <w:numId w:val="13"/>
        </w:numPr>
        <w:suppressAutoHyphens/>
        <w:jc w:val="both"/>
        <w:rPr>
          <w:rFonts w:ascii="Tahoma" w:hAnsi="Tahoma" w:cs="Tahoma"/>
          <w:sz w:val="22"/>
        </w:rPr>
      </w:pPr>
      <w:r w:rsidRPr="00061270">
        <w:rPr>
          <w:rFonts w:ascii="Tahoma" w:hAnsi="Tahoma" w:cs="Tahoma"/>
          <w:sz w:val="22"/>
        </w:rPr>
        <w:t>kontrolovat zakrývané stavební práce;</w:t>
      </w:r>
    </w:p>
    <w:p w14:paraId="638CD6A8" w14:textId="2F570024" w:rsidR="002D35C2" w:rsidRPr="002D35C2" w:rsidRDefault="00061270" w:rsidP="002D35C2">
      <w:pPr>
        <w:pStyle w:val="Odstavecseseznamem"/>
        <w:numPr>
          <w:ilvl w:val="1"/>
          <w:numId w:val="13"/>
        </w:numPr>
        <w:suppressAutoHyphens/>
        <w:jc w:val="both"/>
        <w:rPr>
          <w:rFonts w:ascii="Tahoma" w:hAnsi="Tahoma" w:cs="Tahoma"/>
          <w:sz w:val="22"/>
          <w:szCs w:val="22"/>
        </w:rPr>
      </w:pPr>
      <w:r w:rsidRPr="00061270">
        <w:rPr>
          <w:rFonts w:ascii="Tahoma" w:hAnsi="Tahoma" w:cs="Tahoma"/>
          <w:sz w:val="22"/>
        </w:rPr>
        <w:t>kontrolovat dodržování právních předpisů, technických norem, směrnic apod</w:t>
      </w:r>
      <w:r w:rsidR="00F415E0" w:rsidRPr="00235375">
        <w:rPr>
          <w:rFonts w:ascii="Tahoma" w:hAnsi="Tahoma" w:cs="Tahoma"/>
          <w:sz w:val="22"/>
          <w:szCs w:val="22"/>
        </w:rPr>
        <w:t>.</w:t>
      </w:r>
    </w:p>
    <w:p w14:paraId="0A766484" w14:textId="77777777" w:rsidR="002D35C2" w:rsidRDefault="002D35C2" w:rsidP="002D35C2">
      <w:pPr>
        <w:suppressAutoHyphens/>
        <w:jc w:val="both"/>
        <w:rPr>
          <w:rFonts w:ascii="Tahoma" w:hAnsi="Tahoma" w:cs="Tahoma"/>
          <w:szCs w:val="22"/>
          <w:u w:val="single"/>
        </w:rPr>
      </w:pPr>
    </w:p>
    <w:p w14:paraId="57F1D326" w14:textId="0FAA93A8" w:rsidR="002D35C2" w:rsidRPr="00672BBD" w:rsidRDefault="790207EF" w:rsidP="790207EF">
      <w:pPr>
        <w:numPr>
          <w:ilvl w:val="0"/>
          <w:numId w:val="13"/>
        </w:numPr>
        <w:suppressAutoHyphens/>
        <w:jc w:val="both"/>
        <w:rPr>
          <w:rFonts w:ascii="Tahoma" w:hAnsi="Tahoma" w:cs="Tahoma"/>
        </w:rPr>
      </w:pPr>
      <w:r w:rsidRPr="790207EF">
        <w:rPr>
          <w:rFonts w:ascii="Tahoma" w:hAnsi="Tahoma" w:cs="Tahoma"/>
        </w:rPr>
        <w:t>Osoby pověřené výkonem funkce TDS a DP, případně koordinátora BOZP, podle Smlouvy budou zapsány do stavebního deníku při předání a převzetí staveniště, případně při zahájení stavebních prací.</w:t>
      </w:r>
    </w:p>
    <w:p w14:paraId="3734B291" w14:textId="77777777" w:rsidR="002D35C2" w:rsidRDefault="002D35C2" w:rsidP="002D35C2">
      <w:pPr>
        <w:suppressAutoHyphens/>
        <w:jc w:val="both"/>
        <w:rPr>
          <w:rFonts w:ascii="Tahoma" w:hAnsi="Tahoma" w:cs="Tahoma"/>
        </w:rPr>
      </w:pPr>
    </w:p>
    <w:p w14:paraId="5BBF56B8" w14:textId="00D6298C" w:rsidR="00AF044F" w:rsidRDefault="00AF044F" w:rsidP="383C6274">
      <w:pPr>
        <w:numPr>
          <w:ilvl w:val="0"/>
          <w:numId w:val="13"/>
        </w:numPr>
        <w:suppressAutoHyphens/>
        <w:jc w:val="both"/>
        <w:rPr>
          <w:rFonts w:ascii="Tahoma" w:hAnsi="Tahoma" w:cs="Tahoma"/>
        </w:rPr>
      </w:pPr>
      <w:r w:rsidRPr="00AF044F">
        <w:rPr>
          <w:rFonts w:ascii="Tahoma" w:hAnsi="Tahoma" w:cs="Tahoma"/>
        </w:rPr>
        <w:t xml:space="preserve">Zhotovitel je povinen umožnit výkon funkce </w:t>
      </w:r>
      <w:r w:rsidR="00957ECF" w:rsidRPr="00AF044F">
        <w:rPr>
          <w:rFonts w:ascii="Tahoma" w:hAnsi="Tahoma" w:cs="Tahoma"/>
        </w:rPr>
        <w:t>TD</w:t>
      </w:r>
      <w:r w:rsidR="00957ECF">
        <w:rPr>
          <w:rFonts w:ascii="Tahoma" w:hAnsi="Tahoma" w:cs="Tahoma"/>
        </w:rPr>
        <w:t>S</w:t>
      </w:r>
      <w:r w:rsidR="00957ECF" w:rsidRPr="00AF044F">
        <w:rPr>
          <w:rFonts w:ascii="Tahoma" w:hAnsi="Tahoma" w:cs="Tahoma"/>
        </w:rPr>
        <w:t xml:space="preserve"> </w:t>
      </w:r>
      <w:r w:rsidRPr="00AF044F">
        <w:rPr>
          <w:rFonts w:ascii="Tahoma" w:hAnsi="Tahoma" w:cs="Tahoma"/>
        </w:rPr>
        <w:t xml:space="preserve">a AD, případně koordinátora BOZP, a poskytnout veškerou potřebnou součinnost osobám pověřeným výkonem funkce </w:t>
      </w:r>
      <w:r w:rsidR="00957ECF" w:rsidRPr="00AF044F">
        <w:rPr>
          <w:rFonts w:ascii="Tahoma" w:hAnsi="Tahoma" w:cs="Tahoma"/>
        </w:rPr>
        <w:t>TD</w:t>
      </w:r>
      <w:r w:rsidR="00957ECF">
        <w:rPr>
          <w:rFonts w:ascii="Tahoma" w:hAnsi="Tahoma" w:cs="Tahoma"/>
        </w:rPr>
        <w:t>S</w:t>
      </w:r>
      <w:r w:rsidR="00957ECF" w:rsidRPr="00AF044F">
        <w:rPr>
          <w:rFonts w:ascii="Tahoma" w:hAnsi="Tahoma" w:cs="Tahoma"/>
        </w:rPr>
        <w:t xml:space="preserve"> </w:t>
      </w:r>
      <w:r w:rsidRPr="00AF044F">
        <w:rPr>
          <w:rFonts w:ascii="Tahoma" w:hAnsi="Tahoma" w:cs="Tahoma"/>
        </w:rPr>
        <w:t>a AD, případně koordinátora BOZP, při provádění Díla</w:t>
      </w:r>
      <w:r w:rsidR="00E0265C">
        <w:rPr>
          <w:rFonts w:ascii="Tahoma" w:hAnsi="Tahoma" w:cs="Tahoma"/>
        </w:rPr>
        <w:t>.</w:t>
      </w:r>
    </w:p>
    <w:p w14:paraId="566EA583" w14:textId="77777777" w:rsidR="00AF044F" w:rsidRDefault="00AF044F" w:rsidP="00AF044F">
      <w:pPr>
        <w:pStyle w:val="Odstavecseseznamem"/>
        <w:rPr>
          <w:rFonts w:ascii="Tahoma" w:hAnsi="Tahoma" w:cs="Tahoma"/>
        </w:rPr>
      </w:pPr>
    </w:p>
    <w:p w14:paraId="093BF23C" w14:textId="51F3F7A6" w:rsidR="0066339C" w:rsidRPr="00235375" w:rsidRDefault="00705AC7" w:rsidP="383C6274">
      <w:pPr>
        <w:numPr>
          <w:ilvl w:val="0"/>
          <w:numId w:val="13"/>
        </w:numPr>
        <w:suppressAutoHyphens/>
        <w:jc w:val="both"/>
        <w:rPr>
          <w:rFonts w:ascii="Tahoma" w:hAnsi="Tahoma" w:cs="Tahoma"/>
        </w:rPr>
      </w:pPr>
      <w:r w:rsidRPr="00705AC7">
        <w:rPr>
          <w:rFonts w:ascii="Tahoma" w:hAnsi="Tahoma" w:cs="Tahoma"/>
        </w:rPr>
        <w:t xml:space="preserve">Zhotovitel je povinen odstranit veškeré vady a nedodělky zjištěné při kontrolách Objednatele, </w:t>
      </w:r>
      <w:r w:rsidR="00957ECF" w:rsidRPr="00705AC7">
        <w:rPr>
          <w:rFonts w:ascii="Tahoma" w:hAnsi="Tahoma" w:cs="Tahoma"/>
        </w:rPr>
        <w:t>TD</w:t>
      </w:r>
      <w:r w:rsidR="00957ECF">
        <w:rPr>
          <w:rFonts w:ascii="Tahoma" w:hAnsi="Tahoma" w:cs="Tahoma"/>
        </w:rPr>
        <w:t>S</w:t>
      </w:r>
      <w:r w:rsidR="00957ECF" w:rsidRPr="00705AC7">
        <w:rPr>
          <w:rFonts w:ascii="Tahoma" w:hAnsi="Tahoma" w:cs="Tahoma"/>
        </w:rPr>
        <w:t xml:space="preserve"> </w:t>
      </w:r>
      <w:r w:rsidRPr="00705AC7">
        <w:rPr>
          <w:rFonts w:ascii="Tahoma" w:hAnsi="Tahoma" w:cs="Tahoma"/>
        </w:rPr>
        <w:t xml:space="preserve">nebo AD prováděných podle Smlouvy nebo při kontrolních prohlídkách předepsaných stavebním úřadem do dne dohodnutého s Objednatelem, </w:t>
      </w:r>
      <w:r w:rsidR="00957ECF" w:rsidRPr="00705AC7">
        <w:rPr>
          <w:rFonts w:ascii="Tahoma" w:hAnsi="Tahoma" w:cs="Tahoma"/>
        </w:rPr>
        <w:t>TD</w:t>
      </w:r>
      <w:r w:rsidR="00957ECF">
        <w:rPr>
          <w:rFonts w:ascii="Tahoma" w:hAnsi="Tahoma" w:cs="Tahoma"/>
        </w:rPr>
        <w:t>S</w:t>
      </w:r>
      <w:r w:rsidR="00957ECF" w:rsidRPr="00705AC7">
        <w:rPr>
          <w:rFonts w:ascii="Tahoma" w:hAnsi="Tahoma" w:cs="Tahoma"/>
        </w:rPr>
        <w:t xml:space="preserve"> </w:t>
      </w:r>
      <w:r w:rsidRPr="00705AC7">
        <w:rPr>
          <w:rFonts w:ascii="Tahoma" w:hAnsi="Tahoma" w:cs="Tahoma"/>
        </w:rPr>
        <w:t>nebo AD, nejpozději však do dne předání Díla Objednateli</w:t>
      </w:r>
      <w:r w:rsidR="383C6274" w:rsidRPr="383C6274">
        <w:rPr>
          <w:rFonts w:ascii="Tahoma" w:hAnsi="Tahoma" w:cs="Tahoma"/>
        </w:rPr>
        <w:t>.</w:t>
      </w:r>
    </w:p>
    <w:p w14:paraId="5BC8A5C3" w14:textId="77777777" w:rsidR="0066339C" w:rsidRPr="00235375" w:rsidRDefault="0066339C" w:rsidP="00A412B3">
      <w:pPr>
        <w:pStyle w:val="Odstavecseseznamem"/>
        <w:suppressAutoHyphens/>
        <w:ind w:left="567"/>
        <w:jc w:val="both"/>
        <w:rPr>
          <w:rFonts w:ascii="Tahoma" w:hAnsi="Tahoma" w:cs="Tahoma"/>
          <w:sz w:val="22"/>
          <w:szCs w:val="22"/>
        </w:rPr>
      </w:pPr>
    </w:p>
    <w:p w14:paraId="5FFE4ADA" w14:textId="17706B4B" w:rsidR="009E6AB7" w:rsidRPr="00235375" w:rsidRDefault="790207EF" w:rsidP="790207EF">
      <w:pPr>
        <w:numPr>
          <w:ilvl w:val="0"/>
          <w:numId w:val="13"/>
        </w:numPr>
        <w:suppressAutoHyphens/>
        <w:jc w:val="both"/>
        <w:rPr>
          <w:rFonts w:ascii="Tahoma" w:hAnsi="Tahoma" w:cs="Tahoma"/>
        </w:rPr>
      </w:pPr>
      <w:bookmarkStart w:id="47" w:name="_Ref397411033"/>
      <w:bookmarkStart w:id="48" w:name="_Ref176522281"/>
      <w:r w:rsidRPr="790207EF">
        <w:rPr>
          <w:rFonts w:ascii="Tahoma" w:hAnsi="Tahoma" w:cs="Tahoma"/>
        </w:rPr>
        <w:t>Zhotovitel je oprávněn provádět Dílo každý pracovní den v době od 7:00 hod. do 18:00 hod. Objednatel je oprávněn v případě svých provozních potřeb dobu podle předchozí věty, po kterou je Zhotovitel oprávněn provádět Dílo, upravit písemným pokynem Zhotoviteli.</w:t>
      </w:r>
      <w:bookmarkEnd w:id="47"/>
      <w:r w:rsidRPr="790207EF">
        <w:rPr>
          <w:rFonts w:ascii="Tahoma" w:hAnsi="Tahoma" w:cs="Tahoma"/>
        </w:rPr>
        <w:t xml:space="preserve"> Zhotovitel se zavazuje ukončit provádění prací na Díle a vždy provizorně uklidit staveniště nejméně 30 minut před koncem provozní doby uvedené podle první věty tohoto odstavce. Objednatel je oprávněn upravit písemným pokynem Zhotoviteli způsob provádění díla, přičemž, je-li takový pokyn písemný, je povinen jej Zhotovitel naplnit.</w:t>
      </w:r>
      <w:bookmarkEnd w:id="48"/>
    </w:p>
    <w:p w14:paraId="06B50D88" w14:textId="77777777" w:rsidR="0066339C" w:rsidRPr="00235375" w:rsidRDefault="0066339C" w:rsidP="009E6AB7">
      <w:pPr>
        <w:suppressAutoHyphens/>
        <w:ind w:left="567"/>
        <w:jc w:val="both"/>
        <w:rPr>
          <w:rFonts w:ascii="Tahoma" w:hAnsi="Tahoma" w:cs="Tahoma"/>
          <w:color w:val="0070C0"/>
          <w:szCs w:val="22"/>
          <w:u w:val="single"/>
        </w:rPr>
      </w:pPr>
    </w:p>
    <w:p w14:paraId="6AD4D05A" w14:textId="374BF45F" w:rsidR="0066339C" w:rsidRDefault="0066339C" w:rsidP="790207EF">
      <w:pPr>
        <w:numPr>
          <w:ilvl w:val="0"/>
          <w:numId w:val="13"/>
        </w:numPr>
        <w:suppressAutoHyphens/>
        <w:jc w:val="both"/>
        <w:rPr>
          <w:rFonts w:ascii="Tahoma" w:hAnsi="Tahoma" w:cs="Tahoma"/>
        </w:rPr>
      </w:pPr>
      <w:r w:rsidRPr="790207EF">
        <w:rPr>
          <w:rFonts w:ascii="Tahoma" w:hAnsi="Tahoma" w:cs="Tahoma"/>
        </w:rPr>
        <w:t xml:space="preserve">Je-li k provedení Díla nutná součinnost Objednatele, Zhotovitel informuje Objednatele o rozsahu a formě požadované součinnosti alespoň </w:t>
      </w:r>
      <w:r w:rsidR="00FC17CE">
        <w:rPr>
          <w:rFonts w:ascii="Tahoma" w:hAnsi="Tahoma" w:cs="Tahoma"/>
          <w:lang w:eastAsia="en-US" w:bidi="en-US"/>
        </w:rPr>
        <w:t>5</w:t>
      </w:r>
      <w:r w:rsidRPr="790207EF">
        <w:rPr>
          <w:rFonts w:ascii="Tahoma" w:hAnsi="Tahoma" w:cs="Tahoma"/>
        </w:rPr>
        <w:t xml:space="preserve"> pracovní</w:t>
      </w:r>
      <w:r w:rsidR="00FC17CE">
        <w:rPr>
          <w:rFonts w:ascii="Tahoma" w:hAnsi="Tahoma" w:cs="Tahoma"/>
        </w:rPr>
        <w:t>ch</w:t>
      </w:r>
      <w:r w:rsidRPr="790207EF">
        <w:rPr>
          <w:rFonts w:ascii="Tahoma" w:hAnsi="Tahoma" w:cs="Tahoma"/>
        </w:rPr>
        <w:t xml:space="preserve"> dn</w:t>
      </w:r>
      <w:r w:rsidR="00FC17CE">
        <w:rPr>
          <w:rFonts w:ascii="Tahoma" w:hAnsi="Tahoma" w:cs="Tahoma"/>
        </w:rPr>
        <w:t>ů</w:t>
      </w:r>
      <w:r w:rsidRPr="790207EF">
        <w:rPr>
          <w:rFonts w:ascii="Tahoma" w:hAnsi="Tahoma" w:cs="Tahoma"/>
        </w:rPr>
        <w:t xml:space="preserve"> předem a určí mu přiměřenou </w:t>
      </w:r>
      <w:r w:rsidR="004E1705" w:rsidRPr="790207EF">
        <w:rPr>
          <w:rFonts w:ascii="Tahoma" w:hAnsi="Tahoma" w:cs="Tahoma"/>
        </w:rPr>
        <w:t>lhůtu</w:t>
      </w:r>
      <w:r w:rsidRPr="790207EF">
        <w:rPr>
          <w:rFonts w:ascii="Tahoma" w:hAnsi="Tahoma" w:cs="Tahoma"/>
        </w:rPr>
        <w:t xml:space="preserve"> k jejímu poskytnutí. </w:t>
      </w:r>
      <w:r w:rsidR="002220B9" w:rsidRPr="790207EF">
        <w:rPr>
          <w:rFonts w:ascii="Tahoma" w:hAnsi="Tahoma" w:cs="Tahoma"/>
        </w:rPr>
        <w:t xml:space="preserve">Neposkytne-li Objednatel Zhotoviteli požadovanou součinnost, ačkoliv byl o potřebě poskytnutí součinnosti Zhotovitelem včas informován a byla mu </w:t>
      </w:r>
      <w:r w:rsidR="00CB6359" w:rsidRPr="790207EF">
        <w:rPr>
          <w:rFonts w:ascii="Tahoma" w:hAnsi="Tahoma" w:cs="Tahoma"/>
        </w:rPr>
        <w:t>k</w:t>
      </w:r>
      <w:r w:rsidR="002220B9" w:rsidRPr="790207EF">
        <w:rPr>
          <w:rFonts w:ascii="Tahoma" w:hAnsi="Tahoma" w:cs="Tahoma"/>
        </w:rPr>
        <w:t xml:space="preserve"> poskytnutí </w:t>
      </w:r>
      <w:r w:rsidR="00CB6359" w:rsidRPr="790207EF">
        <w:rPr>
          <w:rFonts w:ascii="Tahoma" w:hAnsi="Tahoma" w:cs="Tahoma"/>
        </w:rPr>
        <w:t>součinnost</w:t>
      </w:r>
      <w:r w:rsidR="00FF3512" w:rsidRPr="790207EF">
        <w:rPr>
          <w:rFonts w:ascii="Tahoma" w:hAnsi="Tahoma" w:cs="Tahoma"/>
        </w:rPr>
        <w:t>i</w:t>
      </w:r>
      <w:r w:rsidR="00CB6359" w:rsidRPr="790207EF">
        <w:rPr>
          <w:rFonts w:ascii="Tahoma" w:hAnsi="Tahoma" w:cs="Tahoma"/>
        </w:rPr>
        <w:t xml:space="preserve"> Zhotovitelem </w:t>
      </w:r>
      <w:r w:rsidR="002220B9" w:rsidRPr="790207EF">
        <w:rPr>
          <w:rFonts w:ascii="Tahoma" w:hAnsi="Tahoma" w:cs="Tahoma"/>
        </w:rPr>
        <w:t xml:space="preserve">dána přiměřená doba, </w:t>
      </w:r>
      <w:r w:rsidR="00CB6359" w:rsidRPr="790207EF">
        <w:rPr>
          <w:rFonts w:ascii="Tahoma" w:hAnsi="Tahoma" w:cs="Tahoma"/>
        </w:rPr>
        <w:t xml:space="preserve">postupuje se přiměřeně podle odstavce </w:t>
      </w:r>
      <w:r w:rsidR="003D43B8" w:rsidRPr="790207EF">
        <w:rPr>
          <w:rFonts w:ascii="Tahoma" w:hAnsi="Tahoma" w:cs="Tahoma"/>
        </w:rPr>
        <w:fldChar w:fldCharType="begin"/>
      </w:r>
      <w:r w:rsidR="003D43B8" w:rsidRPr="790207EF">
        <w:rPr>
          <w:rFonts w:ascii="Tahoma" w:hAnsi="Tahoma" w:cs="Tahoma"/>
        </w:rPr>
        <w:instrText xml:space="preserve"> REF _Ref176522363 \r \h </w:instrText>
      </w:r>
      <w:r w:rsidR="00235375" w:rsidRPr="790207EF">
        <w:rPr>
          <w:rFonts w:ascii="Tahoma" w:hAnsi="Tahoma" w:cs="Tahoma"/>
        </w:rPr>
        <w:instrText xml:space="preserve"> \* MERGEFORMAT </w:instrText>
      </w:r>
      <w:r w:rsidR="003D43B8" w:rsidRPr="790207EF">
        <w:rPr>
          <w:rFonts w:ascii="Tahoma" w:hAnsi="Tahoma" w:cs="Tahoma"/>
        </w:rPr>
      </w:r>
      <w:r w:rsidR="003D43B8" w:rsidRPr="790207EF">
        <w:rPr>
          <w:rFonts w:ascii="Tahoma" w:hAnsi="Tahoma" w:cs="Tahoma"/>
        </w:rPr>
        <w:fldChar w:fldCharType="separate"/>
      </w:r>
      <w:r w:rsidR="00D44177">
        <w:rPr>
          <w:rFonts w:ascii="Tahoma" w:hAnsi="Tahoma" w:cs="Tahoma"/>
        </w:rPr>
        <w:t>43</w:t>
      </w:r>
      <w:r w:rsidR="003D43B8" w:rsidRPr="790207EF">
        <w:rPr>
          <w:rFonts w:ascii="Tahoma" w:hAnsi="Tahoma" w:cs="Tahoma"/>
        </w:rPr>
        <w:fldChar w:fldCharType="end"/>
      </w:r>
      <w:r w:rsidR="00CB6359" w:rsidRPr="790207EF">
        <w:rPr>
          <w:rFonts w:ascii="Tahoma" w:hAnsi="Tahoma" w:cs="Tahoma"/>
        </w:rPr>
        <w:t xml:space="preserve"> Smlouvy</w:t>
      </w:r>
      <w:r w:rsidR="00BB3723" w:rsidRPr="790207EF">
        <w:rPr>
          <w:rFonts w:ascii="Tahoma" w:hAnsi="Tahoma" w:cs="Tahoma"/>
        </w:rPr>
        <w:t>.</w:t>
      </w:r>
      <w:r w:rsidR="002220B9" w:rsidRPr="790207EF">
        <w:rPr>
          <w:rFonts w:ascii="Tahoma" w:hAnsi="Tahoma" w:cs="Tahoma"/>
        </w:rPr>
        <w:t xml:space="preserve"> </w:t>
      </w:r>
      <w:r w:rsidRPr="790207EF">
        <w:rPr>
          <w:rFonts w:ascii="Tahoma" w:hAnsi="Tahoma" w:cs="Tahoma"/>
        </w:rPr>
        <w:t>Zhotovitel není oprávněn odstoupit od Smlouvy z důvodu neposkytnutí součinnosti Objednatelem.</w:t>
      </w:r>
    </w:p>
    <w:p w14:paraId="7A7C2DC9" w14:textId="77777777" w:rsidR="00F27719" w:rsidRDefault="00F27719" w:rsidP="00F27719">
      <w:pPr>
        <w:pStyle w:val="Odstavecseseznamem"/>
        <w:rPr>
          <w:rFonts w:ascii="Tahoma" w:hAnsi="Tahoma" w:cs="Tahoma"/>
          <w:szCs w:val="22"/>
        </w:rPr>
      </w:pPr>
    </w:p>
    <w:p w14:paraId="042BC67F" w14:textId="4E71E05A" w:rsidR="00F27719" w:rsidRPr="009F49CD" w:rsidRDefault="790207EF" w:rsidP="790207EF">
      <w:pPr>
        <w:numPr>
          <w:ilvl w:val="0"/>
          <w:numId w:val="13"/>
        </w:numPr>
        <w:suppressAutoHyphens/>
        <w:jc w:val="both"/>
        <w:rPr>
          <w:rFonts w:ascii="Tahoma" w:hAnsi="Tahoma" w:cs="Tahoma"/>
        </w:rPr>
      </w:pPr>
      <w:r w:rsidRPr="790207EF">
        <w:rPr>
          <w:rFonts w:ascii="Tahoma" w:hAnsi="Tahoma" w:cs="Tahoma"/>
        </w:rPr>
        <w:t>Žádost o vydání Kolaudačního rozhodnutí k Dílu zpracuje a podá Objednatel</w:t>
      </w:r>
      <w:r w:rsidR="00AB3342">
        <w:rPr>
          <w:rFonts w:ascii="Tahoma" w:hAnsi="Tahoma" w:cs="Tahoma"/>
        </w:rPr>
        <w:t xml:space="preserve"> ve spolupráci s TDS</w:t>
      </w:r>
      <w:r w:rsidRPr="790207EF">
        <w:rPr>
          <w:rFonts w:ascii="Tahoma" w:hAnsi="Tahoma" w:cs="Tahoma"/>
        </w:rPr>
        <w:t>. Smluvní strany si jsou povinny bez zbytečného odkladu poskytnout nezbytnou součinnost a příslušné dokumenty; Zhotovitel je zejména povinen předložit Objednateli na jeho žádost veškeré dokumenty nezbytné pro vydání Kolaudačního rozhodnutí k Dílu, a to ke dni předání Díla Objednateli.</w:t>
      </w:r>
    </w:p>
    <w:p w14:paraId="634D0793" w14:textId="3024C2DB" w:rsidR="002C7E28" w:rsidRPr="00235375" w:rsidRDefault="002C7E28" w:rsidP="00A412B3">
      <w:pPr>
        <w:suppressAutoHyphens/>
        <w:rPr>
          <w:rFonts w:ascii="Tahoma" w:hAnsi="Tahoma" w:cs="Tahoma"/>
          <w:szCs w:val="22"/>
        </w:rPr>
      </w:pPr>
    </w:p>
    <w:p w14:paraId="72F35DCD" w14:textId="77777777" w:rsidR="003A2BE9" w:rsidRPr="00235375" w:rsidRDefault="003A2BE9" w:rsidP="00A361F7">
      <w:pPr>
        <w:suppressAutoHyphens/>
        <w:jc w:val="both"/>
        <w:rPr>
          <w:rFonts w:ascii="Tahoma" w:hAnsi="Tahoma" w:cs="Tahoma"/>
          <w:szCs w:val="22"/>
        </w:rPr>
      </w:pPr>
    </w:p>
    <w:p w14:paraId="3760B389" w14:textId="77777777" w:rsidR="0066339C" w:rsidRPr="00D55D2D" w:rsidRDefault="0066339C" w:rsidP="003F3E38">
      <w:pPr>
        <w:pStyle w:val="Nadpis1"/>
        <w:keepLines w:val="0"/>
        <w:suppressAutoHyphens/>
        <w:ind w:left="0" w:firstLine="0"/>
        <w:rPr>
          <w:rFonts w:ascii="Tahoma" w:hAnsi="Tahoma" w:cs="Tahoma"/>
          <w:szCs w:val="22"/>
        </w:rPr>
      </w:pPr>
      <w:r w:rsidRPr="00D55D2D">
        <w:rPr>
          <w:rFonts w:ascii="Tahoma" w:hAnsi="Tahoma" w:cs="Tahoma"/>
          <w:szCs w:val="22"/>
        </w:rPr>
        <w:t>PŘEDÁNÍ A PŘEVZETÍ DÍLA</w:t>
      </w:r>
    </w:p>
    <w:p w14:paraId="13D44DF0" w14:textId="77777777" w:rsidR="0066339C" w:rsidRPr="00235375" w:rsidRDefault="0066339C" w:rsidP="00A412B3">
      <w:pPr>
        <w:keepNext/>
        <w:suppressAutoHyphens/>
        <w:rPr>
          <w:rFonts w:ascii="Tahoma" w:hAnsi="Tahoma" w:cs="Tahoma"/>
          <w:szCs w:val="22"/>
        </w:rPr>
      </w:pPr>
    </w:p>
    <w:p w14:paraId="52BEA862" w14:textId="7526C225" w:rsidR="0066339C" w:rsidRPr="00235375" w:rsidRDefault="790207EF" w:rsidP="790207EF">
      <w:pPr>
        <w:numPr>
          <w:ilvl w:val="0"/>
          <w:numId w:val="13"/>
        </w:numPr>
        <w:suppressAutoHyphens/>
        <w:jc w:val="both"/>
        <w:rPr>
          <w:rFonts w:ascii="Tahoma" w:hAnsi="Tahoma" w:cs="Tahoma"/>
        </w:rPr>
      </w:pPr>
      <w:r w:rsidRPr="790207EF">
        <w:rPr>
          <w:rFonts w:ascii="Tahoma" w:hAnsi="Tahoma" w:cs="Tahoma"/>
        </w:rPr>
        <w:t>Zhotovitel je povinen písemně informovat Objednatele o termínu předání Díla alespoň 5 pracovních dnů předem.</w:t>
      </w:r>
    </w:p>
    <w:p w14:paraId="774E9A47" w14:textId="77777777" w:rsidR="009A6119" w:rsidRPr="00235375" w:rsidRDefault="009A6119" w:rsidP="00A412B3">
      <w:pPr>
        <w:suppressAutoHyphens/>
        <w:ind w:left="567"/>
        <w:jc w:val="both"/>
        <w:rPr>
          <w:rFonts w:ascii="Tahoma" w:hAnsi="Tahoma" w:cs="Tahoma"/>
          <w:szCs w:val="22"/>
        </w:rPr>
      </w:pPr>
    </w:p>
    <w:p w14:paraId="1D819E77" w14:textId="15D66B28" w:rsidR="009A6119" w:rsidRPr="00235375" w:rsidRDefault="009A6119" w:rsidP="00A412B3">
      <w:pPr>
        <w:keepNext/>
        <w:numPr>
          <w:ilvl w:val="0"/>
          <w:numId w:val="13"/>
        </w:numPr>
        <w:suppressAutoHyphens/>
        <w:jc w:val="both"/>
        <w:rPr>
          <w:rFonts w:ascii="Tahoma" w:hAnsi="Tahoma" w:cs="Tahoma"/>
          <w:szCs w:val="22"/>
        </w:rPr>
      </w:pPr>
      <w:bookmarkStart w:id="49" w:name="_Ref392063031"/>
      <w:r w:rsidRPr="00235375">
        <w:rPr>
          <w:rFonts w:ascii="Tahoma" w:hAnsi="Tahoma" w:cs="Tahoma"/>
          <w:szCs w:val="22"/>
        </w:rPr>
        <w:t>Závazek Zhotovitele provést Dílo podle Smlouvy je splněn jeho včasným dokončením a předáním Objednateli</w:t>
      </w:r>
      <w:r w:rsidR="009641EF" w:rsidRPr="009641EF">
        <w:rPr>
          <w:rFonts w:ascii="Tahoma" w:hAnsi="Tahoma" w:cs="Tahoma"/>
          <w:szCs w:val="22"/>
        </w:rPr>
        <w:t>,</w:t>
      </w:r>
      <w:r w:rsidR="009641EF">
        <w:rPr>
          <w:rFonts w:ascii="Tahoma" w:hAnsi="Tahoma" w:cs="Tahoma"/>
          <w:szCs w:val="22"/>
        </w:rPr>
        <w:t xml:space="preserve"> </w:t>
      </w:r>
      <w:r w:rsidR="009641EF" w:rsidRPr="009641EF">
        <w:rPr>
          <w:rFonts w:ascii="Tahoma" w:hAnsi="Tahoma" w:cs="Tahoma"/>
          <w:szCs w:val="22"/>
        </w:rPr>
        <w:t>včetně předání veškerých dokladů nezbytných k vydání Kolaudačního rozhodnutí k</w:t>
      </w:r>
      <w:r w:rsidR="00A93194">
        <w:rPr>
          <w:rFonts w:ascii="Tahoma" w:hAnsi="Tahoma" w:cs="Tahoma"/>
          <w:szCs w:val="22"/>
        </w:rPr>
        <w:t> </w:t>
      </w:r>
      <w:r w:rsidR="009641EF" w:rsidRPr="009641EF">
        <w:rPr>
          <w:rFonts w:ascii="Tahoma" w:hAnsi="Tahoma" w:cs="Tahoma"/>
          <w:szCs w:val="22"/>
        </w:rPr>
        <w:t>Dílu</w:t>
      </w:r>
      <w:r w:rsidR="00A93194">
        <w:rPr>
          <w:rFonts w:ascii="Tahoma" w:hAnsi="Tahoma" w:cs="Tahoma"/>
          <w:szCs w:val="22"/>
        </w:rPr>
        <w:t>,</w:t>
      </w:r>
      <w:r w:rsidR="009641EF" w:rsidRPr="009641EF">
        <w:rPr>
          <w:rFonts w:ascii="Tahoma" w:hAnsi="Tahoma" w:cs="Tahoma"/>
          <w:szCs w:val="22"/>
        </w:rPr>
        <w:t xml:space="preserve"> </w:t>
      </w:r>
      <w:r w:rsidRPr="00235375">
        <w:rPr>
          <w:rFonts w:ascii="Tahoma" w:hAnsi="Tahoma" w:cs="Tahoma"/>
          <w:szCs w:val="22"/>
        </w:rPr>
        <w:t>k užívání Díla, k uvedení Díla do trvalého provozu a</w:t>
      </w:r>
      <w:r w:rsidR="001469CA">
        <w:rPr>
          <w:rFonts w:ascii="Tahoma" w:hAnsi="Tahoma" w:cs="Tahoma"/>
          <w:szCs w:val="22"/>
        </w:rPr>
        <w:t xml:space="preserve"> </w:t>
      </w:r>
      <w:r w:rsidR="00370644" w:rsidRPr="00235375">
        <w:rPr>
          <w:rFonts w:ascii="Tahoma" w:hAnsi="Tahoma" w:cs="Tahoma"/>
          <w:szCs w:val="22"/>
        </w:rPr>
        <w:t xml:space="preserve">dalších </w:t>
      </w:r>
      <w:r w:rsidRPr="00235375">
        <w:rPr>
          <w:rFonts w:ascii="Tahoma" w:hAnsi="Tahoma" w:cs="Tahoma"/>
          <w:szCs w:val="22"/>
        </w:rPr>
        <w:t xml:space="preserve">dokladů </w:t>
      </w:r>
      <w:r w:rsidR="00CE6D94" w:rsidRPr="00235375">
        <w:rPr>
          <w:rFonts w:ascii="Tahoma" w:hAnsi="Tahoma" w:cs="Tahoma"/>
          <w:szCs w:val="22"/>
        </w:rPr>
        <w:t>sjednaných</w:t>
      </w:r>
      <w:r w:rsidRPr="00235375">
        <w:rPr>
          <w:rFonts w:ascii="Tahoma" w:hAnsi="Tahoma" w:cs="Tahoma"/>
          <w:szCs w:val="22"/>
        </w:rPr>
        <w:t xml:space="preserve"> Smlouvou, právními předpisy,</w:t>
      </w:r>
      <w:r w:rsidR="007D587A" w:rsidRPr="00235375">
        <w:rPr>
          <w:rFonts w:ascii="Tahoma" w:hAnsi="Tahoma" w:cs="Tahoma"/>
          <w:szCs w:val="22"/>
        </w:rPr>
        <w:t xml:space="preserve"> technickými normami,</w:t>
      </w:r>
      <w:r w:rsidRPr="00235375">
        <w:rPr>
          <w:rFonts w:ascii="Tahoma" w:hAnsi="Tahoma" w:cs="Tahoma"/>
          <w:szCs w:val="22"/>
        </w:rPr>
        <w:t xml:space="preserve"> </w:t>
      </w:r>
      <w:r w:rsidR="00FD6B38" w:rsidRPr="00235375">
        <w:rPr>
          <w:rFonts w:ascii="Tahoma" w:hAnsi="Tahoma" w:cs="Tahoma"/>
          <w:szCs w:val="22"/>
        </w:rPr>
        <w:t>či</w:t>
      </w:r>
      <w:r w:rsidRPr="00235375">
        <w:rPr>
          <w:rFonts w:ascii="Tahoma" w:hAnsi="Tahoma" w:cs="Tahoma"/>
          <w:szCs w:val="22"/>
        </w:rPr>
        <w:t xml:space="preserve"> rozhodnutími orgánů veřejné správy</w:t>
      </w:r>
      <w:r w:rsidR="00546407" w:rsidRPr="00235375">
        <w:rPr>
          <w:rFonts w:ascii="Tahoma" w:hAnsi="Tahoma" w:cs="Tahoma"/>
          <w:szCs w:val="22"/>
        </w:rPr>
        <w:t>, byl</w:t>
      </w:r>
      <w:r w:rsidR="00071F4C" w:rsidRPr="00235375">
        <w:rPr>
          <w:rFonts w:ascii="Tahoma" w:hAnsi="Tahoma" w:cs="Tahoma"/>
          <w:szCs w:val="22"/>
        </w:rPr>
        <w:t>i-li vydány</w:t>
      </w:r>
      <w:r w:rsidRPr="00235375">
        <w:rPr>
          <w:rFonts w:ascii="Tahoma" w:hAnsi="Tahoma" w:cs="Tahoma"/>
          <w:szCs w:val="22"/>
        </w:rPr>
        <w:t>, tj. zejména:</w:t>
      </w:r>
      <w:bookmarkEnd w:id="49"/>
    </w:p>
    <w:p w14:paraId="10A8FAB3" w14:textId="0772FE1D" w:rsidR="009A6119" w:rsidRPr="00235375" w:rsidRDefault="790207EF" w:rsidP="00A412B3">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dokladů o zajištění recyklace a likvidace odpadů vzniklých stavebními pracemi na Díle v souladu se Zákonem o odpadech, ve znění pozdějších předpisů, a jeho prováděcími předpisy;</w:t>
      </w:r>
    </w:p>
    <w:p w14:paraId="3DA652BC"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kusovník</w:t>
      </w:r>
      <w:r w:rsidR="00920147" w:rsidRPr="00235375">
        <w:rPr>
          <w:rFonts w:ascii="Tahoma" w:hAnsi="Tahoma" w:cs="Tahoma"/>
          <w:sz w:val="22"/>
          <w:szCs w:val="22"/>
        </w:rPr>
        <w:t>ů</w:t>
      </w:r>
      <w:r w:rsidRPr="00235375">
        <w:rPr>
          <w:rFonts w:ascii="Tahoma" w:hAnsi="Tahoma" w:cs="Tahoma"/>
          <w:sz w:val="22"/>
          <w:szCs w:val="22"/>
        </w:rPr>
        <w:t xml:space="preserve"> jednotlivých prvků a zařízení Díla pro operativní evidenci Objednatele;</w:t>
      </w:r>
    </w:p>
    <w:p w14:paraId="30C0C87F" w14:textId="77777777" w:rsidR="009A6119" w:rsidRPr="00235375" w:rsidRDefault="009A6119"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doklad</w:t>
      </w:r>
      <w:r w:rsidR="00920147" w:rsidRPr="00235375">
        <w:rPr>
          <w:rFonts w:ascii="Tahoma" w:hAnsi="Tahoma" w:cs="Tahoma"/>
          <w:sz w:val="22"/>
          <w:szCs w:val="22"/>
        </w:rPr>
        <w:t>ů</w:t>
      </w:r>
      <w:r w:rsidRPr="00235375">
        <w:rPr>
          <w:rFonts w:ascii="Tahoma" w:hAnsi="Tahoma" w:cs="Tahoma"/>
          <w:sz w:val="22"/>
          <w:szCs w:val="22"/>
        </w:rPr>
        <w:t xml:space="preserve"> a zápis</w:t>
      </w:r>
      <w:r w:rsidR="00920147" w:rsidRPr="00235375">
        <w:rPr>
          <w:rFonts w:ascii="Tahoma" w:hAnsi="Tahoma" w:cs="Tahoma"/>
          <w:sz w:val="22"/>
          <w:szCs w:val="22"/>
        </w:rPr>
        <w:t>ů</w:t>
      </w:r>
      <w:r w:rsidRPr="00235375">
        <w:rPr>
          <w:rFonts w:ascii="Tahoma" w:hAnsi="Tahoma" w:cs="Tahoma"/>
          <w:sz w:val="22"/>
          <w:szCs w:val="22"/>
        </w:rPr>
        <w:t xml:space="preserve"> o provedení předepsaných zkoušek a měření, atest</w:t>
      </w:r>
      <w:r w:rsidR="007D587A" w:rsidRPr="00235375">
        <w:rPr>
          <w:rFonts w:ascii="Tahoma" w:hAnsi="Tahoma" w:cs="Tahoma"/>
          <w:sz w:val="22"/>
          <w:szCs w:val="22"/>
        </w:rPr>
        <w:t>ů</w:t>
      </w:r>
      <w:r w:rsidRPr="00235375">
        <w:rPr>
          <w:rFonts w:ascii="Tahoma" w:hAnsi="Tahoma" w:cs="Tahoma"/>
          <w:sz w:val="22"/>
          <w:szCs w:val="22"/>
        </w:rPr>
        <w:t>, certifikát</w:t>
      </w:r>
      <w:r w:rsidR="007D587A" w:rsidRPr="00235375">
        <w:rPr>
          <w:rFonts w:ascii="Tahoma" w:hAnsi="Tahoma" w:cs="Tahoma"/>
          <w:sz w:val="22"/>
          <w:szCs w:val="22"/>
        </w:rPr>
        <w:t>ů</w:t>
      </w:r>
      <w:r w:rsidRPr="00235375">
        <w:rPr>
          <w:rFonts w:ascii="Tahoma" w:hAnsi="Tahoma" w:cs="Tahoma"/>
          <w:sz w:val="22"/>
          <w:szCs w:val="22"/>
        </w:rPr>
        <w:t>, prohlášení</w:t>
      </w:r>
      <w:r w:rsidR="007D587A" w:rsidRPr="00235375">
        <w:rPr>
          <w:rFonts w:ascii="Tahoma" w:hAnsi="Tahoma" w:cs="Tahoma"/>
          <w:sz w:val="22"/>
          <w:szCs w:val="22"/>
        </w:rPr>
        <w:t>ch</w:t>
      </w:r>
      <w:r w:rsidRPr="00235375">
        <w:rPr>
          <w:rFonts w:ascii="Tahoma" w:hAnsi="Tahoma" w:cs="Tahoma"/>
          <w:sz w:val="22"/>
          <w:szCs w:val="22"/>
        </w:rPr>
        <w:t xml:space="preserve"> o shodě použitých materiálů a výrobků, revizní zprávy</w:t>
      </w:r>
      <w:r w:rsidR="007D587A" w:rsidRPr="00235375">
        <w:rPr>
          <w:rFonts w:ascii="Tahoma" w:hAnsi="Tahoma" w:cs="Tahoma"/>
          <w:sz w:val="22"/>
          <w:szCs w:val="22"/>
        </w:rPr>
        <w:t xml:space="preserve"> apod.</w:t>
      </w:r>
      <w:r w:rsidRPr="00235375">
        <w:rPr>
          <w:rFonts w:ascii="Tahoma" w:hAnsi="Tahoma" w:cs="Tahoma"/>
          <w:sz w:val="22"/>
          <w:szCs w:val="22"/>
        </w:rPr>
        <w:t>;</w:t>
      </w:r>
    </w:p>
    <w:p w14:paraId="6ED86D93"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předpis</w:t>
      </w:r>
      <w:r w:rsidR="00920147" w:rsidRPr="00235375">
        <w:rPr>
          <w:rFonts w:ascii="Tahoma" w:hAnsi="Tahoma" w:cs="Tahoma"/>
          <w:sz w:val="22"/>
          <w:szCs w:val="22"/>
        </w:rPr>
        <w:t>ů</w:t>
      </w:r>
      <w:r w:rsidRPr="00235375">
        <w:rPr>
          <w:rFonts w:ascii="Tahoma" w:hAnsi="Tahoma" w:cs="Tahoma"/>
          <w:sz w:val="22"/>
          <w:szCs w:val="22"/>
        </w:rPr>
        <w:t xml:space="preserve"> k jednotlivým technickým zařízením a doklady o předvedení funkčnosti těchto zařízení;</w:t>
      </w:r>
    </w:p>
    <w:p w14:paraId="7FF09E81" w14:textId="05271E52" w:rsidR="001F601E" w:rsidRDefault="00D11902" w:rsidP="00121F76">
      <w:pPr>
        <w:pStyle w:val="Odstavecseseznamem"/>
        <w:numPr>
          <w:ilvl w:val="1"/>
          <w:numId w:val="13"/>
        </w:numPr>
        <w:suppressAutoHyphens/>
        <w:ind w:left="1276" w:hanging="709"/>
        <w:jc w:val="both"/>
        <w:rPr>
          <w:rFonts w:ascii="Tahoma" w:hAnsi="Tahoma" w:cs="Tahoma"/>
          <w:sz w:val="22"/>
          <w:szCs w:val="22"/>
        </w:rPr>
      </w:pPr>
      <w:r w:rsidRPr="00D11902">
        <w:rPr>
          <w:rFonts w:ascii="Tahoma" w:hAnsi="Tahoma" w:cs="Tahoma"/>
          <w:sz w:val="22"/>
          <w:szCs w:val="22"/>
        </w:rPr>
        <w:t xml:space="preserve">dokumentů vyplývajících z podmínek Stavebního povolení, vyjma žádosti o vydání Kolaudačního rozhodnutí k Dílu, kterou si </w:t>
      </w:r>
      <w:r w:rsidRPr="00C936AD">
        <w:rPr>
          <w:rFonts w:ascii="Tahoma" w:hAnsi="Tahoma" w:cs="Tahoma"/>
          <w:sz w:val="22"/>
          <w:szCs w:val="22"/>
        </w:rPr>
        <w:t>zajistí</w:t>
      </w:r>
      <w:r w:rsidRPr="00D11902">
        <w:rPr>
          <w:rFonts w:ascii="Tahoma" w:hAnsi="Tahoma" w:cs="Tahoma"/>
          <w:sz w:val="22"/>
          <w:szCs w:val="22"/>
        </w:rPr>
        <w:t xml:space="preserve"> sám Objednatel</w:t>
      </w:r>
      <w:r w:rsidR="001F601E" w:rsidRPr="00235375">
        <w:rPr>
          <w:rFonts w:ascii="Tahoma" w:hAnsi="Tahoma" w:cs="Tahoma"/>
          <w:sz w:val="22"/>
          <w:szCs w:val="22"/>
        </w:rPr>
        <w:t>;</w:t>
      </w:r>
    </w:p>
    <w:p w14:paraId="155558B5" w14:textId="28556E19" w:rsidR="00257595" w:rsidRPr="00235375" w:rsidRDefault="00257595" w:rsidP="00121F76">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rPr>
        <w:t>stavebního deníku;</w:t>
      </w:r>
    </w:p>
    <w:p w14:paraId="3B496095"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manipulační</w:t>
      </w:r>
      <w:r w:rsidR="00920147" w:rsidRPr="00235375">
        <w:rPr>
          <w:rFonts w:ascii="Tahoma" w:hAnsi="Tahoma" w:cs="Tahoma"/>
          <w:sz w:val="22"/>
          <w:szCs w:val="22"/>
        </w:rPr>
        <w:t>ch</w:t>
      </w:r>
      <w:r w:rsidRPr="00235375">
        <w:rPr>
          <w:rFonts w:ascii="Tahoma" w:hAnsi="Tahoma" w:cs="Tahoma"/>
          <w:sz w:val="22"/>
          <w:szCs w:val="22"/>
        </w:rPr>
        <w:t xml:space="preserve"> a provozní</w:t>
      </w:r>
      <w:r w:rsidR="00920147" w:rsidRPr="00235375">
        <w:rPr>
          <w:rFonts w:ascii="Tahoma" w:hAnsi="Tahoma" w:cs="Tahoma"/>
          <w:sz w:val="22"/>
          <w:szCs w:val="22"/>
        </w:rPr>
        <w:t>ch</w:t>
      </w:r>
      <w:r w:rsidRPr="00235375">
        <w:rPr>
          <w:rFonts w:ascii="Tahoma" w:hAnsi="Tahoma" w:cs="Tahoma"/>
          <w:sz w:val="22"/>
          <w:szCs w:val="22"/>
        </w:rPr>
        <w:t xml:space="preserve"> řád</w:t>
      </w:r>
      <w:r w:rsidR="00920147" w:rsidRPr="00235375">
        <w:rPr>
          <w:rFonts w:ascii="Tahoma" w:hAnsi="Tahoma" w:cs="Tahoma"/>
          <w:sz w:val="22"/>
          <w:szCs w:val="22"/>
        </w:rPr>
        <w:t>ů</w:t>
      </w:r>
      <w:r w:rsidRPr="00235375">
        <w:rPr>
          <w:rFonts w:ascii="Tahoma" w:hAnsi="Tahoma" w:cs="Tahoma"/>
          <w:sz w:val="22"/>
          <w:szCs w:val="22"/>
        </w:rPr>
        <w:t>, návod</w:t>
      </w:r>
      <w:r w:rsidR="00920147" w:rsidRPr="00235375">
        <w:rPr>
          <w:rFonts w:ascii="Tahoma" w:hAnsi="Tahoma" w:cs="Tahoma"/>
          <w:sz w:val="22"/>
          <w:szCs w:val="22"/>
        </w:rPr>
        <w:t>ů</w:t>
      </w:r>
      <w:r w:rsidRPr="00235375">
        <w:rPr>
          <w:rFonts w:ascii="Tahoma" w:hAnsi="Tahoma" w:cs="Tahoma"/>
          <w:sz w:val="22"/>
          <w:szCs w:val="22"/>
        </w:rPr>
        <w:t xml:space="preserve"> k obsluze a návod</w:t>
      </w:r>
      <w:r w:rsidR="00920147" w:rsidRPr="00235375">
        <w:rPr>
          <w:rFonts w:ascii="Tahoma" w:hAnsi="Tahoma" w:cs="Tahoma"/>
          <w:sz w:val="22"/>
          <w:szCs w:val="22"/>
        </w:rPr>
        <w:t>ů</w:t>
      </w:r>
      <w:r w:rsidRPr="00235375">
        <w:rPr>
          <w:rFonts w:ascii="Tahoma" w:hAnsi="Tahoma" w:cs="Tahoma"/>
          <w:sz w:val="22"/>
          <w:szCs w:val="22"/>
        </w:rPr>
        <w:t xml:space="preserve"> na pr</w:t>
      </w:r>
      <w:r w:rsidR="00920147" w:rsidRPr="00235375">
        <w:rPr>
          <w:rFonts w:ascii="Tahoma" w:hAnsi="Tahoma" w:cs="Tahoma"/>
          <w:sz w:val="22"/>
          <w:szCs w:val="22"/>
        </w:rPr>
        <w:t>ovoz a údržbu Díla a dokumentace</w:t>
      </w:r>
      <w:r w:rsidRPr="00235375">
        <w:rPr>
          <w:rFonts w:ascii="Tahoma" w:hAnsi="Tahoma" w:cs="Tahoma"/>
          <w:sz w:val="22"/>
          <w:szCs w:val="22"/>
        </w:rPr>
        <w:t xml:space="preserve"> údržby v českém jazyce, záruční</w:t>
      </w:r>
      <w:r w:rsidR="00920147" w:rsidRPr="00235375">
        <w:rPr>
          <w:rFonts w:ascii="Tahoma" w:hAnsi="Tahoma" w:cs="Tahoma"/>
          <w:sz w:val="22"/>
          <w:szCs w:val="22"/>
        </w:rPr>
        <w:t>ch</w:t>
      </w:r>
      <w:r w:rsidRPr="00235375">
        <w:rPr>
          <w:rFonts w:ascii="Tahoma" w:hAnsi="Tahoma" w:cs="Tahoma"/>
          <w:sz w:val="22"/>
          <w:szCs w:val="22"/>
        </w:rPr>
        <w:t xml:space="preserve"> list</w:t>
      </w:r>
      <w:r w:rsidR="00920147" w:rsidRPr="00235375">
        <w:rPr>
          <w:rFonts w:ascii="Tahoma" w:hAnsi="Tahoma" w:cs="Tahoma"/>
          <w:sz w:val="22"/>
          <w:szCs w:val="22"/>
        </w:rPr>
        <w:t>ů</w:t>
      </w:r>
      <w:r w:rsidRPr="00235375">
        <w:rPr>
          <w:rFonts w:ascii="Tahoma" w:hAnsi="Tahoma" w:cs="Tahoma"/>
          <w:sz w:val="22"/>
          <w:szCs w:val="22"/>
        </w:rPr>
        <w:t>, protokol</w:t>
      </w:r>
      <w:r w:rsidR="00920147" w:rsidRPr="00235375">
        <w:rPr>
          <w:rFonts w:ascii="Tahoma" w:hAnsi="Tahoma" w:cs="Tahoma"/>
          <w:sz w:val="22"/>
          <w:szCs w:val="22"/>
        </w:rPr>
        <w:t>ů</w:t>
      </w:r>
      <w:r w:rsidRPr="00235375">
        <w:rPr>
          <w:rFonts w:ascii="Tahoma" w:hAnsi="Tahoma" w:cs="Tahoma"/>
          <w:sz w:val="22"/>
          <w:szCs w:val="22"/>
        </w:rPr>
        <w:t xml:space="preserve"> o zaškolení obsluhy</w:t>
      </w:r>
      <w:r w:rsidR="00920147" w:rsidRPr="00235375">
        <w:rPr>
          <w:rFonts w:ascii="Tahoma" w:hAnsi="Tahoma" w:cs="Tahoma"/>
          <w:sz w:val="22"/>
          <w:szCs w:val="22"/>
        </w:rPr>
        <w:t xml:space="preserve"> apod.</w:t>
      </w:r>
      <w:r w:rsidRPr="00235375">
        <w:rPr>
          <w:rFonts w:ascii="Tahoma" w:hAnsi="Tahoma" w:cs="Tahoma"/>
          <w:sz w:val="22"/>
          <w:szCs w:val="22"/>
        </w:rPr>
        <w:t>;</w:t>
      </w:r>
    </w:p>
    <w:p w14:paraId="090AFAB7" w14:textId="77777777" w:rsidR="001F601E" w:rsidRPr="00235375" w:rsidRDefault="001F601E"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 xml:space="preserve">fotodokumentaci z průběhu </w:t>
      </w:r>
      <w:r w:rsidR="007F181A" w:rsidRPr="00235375">
        <w:rPr>
          <w:rFonts w:ascii="Tahoma" w:hAnsi="Tahoma" w:cs="Tahoma"/>
          <w:sz w:val="22"/>
          <w:szCs w:val="22"/>
        </w:rPr>
        <w:t>provádění</w:t>
      </w:r>
      <w:r w:rsidRPr="00235375">
        <w:rPr>
          <w:rFonts w:ascii="Tahoma" w:hAnsi="Tahoma" w:cs="Tahoma"/>
          <w:sz w:val="22"/>
          <w:szCs w:val="22"/>
        </w:rPr>
        <w:t xml:space="preserve"> Díla, zejména </w:t>
      </w:r>
      <w:r w:rsidR="007664E8" w:rsidRPr="00235375">
        <w:rPr>
          <w:rFonts w:ascii="Tahoma" w:hAnsi="Tahoma" w:cs="Tahoma"/>
          <w:sz w:val="22"/>
          <w:szCs w:val="22"/>
        </w:rPr>
        <w:t xml:space="preserve">stavebních </w:t>
      </w:r>
      <w:r w:rsidRPr="00235375">
        <w:rPr>
          <w:rFonts w:ascii="Tahoma" w:hAnsi="Tahoma" w:cs="Tahoma"/>
          <w:sz w:val="22"/>
          <w:szCs w:val="22"/>
        </w:rPr>
        <w:t xml:space="preserve">prací, které byly dalším postupem </w:t>
      </w:r>
      <w:r w:rsidR="007664E8" w:rsidRPr="00235375">
        <w:rPr>
          <w:rFonts w:ascii="Tahoma" w:hAnsi="Tahoma" w:cs="Tahoma"/>
          <w:sz w:val="22"/>
          <w:szCs w:val="22"/>
        </w:rPr>
        <w:t xml:space="preserve">stavebních </w:t>
      </w:r>
      <w:r w:rsidRPr="00235375">
        <w:rPr>
          <w:rFonts w:ascii="Tahoma" w:hAnsi="Tahoma" w:cs="Tahoma"/>
          <w:sz w:val="22"/>
          <w:szCs w:val="22"/>
        </w:rPr>
        <w:t>prací zakryt</w:t>
      </w:r>
      <w:r w:rsidR="00342E2C" w:rsidRPr="00235375">
        <w:rPr>
          <w:rFonts w:ascii="Tahoma" w:hAnsi="Tahoma" w:cs="Tahoma"/>
          <w:sz w:val="22"/>
          <w:szCs w:val="22"/>
        </w:rPr>
        <w:t>y</w:t>
      </w:r>
      <w:r w:rsidRPr="00235375">
        <w:rPr>
          <w:rFonts w:ascii="Tahoma" w:hAnsi="Tahoma" w:cs="Tahoma"/>
          <w:sz w:val="22"/>
          <w:szCs w:val="22"/>
        </w:rPr>
        <w:t>;</w:t>
      </w:r>
    </w:p>
    <w:p w14:paraId="426292FC" w14:textId="77777777" w:rsidR="00C40C8C" w:rsidRPr="00C40C8C" w:rsidRDefault="790207EF" w:rsidP="00C40C8C">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geodetického zaměření dokončeného Díla, a to ve 2 vyhotoveních v listinné podobě a v 1 vyhotovení v elektronické podobě (na vhodném nosiči dat) ve formátu DGN;</w:t>
      </w:r>
    </w:p>
    <w:p w14:paraId="5AADB28D" w14:textId="77777777" w:rsidR="00C40C8C" w:rsidRPr="00C40C8C" w:rsidRDefault="00C40C8C" w:rsidP="00C40C8C">
      <w:pPr>
        <w:pStyle w:val="Odstavecseseznamem"/>
        <w:numPr>
          <w:ilvl w:val="1"/>
          <w:numId w:val="13"/>
        </w:numPr>
        <w:suppressAutoHyphens/>
        <w:ind w:left="1276" w:hanging="709"/>
        <w:jc w:val="both"/>
        <w:rPr>
          <w:rFonts w:ascii="Tahoma" w:hAnsi="Tahoma" w:cs="Tahoma"/>
          <w:sz w:val="22"/>
          <w:szCs w:val="22"/>
        </w:rPr>
      </w:pPr>
      <w:r w:rsidRPr="00C40C8C">
        <w:rPr>
          <w:rFonts w:ascii="Tahoma" w:hAnsi="Tahoma" w:cs="Tahoma"/>
          <w:sz w:val="22"/>
          <w:szCs w:val="22"/>
        </w:rPr>
        <w:t>geometrického plánu pro zápis do katastru nemovitostí, a to ve 2 vyhotoveních v listinné podobě a v 1 vyhotovení v elektronické podobě (na vhodném nosiči dat) ve formátu PDF;</w:t>
      </w:r>
    </w:p>
    <w:p w14:paraId="7A19BD54" w14:textId="54A79F5E" w:rsidR="001F601E" w:rsidRPr="00235375" w:rsidRDefault="790207EF" w:rsidP="00C40C8C">
      <w:pPr>
        <w:pStyle w:val="Odstavecseseznamem"/>
        <w:numPr>
          <w:ilvl w:val="1"/>
          <w:numId w:val="13"/>
        </w:numPr>
        <w:suppressAutoHyphens/>
        <w:ind w:left="1276" w:hanging="709"/>
        <w:jc w:val="both"/>
        <w:rPr>
          <w:rFonts w:ascii="Tahoma" w:hAnsi="Tahoma" w:cs="Tahoma"/>
          <w:sz w:val="22"/>
          <w:szCs w:val="22"/>
        </w:rPr>
      </w:pPr>
      <w:r w:rsidRPr="790207EF">
        <w:rPr>
          <w:rFonts w:ascii="Tahoma" w:hAnsi="Tahoma" w:cs="Tahoma"/>
          <w:sz w:val="22"/>
          <w:szCs w:val="22"/>
        </w:rPr>
        <w:t>dokumentace skutečného provedení Díla, a to ve 2 vyhotoveních v listinné podobě a v 1 vyhotovení v elektronické podobě (na vhodném nosiči dat) ve formátu PDF a DWG.</w:t>
      </w:r>
    </w:p>
    <w:p w14:paraId="48814856" w14:textId="77777777" w:rsidR="001F601E" w:rsidRPr="00235375" w:rsidRDefault="001F601E" w:rsidP="00A412B3">
      <w:pPr>
        <w:pStyle w:val="Odstavecseseznamem"/>
        <w:suppressAutoHyphens/>
        <w:ind w:left="1134"/>
        <w:jc w:val="both"/>
        <w:rPr>
          <w:rFonts w:ascii="Tahoma" w:hAnsi="Tahoma" w:cs="Tahoma"/>
          <w:sz w:val="22"/>
          <w:szCs w:val="22"/>
        </w:rPr>
      </w:pPr>
    </w:p>
    <w:p w14:paraId="22C0D8CC" w14:textId="758396B3" w:rsidR="009A6119" w:rsidRPr="00235375" w:rsidRDefault="00972353" w:rsidP="00A412B3">
      <w:pPr>
        <w:numPr>
          <w:ilvl w:val="0"/>
          <w:numId w:val="13"/>
        </w:numPr>
        <w:suppressAutoHyphens/>
        <w:jc w:val="both"/>
        <w:rPr>
          <w:rFonts w:ascii="Tahoma" w:hAnsi="Tahoma" w:cs="Tahoma"/>
          <w:szCs w:val="22"/>
        </w:rPr>
      </w:pPr>
      <w:r w:rsidRPr="00972353">
        <w:rPr>
          <w:rFonts w:ascii="Tahoma" w:hAnsi="Tahoma" w:cs="Tahoma"/>
          <w:szCs w:val="22"/>
        </w:rPr>
        <w:t>V případě, že platné a účinné právní předpisy, Stavební povolení, jiné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Zhotovitel je povinen o provedení všech zkoušek, revizí, atestů a měření sepsat protokol nebo zprávu s uvedením jejich výsledků a všechny protokoly nebo zprávy předat Objednateli, a to ve 2 vyhotoveních v listinné podobě</w:t>
      </w:r>
      <w:r w:rsidR="008B2011" w:rsidRPr="00235375">
        <w:rPr>
          <w:rFonts w:ascii="Tahoma" w:hAnsi="Tahoma" w:cs="Tahoma"/>
          <w:szCs w:val="22"/>
        </w:rPr>
        <w:t>.</w:t>
      </w:r>
    </w:p>
    <w:p w14:paraId="5B49BD82" w14:textId="77777777" w:rsidR="009A6119" w:rsidRPr="00235375" w:rsidRDefault="009A6119" w:rsidP="00A412B3">
      <w:pPr>
        <w:pStyle w:val="Odstavecseseznamem"/>
        <w:suppressAutoHyphens/>
        <w:jc w:val="both"/>
        <w:rPr>
          <w:rFonts w:ascii="Tahoma" w:hAnsi="Tahoma" w:cs="Tahoma"/>
          <w:sz w:val="22"/>
          <w:szCs w:val="22"/>
        </w:rPr>
      </w:pPr>
    </w:p>
    <w:p w14:paraId="36F8154B" w14:textId="7DF7E5E0" w:rsidR="009A6119" w:rsidRDefault="00A50B02" w:rsidP="006F304F">
      <w:pPr>
        <w:numPr>
          <w:ilvl w:val="0"/>
          <w:numId w:val="13"/>
        </w:numPr>
        <w:suppressAutoHyphens/>
        <w:jc w:val="both"/>
        <w:rPr>
          <w:rFonts w:ascii="Tahoma" w:hAnsi="Tahoma" w:cs="Tahoma"/>
          <w:szCs w:val="22"/>
        </w:rPr>
      </w:pPr>
      <w:bookmarkStart w:id="50" w:name="_Ref176522054"/>
      <w:r w:rsidRPr="00A50B02">
        <w:rPr>
          <w:rFonts w:ascii="Tahoma" w:hAnsi="Tahoma" w:cs="Tahoma"/>
          <w:szCs w:val="22"/>
        </w:rPr>
        <w:t>Objednatel Dílo převezme za předpokladu, že je Dílo dokončené,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w:t>
      </w:r>
      <w:r w:rsidR="006F304F" w:rsidRPr="00235375">
        <w:rPr>
          <w:rFonts w:ascii="Tahoma" w:hAnsi="Tahoma" w:cs="Tahoma"/>
          <w:szCs w:val="22"/>
        </w:rPr>
        <w:t>.</w:t>
      </w:r>
      <w:bookmarkEnd w:id="50"/>
    </w:p>
    <w:p w14:paraId="6655BBC1" w14:textId="77777777" w:rsidR="001F601E" w:rsidRPr="00B86143" w:rsidRDefault="001F601E" w:rsidP="00B86143">
      <w:pPr>
        <w:suppressAutoHyphens/>
        <w:jc w:val="both"/>
        <w:rPr>
          <w:rFonts w:ascii="Tahoma" w:hAnsi="Tahoma" w:cs="Tahoma"/>
          <w:szCs w:val="22"/>
        </w:rPr>
      </w:pPr>
    </w:p>
    <w:p w14:paraId="0210CF55" w14:textId="643ED3D5" w:rsidR="001F601E" w:rsidRPr="00235375" w:rsidRDefault="00AA3B4A" w:rsidP="00A412B3">
      <w:pPr>
        <w:numPr>
          <w:ilvl w:val="0"/>
          <w:numId w:val="13"/>
        </w:numPr>
        <w:suppressAutoHyphens/>
        <w:jc w:val="both"/>
        <w:rPr>
          <w:rFonts w:ascii="Tahoma" w:hAnsi="Tahoma" w:cs="Tahoma"/>
          <w:szCs w:val="22"/>
        </w:rPr>
      </w:pPr>
      <w:bookmarkStart w:id="51" w:name="_Ref500863948"/>
      <w:r w:rsidRPr="00AA3B4A">
        <w:rPr>
          <w:rFonts w:ascii="Tahoma" w:hAnsi="Tahoma" w:cs="Tahoma"/>
          <w:szCs w:val="22"/>
        </w:rPr>
        <w:t>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sidRPr="00AA3B4A">
        <w:rPr>
          <w:rFonts w:ascii="Tahoma" w:hAnsi="Tahoma" w:cs="Tahoma"/>
          <w:b/>
          <w:bCs/>
          <w:i/>
          <w:iCs/>
          <w:szCs w:val="22"/>
        </w:rPr>
        <w:t>Předávací protokol</w:t>
      </w:r>
      <w:r w:rsidRPr="00AA3B4A">
        <w:rPr>
          <w:rFonts w:ascii="Tahoma" w:hAnsi="Tahoma" w:cs="Tahoma"/>
          <w:szCs w:val="22"/>
        </w:rPr>
        <w:t>“). Vypracování návrhu Předávacího protokolu zajistí Zhotovitel</w:t>
      </w:r>
      <w:r w:rsidR="001F601E" w:rsidRPr="00235375">
        <w:rPr>
          <w:rFonts w:ascii="Tahoma" w:hAnsi="Tahoma" w:cs="Tahoma"/>
          <w:szCs w:val="22"/>
        </w:rPr>
        <w:t>.</w:t>
      </w:r>
      <w:bookmarkEnd w:id="51"/>
    </w:p>
    <w:p w14:paraId="59EE98CA" w14:textId="77777777" w:rsidR="001F601E" w:rsidRPr="00235375" w:rsidRDefault="001F601E" w:rsidP="00A412B3">
      <w:pPr>
        <w:pStyle w:val="Odstavecseseznamem"/>
        <w:suppressAutoHyphens/>
        <w:jc w:val="both"/>
        <w:rPr>
          <w:rFonts w:ascii="Tahoma" w:hAnsi="Tahoma" w:cs="Tahoma"/>
          <w:sz w:val="22"/>
          <w:szCs w:val="22"/>
        </w:rPr>
      </w:pPr>
    </w:p>
    <w:p w14:paraId="31685DF8" w14:textId="0FFC3A29" w:rsidR="001F601E" w:rsidRPr="00235375" w:rsidRDefault="00EA7485" w:rsidP="00A412B3">
      <w:pPr>
        <w:numPr>
          <w:ilvl w:val="0"/>
          <w:numId w:val="13"/>
        </w:numPr>
        <w:suppressAutoHyphens/>
        <w:jc w:val="both"/>
        <w:rPr>
          <w:rFonts w:ascii="Tahoma" w:hAnsi="Tahoma" w:cs="Tahoma"/>
          <w:szCs w:val="22"/>
        </w:rPr>
      </w:pPr>
      <w:r w:rsidRPr="00EA7485">
        <w:rPr>
          <w:rFonts w:ascii="Tahoma" w:hAnsi="Tahoma" w:cs="Tahoma"/>
          <w:szCs w:val="22"/>
        </w:rPr>
        <w:t>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sidRPr="00DB7961">
        <w:rPr>
          <w:rFonts w:ascii="Tahoma" w:hAnsi="Tahoma" w:cs="Tahoma"/>
          <w:b/>
          <w:bCs/>
          <w:i/>
          <w:iCs/>
          <w:szCs w:val="22"/>
        </w:rPr>
        <w:t>Zápis</w:t>
      </w:r>
      <w:r w:rsidRPr="00EA7485">
        <w:rPr>
          <w:rFonts w:ascii="Tahoma" w:hAnsi="Tahoma" w:cs="Tahoma"/>
          <w:szCs w:val="22"/>
        </w:rPr>
        <w:t>“). Odmítne-li Zhotovitel sepsat Zápis, oznámí Objednatel Zhotoviteli důvod nepřevzetí Díla a své stanovisko a určí Zhotoviteli přiměřenou lhůtu k odstranění vad a nedodělků, případně též náhradní termín předání a převzetí Díla.</w:t>
      </w:r>
      <w:r>
        <w:rPr>
          <w:rFonts w:ascii="Tahoma" w:hAnsi="Tahoma" w:cs="Tahoma"/>
          <w:szCs w:val="22"/>
        </w:rPr>
        <w:t xml:space="preserve"> </w:t>
      </w:r>
      <w:r w:rsidR="007E12E8" w:rsidRPr="00235375">
        <w:rPr>
          <w:rFonts w:ascii="Tahoma" w:hAnsi="Tahoma" w:cs="Tahoma"/>
          <w:szCs w:val="22"/>
        </w:rPr>
        <w:t xml:space="preserve">Sjednání nebo </w:t>
      </w:r>
      <w:r w:rsidR="00CB72A2" w:rsidRPr="00235375">
        <w:rPr>
          <w:rFonts w:ascii="Tahoma" w:hAnsi="Tahoma" w:cs="Tahoma"/>
          <w:szCs w:val="22"/>
        </w:rPr>
        <w:t>určení</w:t>
      </w:r>
      <w:r w:rsidR="007E12E8" w:rsidRPr="00235375">
        <w:rPr>
          <w:rFonts w:ascii="Tahoma" w:hAnsi="Tahoma" w:cs="Tahoma"/>
          <w:szCs w:val="22"/>
        </w:rPr>
        <w:t xml:space="preserve"> náhradního termínu předání a převzetí Díla nemá vliv na termín plnění </w:t>
      </w:r>
      <w:r w:rsidR="004200B8" w:rsidRPr="00235375">
        <w:rPr>
          <w:rFonts w:ascii="Tahoma" w:hAnsi="Tahoma" w:cs="Tahoma"/>
          <w:szCs w:val="22"/>
        </w:rPr>
        <w:t>podle</w:t>
      </w:r>
      <w:r w:rsidR="007E12E8" w:rsidRPr="00235375">
        <w:rPr>
          <w:rFonts w:ascii="Tahoma" w:hAnsi="Tahoma" w:cs="Tahoma"/>
          <w:szCs w:val="22"/>
        </w:rPr>
        <w:t xml:space="preserve"> odstavce </w:t>
      </w:r>
      <w:r w:rsidR="00B86D7D" w:rsidRPr="00235375">
        <w:rPr>
          <w:rFonts w:ascii="Tahoma" w:hAnsi="Tahoma" w:cs="Tahoma"/>
          <w:szCs w:val="22"/>
        </w:rPr>
        <w:fldChar w:fldCharType="begin"/>
      </w:r>
      <w:r w:rsidR="00B86D7D" w:rsidRPr="00235375">
        <w:rPr>
          <w:rFonts w:ascii="Tahoma" w:hAnsi="Tahoma" w:cs="Tahoma"/>
          <w:szCs w:val="22"/>
        </w:rPr>
        <w:instrText xml:space="preserve"> REF _Ref7435804 \r \h </w:instrText>
      </w:r>
      <w:r w:rsidR="00235375">
        <w:rPr>
          <w:rFonts w:ascii="Tahoma" w:hAnsi="Tahoma" w:cs="Tahoma"/>
          <w:szCs w:val="22"/>
        </w:rPr>
        <w:instrText xml:space="preserve"> \* MERGEFORMAT </w:instrText>
      </w:r>
      <w:r w:rsidR="00B86D7D" w:rsidRPr="00235375">
        <w:rPr>
          <w:rFonts w:ascii="Tahoma" w:hAnsi="Tahoma" w:cs="Tahoma"/>
          <w:szCs w:val="22"/>
        </w:rPr>
      </w:r>
      <w:r w:rsidR="00B86D7D" w:rsidRPr="00235375">
        <w:rPr>
          <w:rFonts w:ascii="Tahoma" w:hAnsi="Tahoma" w:cs="Tahoma"/>
          <w:szCs w:val="22"/>
        </w:rPr>
        <w:fldChar w:fldCharType="separate"/>
      </w:r>
      <w:r w:rsidR="00E33432">
        <w:rPr>
          <w:rFonts w:ascii="Tahoma" w:hAnsi="Tahoma" w:cs="Tahoma"/>
          <w:szCs w:val="22"/>
        </w:rPr>
        <w:t>43</w:t>
      </w:r>
      <w:r w:rsidR="00B86D7D" w:rsidRPr="00235375">
        <w:rPr>
          <w:rFonts w:ascii="Tahoma" w:hAnsi="Tahoma" w:cs="Tahoma"/>
          <w:szCs w:val="22"/>
        </w:rPr>
        <w:fldChar w:fldCharType="end"/>
      </w:r>
      <w:r w:rsidR="0071678A" w:rsidRPr="00235375">
        <w:rPr>
          <w:rFonts w:ascii="Tahoma" w:hAnsi="Tahoma" w:cs="Tahoma"/>
          <w:szCs w:val="22"/>
        </w:rPr>
        <w:t xml:space="preserve"> </w:t>
      </w:r>
      <w:r w:rsidR="007E12E8" w:rsidRPr="00235375">
        <w:rPr>
          <w:rFonts w:ascii="Tahoma" w:hAnsi="Tahoma" w:cs="Tahoma"/>
          <w:szCs w:val="22"/>
        </w:rPr>
        <w:t>Smlouvy, ani na sankce za je</w:t>
      </w:r>
      <w:r w:rsidR="007109CD">
        <w:rPr>
          <w:rFonts w:ascii="Tahoma" w:hAnsi="Tahoma" w:cs="Tahoma"/>
          <w:szCs w:val="22"/>
        </w:rPr>
        <w:t>ho</w:t>
      </w:r>
      <w:r w:rsidR="007E12E8" w:rsidRPr="00235375">
        <w:rPr>
          <w:rFonts w:ascii="Tahoma" w:hAnsi="Tahoma" w:cs="Tahoma"/>
          <w:szCs w:val="22"/>
        </w:rPr>
        <w:t xml:space="preserve"> nedodržení.</w:t>
      </w:r>
    </w:p>
    <w:p w14:paraId="0BE9C2BF"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21E0D016" w14:textId="1028FB10" w:rsidR="001F601E" w:rsidRPr="00235375" w:rsidRDefault="790207EF" w:rsidP="790207EF">
      <w:pPr>
        <w:numPr>
          <w:ilvl w:val="0"/>
          <w:numId w:val="13"/>
        </w:numPr>
        <w:suppressAutoHyphens/>
        <w:jc w:val="both"/>
        <w:rPr>
          <w:rFonts w:ascii="Tahoma" w:hAnsi="Tahoma" w:cs="Tahoma"/>
        </w:rPr>
      </w:pPr>
      <w:r w:rsidRPr="790207EF">
        <w:rPr>
          <w:rFonts w:ascii="Tahoma" w:hAnsi="Tahoma" w:cs="Tahoma"/>
        </w:rPr>
        <w:t>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7 pracovních dnů ode dne oboustranného podpisu Předávacího protokolu, resp. Zápisu. Nebude-li Předávací protokol, resp. Zápis, sepsán, je Zhotovitel povinen vady a nedodělky odstranit nejpozději do 7 pracovních dnů ode dne předání a převzetí Díla, resp. marného pokusu o předání a převzetí Díla v případě, že Objednatel Dílo nepřevzal. O odstranění vad a nedodělků sepíší Smluvní strany protokol.</w:t>
      </w:r>
    </w:p>
    <w:p w14:paraId="489BA665" w14:textId="77777777" w:rsidR="001F601E" w:rsidRPr="00235375" w:rsidRDefault="001F601E" w:rsidP="00A412B3">
      <w:pPr>
        <w:pStyle w:val="Odstavecseseznamem"/>
        <w:suppressAutoHyphens/>
        <w:jc w:val="both"/>
        <w:rPr>
          <w:rFonts w:ascii="Tahoma" w:hAnsi="Tahoma" w:cs="Tahoma"/>
          <w:color w:val="2E74B5"/>
          <w:sz w:val="22"/>
          <w:szCs w:val="22"/>
          <w:u w:val="single"/>
        </w:rPr>
      </w:pPr>
    </w:p>
    <w:p w14:paraId="164B58B2" w14:textId="77777777" w:rsidR="001F601E" w:rsidRPr="00235375" w:rsidRDefault="001F601E" w:rsidP="00A412B3">
      <w:pPr>
        <w:numPr>
          <w:ilvl w:val="0"/>
          <w:numId w:val="13"/>
        </w:numPr>
        <w:suppressAutoHyphens/>
        <w:jc w:val="both"/>
        <w:rPr>
          <w:rFonts w:ascii="Tahoma" w:hAnsi="Tahoma" w:cs="Tahoma"/>
          <w:szCs w:val="22"/>
        </w:rPr>
      </w:pPr>
      <w:r w:rsidRPr="00235375">
        <w:rPr>
          <w:rFonts w:ascii="Tahoma" w:hAnsi="Tahoma" w:cs="Tahoma"/>
          <w:szCs w:val="22"/>
        </w:rPr>
        <w:t xml:space="preserve">Pokud Zhotovitel vady a nedodělky neodstraní, je Objednatel oprávněn zajistit jejich odstranění </w:t>
      </w:r>
      <w:r w:rsidR="00350D97" w:rsidRPr="00235375">
        <w:rPr>
          <w:rFonts w:ascii="Tahoma" w:hAnsi="Tahoma" w:cs="Tahoma"/>
          <w:szCs w:val="22"/>
        </w:rPr>
        <w:t>jinou</w:t>
      </w:r>
      <w:r w:rsidRPr="00235375">
        <w:rPr>
          <w:rFonts w:ascii="Tahoma" w:hAnsi="Tahoma" w:cs="Tahoma"/>
          <w:szCs w:val="22"/>
        </w:rPr>
        <w:t xml:space="preserve"> osobou. Z</w:t>
      </w:r>
      <w:r w:rsidRPr="00235375">
        <w:rPr>
          <w:rFonts w:ascii="Tahoma" w:hAnsi="Tahoma" w:cs="Tahoma"/>
          <w:iCs/>
          <w:szCs w:val="22"/>
        </w:rPr>
        <w:t xml:space="preserve">hotovitel je povinen uhradit Objednateli </w:t>
      </w:r>
      <w:r w:rsidR="0022052F" w:rsidRPr="00235375">
        <w:rPr>
          <w:rFonts w:ascii="Tahoma" w:hAnsi="Tahoma" w:cs="Tahoma"/>
          <w:iCs/>
          <w:szCs w:val="22"/>
        </w:rPr>
        <w:t>veškeré jím účelně vynaložené náklady v souvislosti s odstraněním vad a nedodělků</w:t>
      </w:r>
      <w:r w:rsidRPr="00235375">
        <w:rPr>
          <w:rFonts w:ascii="Tahoma" w:hAnsi="Tahoma" w:cs="Tahoma"/>
          <w:iCs/>
          <w:szCs w:val="22"/>
        </w:rPr>
        <w:t>, zejména v podobě vynaložení nákladů na odstranění takových vad a nedodělků.</w:t>
      </w:r>
    </w:p>
    <w:p w14:paraId="63965CA2" w14:textId="77777777" w:rsidR="001F601E" w:rsidRPr="00235375" w:rsidRDefault="001F601E" w:rsidP="00A412B3">
      <w:pPr>
        <w:pStyle w:val="Odstavecseseznamem"/>
        <w:suppressAutoHyphens/>
        <w:jc w:val="both"/>
        <w:rPr>
          <w:rFonts w:ascii="Tahoma" w:hAnsi="Tahoma" w:cs="Tahoma"/>
          <w:sz w:val="22"/>
          <w:szCs w:val="22"/>
        </w:rPr>
      </w:pPr>
    </w:p>
    <w:p w14:paraId="15535CBC" w14:textId="44875918" w:rsidR="00F80C61" w:rsidRPr="00235375" w:rsidRDefault="001F601E" w:rsidP="00556A6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1921, § 2112, § 2605 odst. 2, § 2606, § 2609, § 2618 a </w:t>
      </w:r>
      <w:r w:rsidR="00D32761" w:rsidRPr="00235375">
        <w:rPr>
          <w:rFonts w:ascii="Tahoma" w:hAnsi="Tahoma" w:cs="Tahoma"/>
          <w:szCs w:val="22"/>
        </w:rPr>
        <w:t xml:space="preserve">§ </w:t>
      </w:r>
      <w:r w:rsidRPr="00235375">
        <w:rPr>
          <w:rFonts w:ascii="Tahoma" w:hAnsi="Tahoma" w:cs="Tahoma"/>
          <w:szCs w:val="22"/>
        </w:rPr>
        <w:t>2629 odst. 1 Občanského zákoníku a rovněž obchodní zvyklosti, jež jsou svým smyslem nebo účinky stejné nebo obdobné uvedeným ustanovením, se nepoužijí.</w:t>
      </w:r>
    </w:p>
    <w:p w14:paraId="5514AD90" w14:textId="77777777" w:rsidR="00F80C61" w:rsidRPr="00235375" w:rsidRDefault="00F80C61" w:rsidP="00556A63">
      <w:pPr>
        <w:suppressAutoHyphens/>
        <w:jc w:val="both"/>
        <w:rPr>
          <w:rFonts w:ascii="Tahoma" w:hAnsi="Tahoma" w:cs="Tahoma"/>
          <w:szCs w:val="22"/>
        </w:rPr>
      </w:pPr>
    </w:p>
    <w:p w14:paraId="5887E078" w14:textId="77777777" w:rsidR="0066339C" w:rsidRPr="00235375" w:rsidRDefault="0066339C" w:rsidP="00A412B3">
      <w:pPr>
        <w:suppressAutoHyphens/>
        <w:rPr>
          <w:rFonts w:ascii="Tahoma" w:hAnsi="Tahoma" w:cs="Tahoma"/>
          <w:szCs w:val="22"/>
        </w:rPr>
      </w:pPr>
    </w:p>
    <w:p w14:paraId="6FBB3A3A" w14:textId="77777777" w:rsidR="007F22C9" w:rsidRPr="003B7CE8" w:rsidRDefault="0070707F" w:rsidP="003F3E38">
      <w:pPr>
        <w:pStyle w:val="Nadpis1"/>
        <w:keepLines w:val="0"/>
        <w:suppressAutoHyphens/>
        <w:ind w:left="0" w:firstLine="0"/>
        <w:rPr>
          <w:rFonts w:ascii="Tahoma" w:hAnsi="Tahoma" w:cs="Tahoma"/>
          <w:szCs w:val="22"/>
        </w:rPr>
      </w:pPr>
      <w:bookmarkStart w:id="52" w:name="_Toc383117519"/>
      <w:r w:rsidRPr="003B7CE8">
        <w:rPr>
          <w:rFonts w:ascii="Tahoma" w:hAnsi="Tahoma" w:cs="Tahoma"/>
          <w:szCs w:val="22"/>
        </w:rPr>
        <w:t>NABYTÍ</w:t>
      </w:r>
      <w:r w:rsidR="007F22C9" w:rsidRPr="003B7CE8">
        <w:rPr>
          <w:rFonts w:ascii="Tahoma" w:hAnsi="Tahoma" w:cs="Tahoma"/>
          <w:szCs w:val="22"/>
        </w:rPr>
        <w:t xml:space="preserve"> VLASTNICKÉHO PRÁVA A </w:t>
      </w:r>
      <w:r w:rsidRPr="003B7CE8">
        <w:rPr>
          <w:rFonts w:ascii="Tahoma" w:hAnsi="Tahoma" w:cs="Tahoma"/>
          <w:szCs w:val="22"/>
        </w:rPr>
        <w:t xml:space="preserve">PŘECHOD </w:t>
      </w:r>
      <w:r w:rsidR="007F22C9" w:rsidRPr="003B7CE8">
        <w:rPr>
          <w:rFonts w:ascii="Tahoma" w:hAnsi="Tahoma" w:cs="Tahoma"/>
          <w:szCs w:val="22"/>
        </w:rPr>
        <w:t>NEBEZPEČÍ ŠKODY</w:t>
      </w:r>
      <w:bookmarkEnd w:id="40"/>
      <w:bookmarkEnd w:id="52"/>
    </w:p>
    <w:p w14:paraId="7CB5ACB7" w14:textId="77777777" w:rsidR="002248D0" w:rsidRPr="00235375" w:rsidRDefault="002248D0" w:rsidP="00A412B3">
      <w:pPr>
        <w:keepNext/>
        <w:suppressAutoHyphens/>
        <w:rPr>
          <w:rFonts w:ascii="Tahoma" w:hAnsi="Tahoma" w:cs="Tahoma"/>
          <w:szCs w:val="22"/>
          <w:lang w:eastAsia="ar-SA"/>
        </w:rPr>
      </w:pPr>
    </w:p>
    <w:p w14:paraId="63873E5E" w14:textId="77777777" w:rsidR="006E4E99" w:rsidRPr="00235375" w:rsidRDefault="006E4E99" w:rsidP="006E4E99">
      <w:pPr>
        <w:numPr>
          <w:ilvl w:val="0"/>
          <w:numId w:val="13"/>
        </w:numPr>
        <w:suppressAutoHyphens/>
        <w:jc w:val="both"/>
        <w:rPr>
          <w:rFonts w:ascii="Tahoma" w:hAnsi="Tahoma" w:cs="Tahoma"/>
          <w:szCs w:val="22"/>
        </w:rPr>
      </w:pPr>
      <w:r w:rsidRPr="00235375">
        <w:rPr>
          <w:rFonts w:ascii="Tahoma" w:hAnsi="Tahoma" w:cs="Tahoma"/>
          <w:szCs w:val="22"/>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14:paraId="582ACB8F" w14:textId="77777777" w:rsidR="00D1779D" w:rsidRPr="00235375" w:rsidRDefault="00D1779D" w:rsidP="00A412B3">
      <w:pPr>
        <w:suppressAutoHyphens/>
        <w:ind w:left="567"/>
        <w:jc w:val="both"/>
        <w:rPr>
          <w:rFonts w:ascii="Tahoma" w:hAnsi="Tahoma" w:cs="Tahoma"/>
          <w:szCs w:val="22"/>
        </w:rPr>
      </w:pPr>
    </w:p>
    <w:p w14:paraId="7CD02295" w14:textId="7F213BF7" w:rsidR="00342E2C" w:rsidRPr="00235375" w:rsidRDefault="0070707F" w:rsidP="00A412B3">
      <w:pPr>
        <w:numPr>
          <w:ilvl w:val="0"/>
          <w:numId w:val="13"/>
        </w:numPr>
        <w:suppressAutoHyphens/>
        <w:jc w:val="both"/>
        <w:rPr>
          <w:rFonts w:ascii="Tahoma" w:hAnsi="Tahoma" w:cs="Tahoma"/>
          <w:szCs w:val="22"/>
        </w:rPr>
      </w:pPr>
      <w:r w:rsidRPr="00235375">
        <w:rPr>
          <w:rFonts w:ascii="Tahoma" w:hAnsi="Tahoma" w:cs="Tahoma"/>
          <w:szCs w:val="22"/>
        </w:rPr>
        <w:t>Nebezpečí škody na Díle, veškerých výrobcích, te</w:t>
      </w:r>
      <w:r w:rsidR="00B0747A" w:rsidRPr="00235375">
        <w:rPr>
          <w:rFonts w:ascii="Tahoma" w:hAnsi="Tahoma" w:cs="Tahoma"/>
          <w:szCs w:val="22"/>
        </w:rPr>
        <w:t>chnickém vybavení a materiálech</w:t>
      </w:r>
      <w:r w:rsidRPr="00235375">
        <w:rPr>
          <w:rFonts w:ascii="Tahoma" w:hAnsi="Tahoma" w:cs="Tahoma"/>
          <w:szCs w:val="22"/>
        </w:rPr>
        <w:t xml:space="preserve"> určených ke zhotovení Díla nebo k zabudování do něj nebo k instalaci v</w:t>
      </w:r>
      <w:r w:rsidR="00B0747A" w:rsidRPr="00235375">
        <w:rPr>
          <w:rFonts w:ascii="Tahoma" w:hAnsi="Tahoma" w:cs="Tahoma"/>
          <w:szCs w:val="22"/>
        </w:rPr>
        <w:t> </w:t>
      </w:r>
      <w:r w:rsidRPr="00235375">
        <w:rPr>
          <w:rFonts w:ascii="Tahoma" w:hAnsi="Tahoma" w:cs="Tahoma"/>
          <w:szCs w:val="22"/>
        </w:rPr>
        <w:t>něm</w:t>
      </w:r>
      <w:r w:rsidR="00B0747A" w:rsidRPr="00235375">
        <w:rPr>
          <w:rFonts w:ascii="Tahoma" w:hAnsi="Tahoma" w:cs="Tahoma"/>
          <w:szCs w:val="22"/>
        </w:rPr>
        <w:t>,</w:t>
      </w:r>
      <w:r w:rsidRPr="00235375">
        <w:rPr>
          <w:rFonts w:ascii="Tahoma" w:hAnsi="Tahoma" w:cs="Tahoma"/>
          <w:szCs w:val="22"/>
        </w:rPr>
        <w:t xml:space="preserve"> majetku Objednatele nacházejícího se na staveništi</w:t>
      </w:r>
      <w:r w:rsidR="00B539FA" w:rsidRPr="00235375">
        <w:rPr>
          <w:rFonts w:ascii="Tahoma" w:hAnsi="Tahoma" w:cs="Tahoma"/>
          <w:szCs w:val="22"/>
        </w:rPr>
        <w:t xml:space="preserve"> a majetku smluvních partnerů Objednatele poskytujících plnění na staveništi</w:t>
      </w:r>
      <w:r w:rsidRPr="00235375">
        <w:rPr>
          <w:rFonts w:ascii="Tahoma" w:hAnsi="Tahoma" w:cs="Tahoma"/>
          <w:szCs w:val="22"/>
        </w:rPr>
        <w:t xml:space="preserve"> nese od okamžiku převzetí staveniště Zhotovitel. Nebezpečí škody na Díle přechází </w:t>
      </w:r>
      <w:r w:rsidR="0082660B" w:rsidRPr="00235375">
        <w:rPr>
          <w:rFonts w:ascii="Tahoma" w:hAnsi="Tahoma" w:cs="Tahoma"/>
          <w:szCs w:val="22"/>
        </w:rPr>
        <w:t xml:space="preserve">na </w:t>
      </w:r>
      <w:r w:rsidRPr="00235375">
        <w:rPr>
          <w:rFonts w:ascii="Tahoma" w:hAnsi="Tahoma" w:cs="Tahoma"/>
          <w:szCs w:val="22"/>
        </w:rPr>
        <w:t xml:space="preserve">Objednatele okamžikem převzetí Díla Objednatelem, resp. po odstranění všech vad a nedodělků, pokud bylo Dílo předáno s vadami nebo nedodělky v souladu s odstavcem </w:t>
      </w:r>
      <w:r w:rsidR="00F15A28" w:rsidRPr="00235375">
        <w:rPr>
          <w:rFonts w:ascii="Tahoma" w:hAnsi="Tahoma" w:cs="Tahoma"/>
          <w:szCs w:val="22"/>
        </w:rPr>
        <w:fldChar w:fldCharType="begin"/>
      </w:r>
      <w:r w:rsidR="00F15A28" w:rsidRPr="00235375">
        <w:rPr>
          <w:rFonts w:ascii="Tahoma" w:hAnsi="Tahoma" w:cs="Tahoma"/>
          <w:szCs w:val="22"/>
        </w:rPr>
        <w:instrText xml:space="preserve"> REF _Ref176522054 \r \h </w:instrText>
      </w:r>
      <w:r w:rsidR="00235375">
        <w:rPr>
          <w:rFonts w:ascii="Tahoma" w:hAnsi="Tahoma" w:cs="Tahoma"/>
          <w:szCs w:val="22"/>
        </w:rPr>
        <w:instrText xml:space="preserve"> \* MERGEFORMAT </w:instrText>
      </w:r>
      <w:r w:rsidR="00F15A28" w:rsidRPr="00235375">
        <w:rPr>
          <w:rFonts w:ascii="Tahoma" w:hAnsi="Tahoma" w:cs="Tahoma"/>
          <w:szCs w:val="22"/>
        </w:rPr>
      </w:r>
      <w:r w:rsidR="00F15A28" w:rsidRPr="00235375">
        <w:rPr>
          <w:rFonts w:ascii="Tahoma" w:hAnsi="Tahoma" w:cs="Tahoma"/>
          <w:szCs w:val="22"/>
        </w:rPr>
        <w:fldChar w:fldCharType="separate"/>
      </w:r>
      <w:r w:rsidR="0081345F">
        <w:rPr>
          <w:rFonts w:ascii="Tahoma" w:hAnsi="Tahoma" w:cs="Tahoma"/>
          <w:szCs w:val="22"/>
        </w:rPr>
        <w:t>88</w:t>
      </w:r>
      <w:r w:rsidR="00F15A28" w:rsidRPr="00235375">
        <w:rPr>
          <w:rFonts w:ascii="Tahoma" w:hAnsi="Tahoma" w:cs="Tahoma"/>
          <w:szCs w:val="22"/>
        </w:rPr>
        <w:fldChar w:fldCharType="end"/>
      </w:r>
      <w:r w:rsidR="00342E2C" w:rsidRPr="00235375">
        <w:rPr>
          <w:rFonts w:ascii="Tahoma" w:hAnsi="Tahoma" w:cs="Tahoma"/>
          <w:szCs w:val="22"/>
        </w:rPr>
        <w:t xml:space="preserve"> Smlouvy.</w:t>
      </w:r>
    </w:p>
    <w:p w14:paraId="57CBB513" w14:textId="77777777" w:rsidR="00342E2C" w:rsidRPr="00235375" w:rsidRDefault="00342E2C" w:rsidP="00A412B3">
      <w:pPr>
        <w:suppressAutoHyphens/>
        <w:ind w:left="567"/>
        <w:jc w:val="both"/>
        <w:rPr>
          <w:rFonts w:ascii="Tahoma" w:hAnsi="Tahoma" w:cs="Tahoma"/>
          <w:szCs w:val="22"/>
        </w:rPr>
      </w:pPr>
    </w:p>
    <w:p w14:paraId="3CEE78FD" w14:textId="43C2EABD" w:rsidR="00382EF0" w:rsidRPr="00235375" w:rsidRDefault="007C7C51"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 1976, § </w:t>
      </w:r>
      <w:r w:rsidR="0063130C" w:rsidRPr="00235375">
        <w:rPr>
          <w:rFonts w:ascii="Tahoma" w:hAnsi="Tahoma" w:cs="Tahoma"/>
          <w:szCs w:val="22"/>
        </w:rPr>
        <w:t>2599</w:t>
      </w:r>
      <w:r w:rsidR="0063130C">
        <w:rPr>
          <w:rFonts w:ascii="Tahoma" w:hAnsi="Tahoma" w:cs="Tahoma"/>
          <w:szCs w:val="22"/>
        </w:rPr>
        <w:t>-</w:t>
      </w:r>
      <w:r w:rsidR="0063130C" w:rsidRPr="00235375">
        <w:rPr>
          <w:rFonts w:ascii="Tahoma" w:hAnsi="Tahoma" w:cs="Tahoma"/>
          <w:szCs w:val="22"/>
        </w:rPr>
        <w:t>2603</w:t>
      </w:r>
      <w:r w:rsidRPr="00235375">
        <w:rPr>
          <w:rFonts w:ascii="Tahoma" w:hAnsi="Tahoma" w:cs="Tahoma"/>
          <w:szCs w:val="22"/>
        </w:rPr>
        <w:t xml:space="preserve"> a § 2624 Občanského zákoníku a rovněž obchodní zvyklosti, jež jsou svým smyslem nebo účinky stejné nebo obdobné uvedeným ustanovením, se nepoužijí.</w:t>
      </w:r>
    </w:p>
    <w:p w14:paraId="7083A766" w14:textId="77777777" w:rsidR="002248D0" w:rsidRPr="00235375" w:rsidRDefault="002248D0" w:rsidP="00A412B3">
      <w:pPr>
        <w:suppressAutoHyphens/>
        <w:rPr>
          <w:rFonts w:ascii="Tahoma" w:hAnsi="Tahoma" w:cs="Tahoma"/>
          <w:szCs w:val="22"/>
        </w:rPr>
      </w:pPr>
      <w:bookmarkStart w:id="53" w:name="_Toc380671108"/>
    </w:p>
    <w:p w14:paraId="23E6C37E" w14:textId="77777777" w:rsidR="00872218" w:rsidRPr="00235375" w:rsidRDefault="00872218" w:rsidP="00A412B3">
      <w:pPr>
        <w:suppressAutoHyphens/>
        <w:rPr>
          <w:rFonts w:ascii="Tahoma" w:hAnsi="Tahoma" w:cs="Tahoma"/>
          <w:szCs w:val="22"/>
        </w:rPr>
      </w:pPr>
    </w:p>
    <w:p w14:paraId="05B9DC82" w14:textId="77777777" w:rsidR="007F22C9" w:rsidRPr="00235375" w:rsidRDefault="007F22C9" w:rsidP="003F3E38">
      <w:pPr>
        <w:pStyle w:val="Nadpis1"/>
        <w:keepLines w:val="0"/>
        <w:suppressAutoHyphens/>
        <w:ind w:left="0" w:firstLine="0"/>
        <w:rPr>
          <w:rFonts w:ascii="Tahoma" w:hAnsi="Tahoma" w:cs="Tahoma"/>
          <w:szCs w:val="22"/>
        </w:rPr>
      </w:pPr>
      <w:bookmarkStart w:id="54" w:name="_Toc383117520"/>
      <w:r w:rsidRPr="00235375">
        <w:rPr>
          <w:rFonts w:ascii="Tahoma" w:hAnsi="Tahoma" w:cs="Tahoma"/>
          <w:szCs w:val="22"/>
        </w:rPr>
        <w:t xml:space="preserve">VADY </w:t>
      </w:r>
      <w:r w:rsidR="00657A3D" w:rsidRPr="00235375">
        <w:rPr>
          <w:rFonts w:ascii="Tahoma" w:hAnsi="Tahoma" w:cs="Tahoma"/>
          <w:szCs w:val="22"/>
        </w:rPr>
        <w:t>DÍLA</w:t>
      </w:r>
      <w:r w:rsidRPr="00235375">
        <w:rPr>
          <w:rFonts w:ascii="Tahoma" w:hAnsi="Tahoma" w:cs="Tahoma"/>
          <w:szCs w:val="22"/>
        </w:rPr>
        <w:t xml:space="preserve"> A ZÁRU</w:t>
      </w:r>
      <w:bookmarkEnd w:id="53"/>
      <w:bookmarkEnd w:id="54"/>
      <w:r w:rsidR="00657A3D" w:rsidRPr="00235375">
        <w:rPr>
          <w:rFonts w:ascii="Tahoma" w:hAnsi="Tahoma" w:cs="Tahoma"/>
          <w:szCs w:val="22"/>
        </w:rPr>
        <w:t>ČNÍ PODMÍNKY</w:t>
      </w:r>
    </w:p>
    <w:p w14:paraId="464D22CB" w14:textId="77777777" w:rsidR="002248D0" w:rsidRPr="00235375" w:rsidRDefault="002248D0" w:rsidP="00A412B3">
      <w:pPr>
        <w:keepNext/>
        <w:suppressAutoHyphens/>
        <w:ind w:left="567"/>
        <w:rPr>
          <w:rFonts w:ascii="Tahoma" w:hAnsi="Tahoma" w:cs="Tahoma"/>
          <w:szCs w:val="22"/>
          <w:lang w:eastAsia="ar-SA"/>
        </w:rPr>
      </w:pPr>
    </w:p>
    <w:p w14:paraId="183CAF19" w14:textId="7B0C916C" w:rsidR="007F22C9" w:rsidRPr="00235375" w:rsidRDefault="00EA773D" w:rsidP="00A412B3">
      <w:pPr>
        <w:numPr>
          <w:ilvl w:val="0"/>
          <w:numId w:val="13"/>
        </w:numPr>
        <w:suppressAutoHyphens/>
        <w:jc w:val="both"/>
        <w:rPr>
          <w:rFonts w:ascii="Tahoma" w:hAnsi="Tahoma" w:cs="Tahoma"/>
          <w:szCs w:val="22"/>
        </w:rPr>
      </w:pPr>
      <w:r w:rsidRPr="00EA773D">
        <w:rPr>
          <w:rFonts w:ascii="Tahoma" w:hAnsi="Tahoma" w:cs="Tahoma"/>
          <w:szCs w:val="22"/>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r w:rsidR="00B2096A" w:rsidRPr="00235375">
        <w:rPr>
          <w:rFonts w:ascii="Tahoma" w:hAnsi="Tahoma" w:cs="Tahoma"/>
          <w:szCs w:val="22"/>
        </w:rPr>
        <w:t>.</w:t>
      </w:r>
    </w:p>
    <w:p w14:paraId="6B161464" w14:textId="77777777" w:rsidR="00483D68" w:rsidRPr="00235375" w:rsidRDefault="00483D68" w:rsidP="00A412B3">
      <w:pPr>
        <w:suppressAutoHyphens/>
        <w:ind w:left="567"/>
        <w:jc w:val="both"/>
        <w:rPr>
          <w:rFonts w:ascii="Tahoma" w:hAnsi="Tahoma" w:cs="Tahoma"/>
          <w:szCs w:val="22"/>
        </w:rPr>
      </w:pPr>
    </w:p>
    <w:p w14:paraId="49193704" w14:textId="77BB32FF" w:rsidR="007F22C9" w:rsidRPr="00235375" w:rsidRDefault="00465DD8" w:rsidP="383C6274">
      <w:pPr>
        <w:numPr>
          <w:ilvl w:val="0"/>
          <w:numId w:val="13"/>
        </w:numPr>
        <w:suppressAutoHyphens/>
        <w:jc w:val="both"/>
        <w:rPr>
          <w:rFonts w:ascii="Tahoma" w:hAnsi="Tahoma" w:cs="Tahoma"/>
        </w:rPr>
      </w:pPr>
      <w:r w:rsidRPr="00E47E64">
        <w:rPr>
          <w:rFonts w:ascii="Tahoma" w:hAnsi="Tahoma" w:cs="Tahoma"/>
        </w:rPr>
        <w:t>Zhotovitel</w:t>
      </w:r>
      <w:r w:rsidRPr="383C6274">
        <w:rPr>
          <w:rFonts w:ascii="Tahoma" w:hAnsi="Tahoma" w:cs="Tahoma"/>
        </w:rPr>
        <w:t xml:space="preserve"> poskytuje Objednateli záruku za jakost Díla, jíž se Zhotovitel zavazuje, že Dílo bude po záruční dobu způsobilé pro použití k účelu </w:t>
      </w:r>
      <w:r w:rsidR="00CE6D94" w:rsidRPr="383C6274">
        <w:rPr>
          <w:rFonts w:ascii="Tahoma" w:hAnsi="Tahoma" w:cs="Tahoma"/>
        </w:rPr>
        <w:t xml:space="preserve">sjednanému </w:t>
      </w:r>
      <w:r w:rsidRPr="383C6274">
        <w:rPr>
          <w:rFonts w:ascii="Tahoma" w:hAnsi="Tahoma" w:cs="Tahoma"/>
        </w:rPr>
        <w:t xml:space="preserve">Smlouvou a že si zachová vlastnosti sjednané Smlouvou a nebude mít právní vady. </w:t>
      </w:r>
      <w:r w:rsidR="00D32761" w:rsidRPr="383C6274">
        <w:rPr>
          <w:rFonts w:ascii="Tahoma" w:hAnsi="Tahoma" w:cs="Tahoma"/>
        </w:rPr>
        <w:t xml:space="preserve">Dílo má právní vadu, pokud k němu uplatňuje právo </w:t>
      </w:r>
      <w:r w:rsidR="00350D97" w:rsidRPr="383C6274">
        <w:rPr>
          <w:rFonts w:ascii="Tahoma" w:hAnsi="Tahoma" w:cs="Tahoma"/>
        </w:rPr>
        <w:t>jiná</w:t>
      </w:r>
      <w:r w:rsidR="00D32761" w:rsidRPr="383C6274">
        <w:rPr>
          <w:rFonts w:ascii="Tahoma" w:hAnsi="Tahoma" w:cs="Tahoma"/>
        </w:rPr>
        <w:t xml:space="preserve"> osoba. </w:t>
      </w:r>
      <w:r w:rsidRPr="383C6274">
        <w:rPr>
          <w:rFonts w:ascii="Tahoma" w:hAnsi="Tahoma" w:cs="Tahoma"/>
        </w:rPr>
        <w:t xml:space="preserve">Záruční doba </w:t>
      </w:r>
      <w:r w:rsidR="000759EA" w:rsidRPr="383C6274">
        <w:rPr>
          <w:rFonts w:ascii="Tahoma" w:hAnsi="Tahoma" w:cs="Tahoma"/>
        </w:rPr>
        <w:t xml:space="preserve">činí </w:t>
      </w:r>
      <w:r w:rsidR="000759EA" w:rsidRPr="00363C7D">
        <w:rPr>
          <w:rFonts w:ascii="Tahoma" w:hAnsi="Tahoma" w:cs="Tahoma"/>
          <w:color w:val="000000"/>
        </w:rPr>
        <w:t>60 měsíců</w:t>
      </w:r>
      <w:r w:rsidR="00002DE4">
        <w:rPr>
          <w:rFonts w:ascii="Tahoma" w:hAnsi="Tahoma" w:cs="Tahoma"/>
        </w:rPr>
        <w:t xml:space="preserve"> </w:t>
      </w:r>
      <w:r w:rsidRPr="383C6274">
        <w:rPr>
          <w:rFonts w:ascii="Tahoma" w:hAnsi="Tahoma" w:cs="Tahoma"/>
        </w:rPr>
        <w:t>(dále jen „</w:t>
      </w:r>
      <w:r w:rsidRPr="790207EF">
        <w:rPr>
          <w:rFonts w:ascii="Tahoma" w:hAnsi="Tahoma" w:cs="Tahoma"/>
          <w:b/>
          <w:bCs/>
          <w:i/>
          <w:iCs/>
        </w:rPr>
        <w:t>Záruční doba</w:t>
      </w:r>
      <w:r w:rsidRPr="383C6274">
        <w:rPr>
          <w:rFonts w:ascii="Tahoma" w:hAnsi="Tahoma" w:cs="Tahoma"/>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rsidR="00F15A28" w:rsidRPr="383C6274">
        <w:rPr>
          <w:rFonts w:ascii="Tahoma" w:hAnsi="Tahoma" w:cs="Tahoma"/>
        </w:rPr>
        <w:fldChar w:fldCharType="begin"/>
      </w:r>
      <w:r w:rsidR="00F15A28" w:rsidRPr="383C6274">
        <w:rPr>
          <w:rFonts w:ascii="Tahoma" w:hAnsi="Tahoma" w:cs="Tahoma"/>
        </w:rPr>
        <w:instrText xml:space="preserve"> REF _Ref176522054 \r \h </w:instrText>
      </w:r>
      <w:r w:rsidR="00235375" w:rsidRPr="383C6274">
        <w:rPr>
          <w:rFonts w:ascii="Tahoma" w:hAnsi="Tahoma" w:cs="Tahoma"/>
        </w:rPr>
        <w:instrText xml:space="preserve"> \* MERGEFORMAT </w:instrText>
      </w:r>
      <w:r w:rsidR="00F15A28" w:rsidRPr="383C6274">
        <w:rPr>
          <w:rFonts w:ascii="Tahoma" w:hAnsi="Tahoma" w:cs="Tahoma"/>
        </w:rPr>
      </w:r>
      <w:r w:rsidR="00F15A28" w:rsidRPr="383C6274">
        <w:rPr>
          <w:rFonts w:ascii="Tahoma" w:hAnsi="Tahoma" w:cs="Tahoma"/>
        </w:rPr>
        <w:fldChar w:fldCharType="separate"/>
      </w:r>
      <w:r w:rsidR="00E33432">
        <w:rPr>
          <w:rFonts w:ascii="Tahoma" w:hAnsi="Tahoma" w:cs="Tahoma"/>
        </w:rPr>
        <w:t>89</w:t>
      </w:r>
      <w:r w:rsidR="00F15A28" w:rsidRPr="383C6274">
        <w:rPr>
          <w:rFonts w:ascii="Tahoma" w:hAnsi="Tahoma" w:cs="Tahoma"/>
        </w:rPr>
        <w:fldChar w:fldCharType="end"/>
      </w:r>
      <w:r w:rsidRPr="383C6274">
        <w:rPr>
          <w:rFonts w:ascii="Tahoma" w:hAnsi="Tahoma" w:cs="Tahoma"/>
        </w:rPr>
        <w:t xml:space="preserve"> Smlouvy, počíná Záruční doba běžet ode dne odstranění </w:t>
      </w:r>
      <w:r w:rsidR="00FF76BA" w:rsidRPr="383C6274">
        <w:rPr>
          <w:rFonts w:ascii="Tahoma" w:hAnsi="Tahoma" w:cs="Tahoma"/>
        </w:rPr>
        <w:t xml:space="preserve">všech </w:t>
      </w:r>
      <w:r w:rsidRPr="383C6274">
        <w:rPr>
          <w:rFonts w:ascii="Tahoma" w:hAnsi="Tahoma" w:cs="Tahoma"/>
        </w:rPr>
        <w:t>takových vad a nedodělků.</w:t>
      </w:r>
    </w:p>
    <w:p w14:paraId="67606380" w14:textId="77777777" w:rsidR="00CE3E03" w:rsidRPr="00235375" w:rsidRDefault="00CE3E03" w:rsidP="00A412B3">
      <w:pPr>
        <w:pStyle w:val="Odstavecseseznamem"/>
        <w:suppressAutoHyphens/>
        <w:ind w:left="567"/>
        <w:jc w:val="both"/>
        <w:rPr>
          <w:rFonts w:ascii="Tahoma" w:hAnsi="Tahoma" w:cs="Tahoma"/>
          <w:sz w:val="22"/>
          <w:szCs w:val="22"/>
        </w:rPr>
      </w:pPr>
    </w:p>
    <w:p w14:paraId="77D6178A" w14:textId="77777777" w:rsidR="00EB0402" w:rsidRPr="00235375" w:rsidRDefault="00465DD8" w:rsidP="00A412B3">
      <w:pPr>
        <w:keepNext/>
        <w:numPr>
          <w:ilvl w:val="0"/>
          <w:numId w:val="13"/>
        </w:numPr>
        <w:suppressAutoHyphens/>
        <w:jc w:val="both"/>
        <w:rPr>
          <w:rFonts w:ascii="Tahoma" w:hAnsi="Tahoma" w:cs="Tahoma"/>
          <w:szCs w:val="22"/>
        </w:rPr>
      </w:pPr>
      <w:r w:rsidRPr="00235375">
        <w:rPr>
          <w:rFonts w:ascii="Tahoma" w:hAnsi="Tahoma" w:cs="Tahoma"/>
          <w:szCs w:val="22"/>
        </w:rPr>
        <w:t>Dílo bude vadné, nebude-li:</w:t>
      </w:r>
    </w:p>
    <w:p w14:paraId="6B51F481" w14:textId="431061CD" w:rsidR="0043528D"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při převzetí Objednatelem mít vlastnosti </w:t>
      </w:r>
      <w:r w:rsidR="00CE6D94" w:rsidRPr="00235375">
        <w:rPr>
          <w:rFonts w:ascii="Tahoma" w:hAnsi="Tahoma" w:cs="Tahoma"/>
          <w:szCs w:val="22"/>
        </w:rPr>
        <w:t xml:space="preserve">sjednané </w:t>
      </w:r>
      <w:r w:rsidRPr="00235375">
        <w:rPr>
          <w:rFonts w:ascii="Tahoma" w:hAnsi="Tahoma" w:cs="Tahoma"/>
          <w:szCs w:val="22"/>
        </w:rPr>
        <w:t>Smlouvou nebo</w:t>
      </w:r>
    </w:p>
    <w:p w14:paraId="1044CB0E" w14:textId="0F306B5F" w:rsidR="00427BF0" w:rsidRPr="00C10215" w:rsidRDefault="00C10215" w:rsidP="00C10215">
      <w:pPr>
        <w:numPr>
          <w:ilvl w:val="1"/>
          <w:numId w:val="13"/>
        </w:numPr>
        <w:suppressAutoHyphens/>
        <w:ind w:left="1276" w:hanging="709"/>
        <w:jc w:val="both"/>
        <w:rPr>
          <w:rFonts w:ascii="Tahoma" w:hAnsi="Tahoma" w:cs="Tahoma"/>
          <w:szCs w:val="22"/>
        </w:rPr>
      </w:pPr>
      <w:r w:rsidRPr="00C10215">
        <w:rPr>
          <w:rFonts w:ascii="Tahoma" w:hAnsi="Tahoma" w:cs="Tahoma"/>
          <w:szCs w:val="22"/>
        </w:rPr>
        <w:t>vydán</w:t>
      </w:r>
      <w:r>
        <w:rPr>
          <w:rFonts w:ascii="Tahoma" w:hAnsi="Tahoma" w:cs="Tahoma"/>
          <w:szCs w:val="22"/>
        </w:rPr>
        <w:t>o</w:t>
      </w:r>
      <w:r w:rsidRPr="00C10215">
        <w:rPr>
          <w:rFonts w:ascii="Tahoma" w:hAnsi="Tahoma" w:cs="Tahoma"/>
          <w:szCs w:val="22"/>
        </w:rPr>
        <w:t xml:space="preserve"> Kolaudační rozhodnutí k Dílu nebo</w:t>
      </w:r>
      <w:r w:rsidR="007835C9">
        <w:rPr>
          <w:rFonts w:ascii="Tahoma" w:hAnsi="Tahoma" w:cs="Tahoma"/>
          <w:szCs w:val="22"/>
        </w:rPr>
        <w:t xml:space="preserve"> jiné obdobné rozhodnutí k Dílu nebo</w:t>
      </w:r>
    </w:p>
    <w:p w14:paraId="0ED841BE" w14:textId="0AB91EE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kdykoli v průběhu Záruční doby způsobilé pro použití k účelu </w:t>
      </w:r>
      <w:r w:rsidR="00CE6D94" w:rsidRPr="00235375">
        <w:rPr>
          <w:rFonts w:ascii="Tahoma" w:hAnsi="Tahoma" w:cs="Tahoma"/>
          <w:szCs w:val="22"/>
        </w:rPr>
        <w:t xml:space="preserve">sjednanému </w:t>
      </w:r>
      <w:r w:rsidRPr="00235375">
        <w:rPr>
          <w:rFonts w:ascii="Tahoma" w:hAnsi="Tahoma" w:cs="Tahoma"/>
          <w:szCs w:val="22"/>
        </w:rPr>
        <w:t>Smlouvou nebo</w:t>
      </w:r>
    </w:p>
    <w:p w14:paraId="195ECBAD" w14:textId="77777777" w:rsidR="00465DD8"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kdykoli v průběhu Záruční doby mít vlastnosti sjednané Smlouvou nebo</w:t>
      </w:r>
    </w:p>
    <w:p w14:paraId="64B8616B" w14:textId="77777777" w:rsidR="0043528D" w:rsidRPr="00235375" w:rsidRDefault="00465DD8"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při převzetí Objednatelem nebo kdykoli v průběhu Záruční doby prosté právních vad.</w:t>
      </w:r>
    </w:p>
    <w:p w14:paraId="107E4135" w14:textId="77777777" w:rsidR="0043528D" w:rsidRPr="00235375" w:rsidRDefault="0043528D" w:rsidP="00A412B3">
      <w:pPr>
        <w:suppressAutoHyphens/>
        <w:ind w:left="567"/>
        <w:jc w:val="both"/>
        <w:rPr>
          <w:rFonts w:ascii="Tahoma" w:hAnsi="Tahoma" w:cs="Tahoma"/>
          <w:szCs w:val="22"/>
        </w:rPr>
      </w:pPr>
    </w:p>
    <w:p w14:paraId="569840FB" w14:textId="77777777" w:rsidR="008F1066" w:rsidRPr="00235375" w:rsidRDefault="00657A3D" w:rsidP="00A412B3">
      <w:pPr>
        <w:numPr>
          <w:ilvl w:val="0"/>
          <w:numId w:val="13"/>
        </w:numPr>
        <w:suppressAutoHyphens/>
        <w:jc w:val="both"/>
        <w:rPr>
          <w:rFonts w:ascii="Tahoma" w:hAnsi="Tahoma" w:cs="Tahoma"/>
          <w:szCs w:val="22"/>
        </w:rPr>
      </w:pPr>
      <w:r w:rsidRPr="00F365C2">
        <w:rPr>
          <w:rFonts w:ascii="Tahoma" w:hAnsi="Tahoma" w:cs="Tahoma"/>
          <w:szCs w:val="22"/>
        </w:rPr>
        <w:t>Objednatel</w:t>
      </w:r>
      <w:r w:rsidRPr="00235375">
        <w:rPr>
          <w:rFonts w:ascii="Tahoma" w:hAnsi="Tahoma" w:cs="Tahoma"/>
          <w:szCs w:val="22"/>
        </w:rPr>
        <w:t xml:space="preserve"> má práva z vadného plnění i v případě, jedná-li se o vadu, kterou musel s vynaložením obvyklé pozornosti poznat již </w:t>
      </w:r>
      <w:r w:rsidR="00354EF8" w:rsidRPr="00235375">
        <w:rPr>
          <w:rFonts w:ascii="Tahoma" w:hAnsi="Tahoma" w:cs="Tahoma"/>
          <w:szCs w:val="22"/>
        </w:rPr>
        <w:t xml:space="preserve">při uzavření Smlouvy nebo </w:t>
      </w:r>
      <w:r w:rsidRPr="00235375">
        <w:rPr>
          <w:rFonts w:ascii="Tahoma" w:hAnsi="Tahoma" w:cs="Tahoma"/>
          <w:szCs w:val="22"/>
        </w:rPr>
        <w:t xml:space="preserve">při </w:t>
      </w:r>
      <w:r w:rsidR="00FF76BA" w:rsidRPr="00235375">
        <w:rPr>
          <w:rFonts w:ascii="Tahoma" w:hAnsi="Tahoma" w:cs="Tahoma"/>
          <w:szCs w:val="22"/>
        </w:rPr>
        <w:t>převzetí Díla</w:t>
      </w:r>
      <w:r w:rsidRPr="00235375">
        <w:rPr>
          <w:rFonts w:ascii="Tahoma" w:hAnsi="Tahoma" w:cs="Tahoma"/>
          <w:szCs w:val="22"/>
        </w:rPr>
        <w:t>.</w:t>
      </w:r>
    </w:p>
    <w:p w14:paraId="2A01B5E6" w14:textId="77777777" w:rsidR="00DF4D32" w:rsidRPr="00235375" w:rsidRDefault="00DF4D32" w:rsidP="00A412B3">
      <w:pPr>
        <w:suppressAutoHyphens/>
        <w:ind w:left="567"/>
        <w:jc w:val="both"/>
        <w:rPr>
          <w:rFonts w:ascii="Tahoma" w:hAnsi="Tahoma" w:cs="Tahoma"/>
          <w:szCs w:val="22"/>
        </w:rPr>
      </w:pPr>
    </w:p>
    <w:p w14:paraId="1EAC14CB"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Zhotovitel nenese odpovědnost za vady způsobené Objednatelem nebo </w:t>
      </w:r>
      <w:r w:rsidR="00350D97" w:rsidRPr="00235375">
        <w:rPr>
          <w:rFonts w:ascii="Tahoma" w:hAnsi="Tahoma" w:cs="Tahoma"/>
          <w:iCs/>
          <w:szCs w:val="22"/>
        </w:rPr>
        <w:t>jinými</w:t>
      </w:r>
      <w:r w:rsidRPr="00235375">
        <w:rPr>
          <w:rFonts w:ascii="Tahoma" w:hAnsi="Tahoma" w:cs="Tahoma"/>
          <w:iCs/>
          <w:szCs w:val="22"/>
        </w:rPr>
        <w:t xml:space="preserve"> osobami, ledaže Objednatel nebo takové osoby postupovaly v souladu s dokumenty nebo pokyny, které obdržel</w:t>
      </w:r>
      <w:r w:rsidR="00354EF8" w:rsidRPr="00235375">
        <w:rPr>
          <w:rFonts w:ascii="Tahoma" w:hAnsi="Tahoma" w:cs="Tahoma"/>
          <w:iCs/>
          <w:szCs w:val="22"/>
        </w:rPr>
        <w:t>y</w:t>
      </w:r>
      <w:r w:rsidRPr="00235375">
        <w:rPr>
          <w:rFonts w:ascii="Tahoma" w:hAnsi="Tahoma" w:cs="Tahoma"/>
          <w:iCs/>
          <w:szCs w:val="22"/>
        </w:rPr>
        <w:t xml:space="preserve"> od Zhotovitele.</w:t>
      </w:r>
    </w:p>
    <w:p w14:paraId="4AA67A39" w14:textId="77777777" w:rsidR="00CE3E03" w:rsidRPr="00235375" w:rsidRDefault="00CE3E03" w:rsidP="00A412B3">
      <w:pPr>
        <w:pStyle w:val="Odstavecseseznamem"/>
        <w:suppressAutoHyphens/>
        <w:ind w:left="567"/>
        <w:jc w:val="both"/>
        <w:rPr>
          <w:rFonts w:ascii="Tahoma" w:hAnsi="Tahoma" w:cs="Tahoma"/>
          <w:sz w:val="22"/>
          <w:szCs w:val="22"/>
        </w:rPr>
      </w:pPr>
    </w:p>
    <w:p w14:paraId="6FABCBAC"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Objednatel nemá práva z vadného plnění, způsobila-li vadu po přechodu nebezpečí škody na Díle na Objednatele vnější událost. To neplatí, způsobil-li vadu Zhotovitel nebo jakákoliv </w:t>
      </w:r>
      <w:r w:rsidR="00350D97" w:rsidRPr="00235375">
        <w:rPr>
          <w:rFonts w:ascii="Tahoma" w:hAnsi="Tahoma" w:cs="Tahoma"/>
          <w:iCs/>
          <w:szCs w:val="22"/>
        </w:rPr>
        <w:t>jiná</w:t>
      </w:r>
      <w:r w:rsidRPr="00235375">
        <w:rPr>
          <w:rFonts w:ascii="Tahoma" w:hAnsi="Tahoma" w:cs="Tahoma"/>
          <w:iCs/>
          <w:szCs w:val="22"/>
        </w:rPr>
        <w:t xml:space="preserve"> osoba, jejímž prostřednictvím plnil své povinnosti vyplývající ze Smlouvy.</w:t>
      </w:r>
    </w:p>
    <w:p w14:paraId="2CB18610" w14:textId="77777777" w:rsidR="00CE3E03" w:rsidRPr="00235375" w:rsidRDefault="00CE3E03" w:rsidP="00A412B3">
      <w:pPr>
        <w:pStyle w:val="Odstavecseseznamem"/>
        <w:suppressAutoHyphens/>
        <w:ind w:left="567"/>
        <w:jc w:val="both"/>
        <w:rPr>
          <w:rFonts w:ascii="Tahoma" w:hAnsi="Tahoma" w:cs="Tahoma"/>
          <w:sz w:val="22"/>
          <w:szCs w:val="22"/>
        </w:rPr>
      </w:pPr>
    </w:p>
    <w:p w14:paraId="3170E1F7"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Zhotovitel odpovídá za vady spočívající v opotřebení Díla, ke kterému do konce Záruční doby vzhledem k požadavkům Smlouvy na jakost a provedení Díla nemělo dojít.</w:t>
      </w:r>
    </w:p>
    <w:p w14:paraId="52998584" w14:textId="77777777" w:rsidR="00CE3E03" w:rsidRPr="00235375" w:rsidRDefault="00CE3E03" w:rsidP="00A412B3">
      <w:pPr>
        <w:suppressAutoHyphens/>
        <w:ind w:left="567"/>
        <w:jc w:val="both"/>
        <w:rPr>
          <w:rFonts w:ascii="Tahoma" w:hAnsi="Tahoma" w:cs="Tahoma"/>
          <w:szCs w:val="22"/>
        </w:rPr>
      </w:pPr>
    </w:p>
    <w:p w14:paraId="66A3E90D" w14:textId="77777777" w:rsidR="007F22C9"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Odpovídá-li Zhotovitel za vady Díla, má Objednatel práva z vadného plnění.</w:t>
      </w:r>
    </w:p>
    <w:p w14:paraId="3930783B" w14:textId="77777777" w:rsidR="00C8035A" w:rsidRPr="00235375" w:rsidRDefault="00C8035A" w:rsidP="00A412B3">
      <w:pPr>
        <w:suppressAutoHyphens/>
        <w:ind w:left="567"/>
        <w:jc w:val="both"/>
        <w:rPr>
          <w:rFonts w:ascii="Tahoma" w:hAnsi="Tahoma" w:cs="Tahoma"/>
          <w:szCs w:val="22"/>
        </w:rPr>
      </w:pPr>
    </w:p>
    <w:p w14:paraId="1381477A" w14:textId="77777777" w:rsidR="00C8035A"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je oprávněn vady reklamovat u Zhotovitele jakýmkoliv způsobem. Zhotovitel je povinen přijetí reklamace bez zbytečného odkladu potvrdit. V reklamaci Objednatel uvede popis vady nebo uvede, jak se vada projevuje.</w:t>
      </w:r>
    </w:p>
    <w:p w14:paraId="619FD734" w14:textId="77777777" w:rsidR="00657A3D" w:rsidRPr="00235375" w:rsidRDefault="00657A3D" w:rsidP="00A412B3">
      <w:pPr>
        <w:pStyle w:val="Odstavecseseznamem"/>
        <w:suppressAutoHyphens/>
        <w:ind w:left="567"/>
        <w:jc w:val="both"/>
        <w:rPr>
          <w:rFonts w:ascii="Tahoma" w:hAnsi="Tahoma" w:cs="Tahoma"/>
          <w:sz w:val="22"/>
          <w:szCs w:val="22"/>
        </w:rPr>
      </w:pPr>
    </w:p>
    <w:p w14:paraId="4C0FD575" w14:textId="77777777" w:rsidR="00657A3D" w:rsidRPr="00235375" w:rsidRDefault="00657A3D" w:rsidP="00A412B3">
      <w:pPr>
        <w:numPr>
          <w:ilvl w:val="0"/>
          <w:numId w:val="13"/>
        </w:numPr>
        <w:suppressAutoHyphens/>
        <w:jc w:val="both"/>
        <w:rPr>
          <w:rFonts w:ascii="Tahoma" w:hAnsi="Tahoma" w:cs="Tahoma"/>
          <w:szCs w:val="22"/>
        </w:rPr>
      </w:pPr>
      <w:r w:rsidRPr="009B4564">
        <w:rPr>
          <w:rFonts w:ascii="Tahoma" w:hAnsi="Tahoma" w:cs="Tahoma"/>
          <w:iCs/>
          <w:szCs w:val="22"/>
        </w:rPr>
        <w:t>Vada je uplatněna včas</w:t>
      </w:r>
      <w:r w:rsidRPr="00235375">
        <w:rPr>
          <w:rFonts w:ascii="Tahoma" w:hAnsi="Tahoma" w:cs="Tahoma"/>
          <w:iCs/>
          <w:szCs w:val="22"/>
        </w:rPr>
        <w:t>, je-li písemná forma reklamace odeslána Zhotoviteli nejpozději v poslední den Záruční doby nebo je-li mu reklamace sdělena jakoukoli jinou formou v poslední den Záruční doby.</w:t>
      </w:r>
    </w:p>
    <w:p w14:paraId="167CD51B" w14:textId="77777777" w:rsidR="00657A3D" w:rsidRPr="00235375" w:rsidRDefault="00657A3D" w:rsidP="00A412B3">
      <w:pPr>
        <w:pStyle w:val="Odstavecseseznamem"/>
        <w:suppressAutoHyphens/>
        <w:ind w:left="567"/>
        <w:jc w:val="both"/>
        <w:rPr>
          <w:rFonts w:ascii="Tahoma" w:hAnsi="Tahoma" w:cs="Tahoma"/>
          <w:sz w:val="22"/>
          <w:szCs w:val="22"/>
        </w:rPr>
      </w:pPr>
    </w:p>
    <w:p w14:paraId="4E0819FD" w14:textId="795CB18B"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Objednatel má právo na náhradu nákladů účelně vynaložených v souvislosti s </w:t>
      </w:r>
      <w:r w:rsidR="005F7320" w:rsidRPr="00235375">
        <w:rPr>
          <w:rFonts w:ascii="Tahoma" w:hAnsi="Tahoma" w:cs="Tahoma"/>
          <w:iCs/>
          <w:szCs w:val="22"/>
        </w:rPr>
        <w:t>uplatněním</w:t>
      </w:r>
      <w:r w:rsidRPr="00235375">
        <w:rPr>
          <w:rFonts w:ascii="Tahoma" w:hAnsi="Tahoma" w:cs="Tahoma"/>
          <w:iCs/>
          <w:szCs w:val="22"/>
        </w:rPr>
        <w:t xml:space="preserve"> vad </w:t>
      </w:r>
      <w:r w:rsidR="005F7320" w:rsidRPr="00235375">
        <w:rPr>
          <w:rFonts w:ascii="Tahoma" w:hAnsi="Tahoma" w:cs="Tahoma"/>
          <w:iCs/>
          <w:szCs w:val="22"/>
        </w:rPr>
        <w:t>Díla</w:t>
      </w:r>
      <w:r w:rsidRPr="00235375">
        <w:rPr>
          <w:rFonts w:ascii="Tahoma" w:hAnsi="Tahoma" w:cs="Tahoma"/>
          <w:iCs/>
          <w:szCs w:val="22"/>
        </w:rPr>
        <w:t>.</w:t>
      </w:r>
    </w:p>
    <w:p w14:paraId="27D9ED0E" w14:textId="77777777" w:rsidR="00657A3D" w:rsidRPr="00235375" w:rsidRDefault="00657A3D" w:rsidP="00A412B3">
      <w:pPr>
        <w:pStyle w:val="Odstavecseseznamem"/>
        <w:suppressAutoHyphens/>
        <w:ind w:left="567"/>
        <w:jc w:val="both"/>
        <w:rPr>
          <w:rFonts w:ascii="Tahoma" w:hAnsi="Tahoma" w:cs="Tahoma"/>
          <w:sz w:val="22"/>
          <w:szCs w:val="22"/>
        </w:rPr>
      </w:pPr>
    </w:p>
    <w:p w14:paraId="6E680C5F" w14:textId="026EAA4B" w:rsidR="00657A3D" w:rsidRPr="00235375" w:rsidRDefault="790207EF" w:rsidP="790207EF">
      <w:pPr>
        <w:numPr>
          <w:ilvl w:val="0"/>
          <w:numId w:val="13"/>
        </w:numPr>
        <w:suppressAutoHyphens/>
        <w:jc w:val="both"/>
        <w:rPr>
          <w:rFonts w:ascii="Tahoma" w:hAnsi="Tahoma" w:cs="Tahoma"/>
        </w:rPr>
      </w:pPr>
      <w:r w:rsidRPr="790207EF">
        <w:rPr>
          <w:rFonts w:ascii="Tahoma" w:hAnsi="Tahoma" w:cs="Tahoma"/>
        </w:rPr>
        <w:t>Zhotovitel je povinen oznámené vady odstranit nejpozději do 7 pracovních dnů od jejich oznámení Objednatelem, nebude-li Smluvními stranami písemně dohodnut jiný termín pro odstranění vad; to neplatí u vady, která se ukáže jako neodstranitelná.</w:t>
      </w:r>
    </w:p>
    <w:p w14:paraId="28AF93FF" w14:textId="77777777" w:rsidR="00657A3D" w:rsidRPr="00235375" w:rsidRDefault="00657A3D" w:rsidP="00A412B3">
      <w:pPr>
        <w:pStyle w:val="Odstavecseseznamem"/>
        <w:suppressAutoHyphens/>
        <w:ind w:left="567"/>
        <w:jc w:val="both"/>
        <w:rPr>
          <w:rFonts w:ascii="Tahoma" w:hAnsi="Tahoma" w:cs="Tahoma"/>
          <w:sz w:val="22"/>
          <w:szCs w:val="22"/>
        </w:rPr>
      </w:pPr>
    </w:p>
    <w:p w14:paraId="72CD5E4C" w14:textId="7AA39D43" w:rsidR="00657A3D" w:rsidRPr="00235375" w:rsidRDefault="00657A3D"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Nebude-li vada odstraněna ve lhůtě </w:t>
      </w:r>
      <w:r w:rsidR="004200B8" w:rsidRPr="00235375">
        <w:rPr>
          <w:rFonts w:ascii="Tahoma" w:hAnsi="Tahoma" w:cs="Tahoma"/>
          <w:szCs w:val="22"/>
        </w:rPr>
        <w:t>podle</w:t>
      </w:r>
      <w:r w:rsidRPr="00235375">
        <w:rPr>
          <w:rFonts w:ascii="Tahoma" w:hAnsi="Tahoma" w:cs="Tahoma"/>
          <w:szCs w:val="22"/>
        </w:rPr>
        <w:t xml:space="preserve"> </w:t>
      </w:r>
      <w:r w:rsidR="009D7123" w:rsidRPr="00235375">
        <w:rPr>
          <w:rFonts w:ascii="Tahoma" w:hAnsi="Tahoma" w:cs="Tahoma"/>
          <w:szCs w:val="22"/>
        </w:rPr>
        <w:t xml:space="preserve">předchozího </w:t>
      </w:r>
      <w:r w:rsidRPr="002301BD">
        <w:rPr>
          <w:rFonts w:ascii="Tahoma" w:hAnsi="Tahoma" w:cs="Tahoma"/>
          <w:szCs w:val="22"/>
        </w:rPr>
        <w:t>odstavce</w:t>
      </w:r>
      <w:r w:rsidR="009D7123" w:rsidRPr="00235375">
        <w:rPr>
          <w:rFonts w:ascii="Tahoma" w:hAnsi="Tahoma" w:cs="Tahoma"/>
          <w:szCs w:val="22"/>
        </w:rPr>
        <w:t xml:space="preserve"> Smlouvy</w:t>
      </w:r>
      <w:r w:rsidRPr="00235375">
        <w:rPr>
          <w:rFonts w:ascii="Tahoma" w:hAnsi="Tahoma" w:cs="Tahoma"/>
          <w:szCs w:val="22"/>
        </w:rPr>
        <w:t>, má Objednatel právo:</w:t>
      </w:r>
    </w:p>
    <w:p w14:paraId="4BA78072"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bookmarkStart w:id="55" w:name="_Ref391991533"/>
      <w:bookmarkStart w:id="56" w:name="_Ref397413113"/>
      <w:r w:rsidRPr="00235375">
        <w:rPr>
          <w:rFonts w:ascii="Tahoma" w:hAnsi="Tahoma" w:cs="Tahoma"/>
          <w:sz w:val="22"/>
          <w:szCs w:val="22"/>
        </w:rPr>
        <w:t>zajistit odstranění vady jinou odborně způsobilou osobou</w:t>
      </w:r>
      <w:bookmarkEnd w:id="55"/>
      <w:r w:rsidRPr="00235375">
        <w:rPr>
          <w:rFonts w:ascii="Tahoma" w:hAnsi="Tahoma" w:cs="Tahoma"/>
          <w:sz w:val="22"/>
          <w:szCs w:val="22"/>
        </w:rPr>
        <w:t xml:space="preserve"> nebo</w:t>
      </w:r>
      <w:bookmarkEnd w:id="56"/>
    </w:p>
    <w:p w14:paraId="73F7728C" w14:textId="77777777" w:rsidR="00657A3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sz w:val="22"/>
          <w:szCs w:val="22"/>
        </w:rPr>
        <w:t>na přiměřenou slevu z Ceny Díla nebo</w:t>
      </w:r>
    </w:p>
    <w:p w14:paraId="76F25C97" w14:textId="77777777" w:rsidR="00DB1DBD" w:rsidRPr="00235375" w:rsidRDefault="00657A3D" w:rsidP="00A412B3">
      <w:pPr>
        <w:pStyle w:val="Odstavecseseznamem"/>
        <w:numPr>
          <w:ilvl w:val="1"/>
          <w:numId w:val="13"/>
        </w:numPr>
        <w:suppressAutoHyphens/>
        <w:ind w:left="1276" w:hanging="709"/>
        <w:jc w:val="both"/>
        <w:rPr>
          <w:rFonts w:ascii="Tahoma" w:hAnsi="Tahoma" w:cs="Tahoma"/>
          <w:sz w:val="22"/>
          <w:szCs w:val="22"/>
        </w:rPr>
      </w:pPr>
      <w:r w:rsidRPr="00235375">
        <w:rPr>
          <w:rFonts w:ascii="Tahoma" w:hAnsi="Tahoma" w:cs="Tahoma"/>
          <w:color w:val="000000"/>
          <w:sz w:val="22"/>
          <w:szCs w:val="22"/>
        </w:rPr>
        <w:t>od Smlouvy odstoupit</w:t>
      </w:r>
      <w:r w:rsidR="00DB1DBD" w:rsidRPr="00235375">
        <w:rPr>
          <w:rFonts w:ascii="Tahoma" w:hAnsi="Tahoma" w:cs="Tahoma"/>
          <w:color w:val="000000"/>
          <w:sz w:val="22"/>
          <w:szCs w:val="22"/>
        </w:rPr>
        <w:t>;</w:t>
      </w:r>
    </w:p>
    <w:p w14:paraId="4AD7173F" w14:textId="77777777" w:rsidR="00657A3D" w:rsidRPr="00235375" w:rsidRDefault="00DB1DBD" w:rsidP="00A412B3">
      <w:pPr>
        <w:pStyle w:val="Odstavecseseznamem"/>
        <w:suppressAutoHyphens/>
        <w:ind w:left="567"/>
        <w:jc w:val="both"/>
        <w:rPr>
          <w:rFonts w:ascii="Tahoma" w:hAnsi="Tahoma" w:cs="Tahoma"/>
          <w:sz w:val="22"/>
          <w:szCs w:val="22"/>
        </w:rPr>
      </w:pPr>
      <w:r w:rsidRPr="00235375">
        <w:rPr>
          <w:rFonts w:ascii="Tahoma" w:hAnsi="Tahoma" w:cs="Tahoma"/>
          <w:sz w:val="22"/>
          <w:szCs w:val="22"/>
        </w:rPr>
        <w:t>to neplatí u vady,</w:t>
      </w:r>
      <w:r w:rsidR="004E1705" w:rsidRPr="00235375">
        <w:rPr>
          <w:rFonts w:ascii="Tahoma" w:hAnsi="Tahoma" w:cs="Tahoma"/>
          <w:sz w:val="22"/>
          <w:szCs w:val="22"/>
        </w:rPr>
        <w:t xml:space="preserve"> která se ukáže jako neodstranitelná</w:t>
      </w:r>
      <w:r w:rsidRPr="00235375">
        <w:rPr>
          <w:rFonts w:ascii="Tahoma" w:hAnsi="Tahoma" w:cs="Tahoma"/>
          <w:sz w:val="22"/>
          <w:szCs w:val="22"/>
        </w:rPr>
        <w:t xml:space="preserve">, v takovém případě má Objednatel právo na přiměřenou slevu z Ceny Díla nebo </w:t>
      </w:r>
      <w:r w:rsidRPr="00235375">
        <w:rPr>
          <w:rFonts w:ascii="Tahoma" w:hAnsi="Tahoma" w:cs="Tahoma"/>
          <w:color w:val="000000"/>
          <w:sz w:val="22"/>
          <w:szCs w:val="22"/>
        </w:rPr>
        <w:t>od Smlouvy odstoupit</w:t>
      </w:r>
      <w:r w:rsidR="00657A3D" w:rsidRPr="00235375">
        <w:rPr>
          <w:rFonts w:ascii="Tahoma" w:hAnsi="Tahoma" w:cs="Tahoma"/>
          <w:color w:val="000000"/>
          <w:sz w:val="22"/>
          <w:szCs w:val="22"/>
        </w:rPr>
        <w:t>.</w:t>
      </w:r>
    </w:p>
    <w:p w14:paraId="38A3B89C" w14:textId="77777777" w:rsidR="00657A3D" w:rsidRPr="00235375" w:rsidRDefault="00657A3D" w:rsidP="00A412B3">
      <w:pPr>
        <w:pStyle w:val="Odstavecseseznamem"/>
        <w:suppressAutoHyphens/>
        <w:ind w:left="567"/>
        <w:jc w:val="both"/>
        <w:rPr>
          <w:rFonts w:ascii="Tahoma" w:hAnsi="Tahoma" w:cs="Tahoma"/>
          <w:sz w:val="22"/>
          <w:szCs w:val="22"/>
        </w:rPr>
      </w:pPr>
    </w:p>
    <w:p w14:paraId="7BEE01A6" w14:textId="63A06482" w:rsidR="00657A3D" w:rsidRPr="00235375" w:rsidRDefault="00657A3D" w:rsidP="00A412B3">
      <w:pPr>
        <w:numPr>
          <w:ilvl w:val="0"/>
          <w:numId w:val="13"/>
        </w:numPr>
        <w:suppressAutoHyphens/>
        <w:jc w:val="both"/>
        <w:rPr>
          <w:rFonts w:ascii="Tahoma" w:hAnsi="Tahoma" w:cs="Tahoma"/>
          <w:szCs w:val="22"/>
        </w:rPr>
      </w:pPr>
      <w:r w:rsidRPr="00235375">
        <w:rPr>
          <w:rFonts w:ascii="Tahoma" w:hAnsi="Tahoma" w:cs="Tahoma"/>
          <w:iCs/>
          <w:szCs w:val="22"/>
        </w:rPr>
        <w:t xml:space="preserve">Veškeré náklady vzniklé Objednateli 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předchozího odstavce</w:t>
      </w:r>
      <w:r w:rsidR="009D7123" w:rsidRPr="00235375">
        <w:rPr>
          <w:rFonts w:ascii="Tahoma" w:hAnsi="Tahoma" w:cs="Tahoma"/>
          <w:szCs w:val="22"/>
        </w:rPr>
        <w:t xml:space="preserve"> Smlouvy</w:t>
      </w:r>
      <w:r w:rsidRPr="00235375">
        <w:rPr>
          <w:rFonts w:ascii="Tahoma" w:hAnsi="Tahoma" w:cs="Tahoma"/>
          <w:iCs/>
          <w:szCs w:val="22"/>
        </w:rPr>
        <w:t xml:space="preserve"> je Zhotovitel povinen Objednateli uhradit. Zhotovitel se tak zejména zavazuje uhradit cenu účtovanou Objednateli jinou odborně způsobilou osobou </w:t>
      </w:r>
      <w:r w:rsidR="004200B8" w:rsidRPr="00235375">
        <w:rPr>
          <w:rFonts w:ascii="Tahoma" w:hAnsi="Tahoma" w:cs="Tahoma"/>
          <w:iCs/>
          <w:szCs w:val="22"/>
        </w:rPr>
        <w:t>podle</w:t>
      </w:r>
      <w:r w:rsidRPr="00235375">
        <w:rPr>
          <w:rFonts w:ascii="Tahoma" w:hAnsi="Tahoma" w:cs="Tahoma"/>
          <w:iCs/>
          <w:szCs w:val="22"/>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E33432" w:rsidRPr="00E33432">
        <w:rPr>
          <w:rFonts w:ascii="Tahoma" w:hAnsi="Tahoma" w:cs="Tahoma"/>
          <w:iCs/>
          <w:szCs w:val="22"/>
        </w:rPr>
        <w:t>110.1</w:t>
      </w:r>
      <w:r w:rsidR="00D17D37" w:rsidRPr="00235375">
        <w:rPr>
          <w:rFonts w:ascii="Tahoma" w:hAnsi="Tahoma" w:cs="Tahoma"/>
        </w:rPr>
        <w:fldChar w:fldCharType="end"/>
      </w:r>
      <w:r w:rsidRPr="00235375">
        <w:rPr>
          <w:rFonts w:ascii="Tahoma" w:hAnsi="Tahoma" w:cs="Tahoma"/>
          <w:iCs/>
          <w:szCs w:val="22"/>
        </w:rPr>
        <w:t xml:space="preserve"> Smlouvy za odstranění vady.</w:t>
      </w:r>
    </w:p>
    <w:p w14:paraId="74C23A5B" w14:textId="77777777" w:rsidR="00657A3D" w:rsidRPr="00235375" w:rsidRDefault="00657A3D" w:rsidP="00A412B3">
      <w:pPr>
        <w:suppressAutoHyphens/>
        <w:ind w:left="567"/>
        <w:jc w:val="both"/>
        <w:rPr>
          <w:rFonts w:ascii="Tahoma" w:hAnsi="Tahoma" w:cs="Tahoma"/>
          <w:szCs w:val="22"/>
        </w:rPr>
      </w:pPr>
    </w:p>
    <w:p w14:paraId="5A45BB67" w14:textId="77777777" w:rsidR="00657A3D" w:rsidRPr="00235375" w:rsidRDefault="00657A3D" w:rsidP="00A412B3">
      <w:pPr>
        <w:numPr>
          <w:ilvl w:val="0"/>
          <w:numId w:val="13"/>
        </w:numPr>
        <w:suppressAutoHyphens/>
        <w:jc w:val="both"/>
        <w:rPr>
          <w:rFonts w:ascii="Tahoma" w:hAnsi="Tahoma" w:cs="Tahoma"/>
          <w:szCs w:val="22"/>
        </w:rPr>
      </w:pPr>
      <w:bookmarkStart w:id="57" w:name="_Ref391979870"/>
      <w:bookmarkStart w:id="58" w:name="_Ref397418466"/>
      <w:r w:rsidRPr="00235375">
        <w:rPr>
          <w:rFonts w:ascii="Tahoma" w:hAnsi="Tahoma" w:cs="Tahoma"/>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235375">
        <w:rPr>
          <w:rFonts w:ascii="Tahoma" w:hAnsi="Tahoma" w:cs="Tahoma"/>
          <w:color w:val="000000"/>
          <w:szCs w:val="22"/>
        </w:rPr>
        <w:t>zajistit odstranění vady jinou odborně způsobilou osobou</w:t>
      </w:r>
      <w:r w:rsidRPr="00235375">
        <w:rPr>
          <w:rFonts w:ascii="Tahoma" w:hAnsi="Tahoma" w:cs="Tahoma"/>
          <w:szCs w:val="22"/>
        </w:rPr>
        <w:t xml:space="preserve">. </w:t>
      </w:r>
      <w:r w:rsidRPr="00235375">
        <w:rPr>
          <w:rFonts w:ascii="Tahoma" w:hAnsi="Tahoma" w:cs="Tahoma"/>
          <w:iCs/>
          <w:szCs w:val="22"/>
        </w:rPr>
        <w:t xml:space="preserve">Veškeré náklady vzniklé </w:t>
      </w:r>
      <w:r w:rsidR="00473BC6" w:rsidRPr="00235375">
        <w:rPr>
          <w:rFonts w:ascii="Tahoma" w:hAnsi="Tahoma" w:cs="Tahoma"/>
          <w:iCs/>
          <w:szCs w:val="22"/>
        </w:rPr>
        <w:t xml:space="preserve">Objednateli </w:t>
      </w:r>
      <w:r w:rsidRPr="00235375">
        <w:rPr>
          <w:rFonts w:ascii="Tahoma" w:hAnsi="Tahoma" w:cs="Tahoma"/>
          <w:iCs/>
          <w:szCs w:val="22"/>
        </w:rPr>
        <w:t xml:space="preserve">v souvislosti s odstraněním vady způsobem </w:t>
      </w:r>
      <w:r w:rsidR="004200B8" w:rsidRPr="00235375">
        <w:rPr>
          <w:rFonts w:ascii="Tahoma" w:hAnsi="Tahoma" w:cs="Tahoma"/>
          <w:iCs/>
          <w:szCs w:val="22"/>
        </w:rPr>
        <w:t>podle</w:t>
      </w:r>
      <w:r w:rsidRPr="00235375">
        <w:rPr>
          <w:rFonts w:ascii="Tahoma" w:hAnsi="Tahoma" w:cs="Tahoma"/>
          <w:iCs/>
          <w:szCs w:val="22"/>
        </w:rPr>
        <w:t xml:space="preserve"> tohoto odstavce je Zhotovitel povinen Objednateli uhradit. Zhotovitel se tak zejména zavazuje uhradit cenu účtovanou Objednateli jinou odborně způsobilou osobou</w:t>
      </w:r>
      <w:bookmarkEnd w:id="57"/>
      <w:r w:rsidRPr="00235375">
        <w:rPr>
          <w:rFonts w:ascii="Tahoma" w:hAnsi="Tahoma" w:cs="Tahoma"/>
          <w:iCs/>
          <w:szCs w:val="22"/>
        </w:rPr>
        <w:t>.</w:t>
      </w:r>
      <w:bookmarkEnd w:id="58"/>
    </w:p>
    <w:p w14:paraId="4033527B" w14:textId="77777777" w:rsidR="00657A3D" w:rsidRPr="00235375" w:rsidRDefault="00657A3D" w:rsidP="00A412B3">
      <w:pPr>
        <w:pStyle w:val="Odstavecseseznamem"/>
        <w:suppressAutoHyphens/>
        <w:ind w:left="567"/>
        <w:jc w:val="both"/>
        <w:rPr>
          <w:rFonts w:ascii="Tahoma" w:hAnsi="Tahoma" w:cs="Tahoma"/>
          <w:sz w:val="22"/>
          <w:szCs w:val="22"/>
        </w:rPr>
      </w:pPr>
    </w:p>
    <w:p w14:paraId="0BF02063" w14:textId="77777777" w:rsidR="00657A3D" w:rsidRPr="00235375" w:rsidRDefault="00657A3D" w:rsidP="00A412B3">
      <w:pPr>
        <w:numPr>
          <w:ilvl w:val="0"/>
          <w:numId w:val="13"/>
        </w:numPr>
        <w:suppressAutoHyphens/>
        <w:jc w:val="both"/>
        <w:rPr>
          <w:rFonts w:ascii="Tahoma" w:hAnsi="Tahoma" w:cs="Tahoma"/>
          <w:szCs w:val="22"/>
        </w:rPr>
      </w:pPr>
      <w:bookmarkStart w:id="59" w:name="_Ref176522721"/>
      <w:r w:rsidRPr="00235375">
        <w:rPr>
          <w:rFonts w:ascii="Tahoma" w:hAnsi="Tahoma" w:cs="Tahoma"/>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bookmarkEnd w:id="59"/>
    </w:p>
    <w:p w14:paraId="1617386E" w14:textId="77777777" w:rsidR="00657A3D" w:rsidRPr="00235375" w:rsidRDefault="00657A3D" w:rsidP="00A412B3">
      <w:pPr>
        <w:pStyle w:val="Odstavecseseznamem"/>
        <w:suppressAutoHyphens/>
        <w:ind w:left="567"/>
        <w:jc w:val="both"/>
        <w:rPr>
          <w:rFonts w:ascii="Tahoma" w:hAnsi="Tahoma" w:cs="Tahoma"/>
          <w:sz w:val="22"/>
          <w:szCs w:val="22"/>
        </w:rPr>
      </w:pPr>
    </w:p>
    <w:p w14:paraId="13DC8BDC" w14:textId="77777777" w:rsidR="00657A3D"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Objednatel je povinen poskytnout Zhotoviteli součinnost nezbytnou k odstranění vady.</w:t>
      </w:r>
    </w:p>
    <w:p w14:paraId="0EEE3DBC" w14:textId="77777777" w:rsidR="00CB56F6" w:rsidRPr="00235375" w:rsidRDefault="00CB56F6" w:rsidP="00A412B3">
      <w:pPr>
        <w:pStyle w:val="Odstavecseseznamem"/>
        <w:suppressAutoHyphens/>
        <w:ind w:left="567"/>
        <w:jc w:val="both"/>
        <w:rPr>
          <w:rFonts w:ascii="Tahoma" w:hAnsi="Tahoma" w:cs="Tahoma"/>
          <w:sz w:val="22"/>
          <w:szCs w:val="22"/>
        </w:rPr>
      </w:pPr>
    </w:p>
    <w:p w14:paraId="64C2FB5C"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O odstranění reklamované vady sepíše Zhotovitel protokol, ve kterém Objednatel potvrdí odstranění vady</w:t>
      </w:r>
      <w:r w:rsidR="00230541" w:rsidRPr="00235375">
        <w:rPr>
          <w:rFonts w:ascii="Tahoma" w:hAnsi="Tahoma" w:cs="Tahoma"/>
          <w:szCs w:val="22"/>
        </w:rPr>
        <w:t>,</w:t>
      </w:r>
      <w:r w:rsidRPr="00235375">
        <w:rPr>
          <w:rFonts w:ascii="Tahoma" w:hAnsi="Tahoma" w:cs="Tahoma"/>
          <w:szCs w:val="22"/>
        </w:rPr>
        <w:t xml:space="preserve"> nebo uvede důvody, pro které považuje vadu za neodstraněnou. V protokolu dále Zhotovitel uvede způsob odstranění vady a dobu, po kterou byla vada odstraňována.</w:t>
      </w:r>
    </w:p>
    <w:p w14:paraId="2731DCC1" w14:textId="77777777" w:rsidR="00CB56F6" w:rsidRPr="00235375" w:rsidRDefault="00CB56F6" w:rsidP="00A412B3">
      <w:pPr>
        <w:pStyle w:val="Odstavecseseznamem"/>
        <w:suppressAutoHyphens/>
        <w:ind w:left="567"/>
        <w:jc w:val="both"/>
        <w:rPr>
          <w:rFonts w:ascii="Tahoma" w:hAnsi="Tahoma" w:cs="Tahoma"/>
          <w:sz w:val="22"/>
          <w:szCs w:val="22"/>
        </w:rPr>
      </w:pPr>
    </w:p>
    <w:p w14:paraId="3EEE93E8" w14:textId="77777777" w:rsidR="00CB56F6" w:rsidRPr="00235375" w:rsidRDefault="00CB56F6" w:rsidP="00A412B3">
      <w:pPr>
        <w:numPr>
          <w:ilvl w:val="0"/>
          <w:numId w:val="13"/>
        </w:numPr>
        <w:suppressAutoHyphens/>
        <w:jc w:val="both"/>
        <w:rPr>
          <w:rFonts w:ascii="Tahoma" w:hAnsi="Tahoma" w:cs="Tahoma"/>
          <w:szCs w:val="22"/>
        </w:rPr>
      </w:pPr>
      <w:r w:rsidRPr="00235375">
        <w:rPr>
          <w:rFonts w:ascii="Tahoma" w:hAnsi="Tahoma" w:cs="Tahoma"/>
          <w:szCs w:val="22"/>
        </w:rPr>
        <w:t>Záruční doba se prodlužuje o dobu počínající dnem oznámení každé záruční vady Objednatelem Zhotoviteli a končící dnem řádného odstranění takové záruční vady.</w:t>
      </w:r>
    </w:p>
    <w:p w14:paraId="61AD032C" w14:textId="77777777" w:rsidR="00CB56F6" w:rsidRPr="00235375" w:rsidRDefault="00CB56F6" w:rsidP="00A412B3">
      <w:pPr>
        <w:pStyle w:val="Odstavecseseznamem"/>
        <w:suppressAutoHyphens/>
        <w:ind w:left="567"/>
        <w:jc w:val="both"/>
        <w:rPr>
          <w:rFonts w:ascii="Tahoma" w:hAnsi="Tahoma" w:cs="Tahoma"/>
          <w:sz w:val="22"/>
          <w:szCs w:val="22"/>
        </w:rPr>
      </w:pPr>
    </w:p>
    <w:p w14:paraId="455F8B4C" w14:textId="48C93473" w:rsidR="00CB56F6" w:rsidRPr="00235375" w:rsidRDefault="008C0F96"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strany se dohodly, že </w:t>
      </w:r>
      <w:r w:rsidR="00CB56F6" w:rsidRPr="00235375">
        <w:rPr>
          <w:rFonts w:ascii="Tahoma" w:hAnsi="Tahoma" w:cs="Tahoma"/>
          <w:szCs w:val="22"/>
        </w:rPr>
        <w:t>§ 1917-1924, § 2099</w:t>
      </w:r>
      <w:r w:rsidR="00DB4A6F">
        <w:rPr>
          <w:rFonts w:ascii="Tahoma" w:hAnsi="Tahoma" w:cs="Tahoma"/>
          <w:szCs w:val="22"/>
        </w:rPr>
        <w:t>-</w:t>
      </w:r>
      <w:r w:rsidR="00CB56F6" w:rsidRPr="00235375">
        <w:rPr>
          <w:rFonts w:ascii="Tahoma" w:hAnsi="Tahoma" w:cs="Tahoma"/>
          <w:szCs w:val="22"/>
        </w:rPr>
        <w:t>2101, § 2103</w:t>
      </w:r>
      <w:r w:rsidR="00DB4A6F">
        <w:rPr>
          <w:rFonts w:ascii="Tahoma" w:hAnsi="Tahoma" w:cs="Tahoma"/>
          <w:szCs w:val="22"/>
        </w:rPr>
        <w:t>-</w:t>
      </w:r>
      <w:r w:rsidR="00CB56F6" w:rsidRPr="00235375">
        <w:rPr>
          <w:rFonts w:ascii="Tahoma" w:hAnsi="Tahoma" w:cs="Tahoma"/>
          <w:szCs w:val="22"/>
        </w:rPr>
        <w:t>2117 a § 2165</w:t>
      </w:r>
      <w:r w:rsidR="00DB4A6F">
        <w:rPr>
          <w:rFonts w:ascii="Tahoma" w:hAnsi="Tahoma" w:cs="Tahoma"/>
          <w:szCs w:val="22"/>
        </w:rPr>
        <w:t>-</w:t>
      </w:r>
      <w:r w:rsidR="00CB56F6" w:rsidRPr="00235375">
        <w:rPr>
          <w:rFonts w:ascii="Tahoma" w:hAnsi="Tahoma" w:cs="Tahoma"/>
          <w:szCs w:val="22"/>
        </w:rPr>
        <w:t>2172 Občanského zákoníku a rovněž obchodní zvyklosti, jež jsou svým smyslem nebo účinky stejné nebo obdobné uvedeným ustanovením</w:t>
      </w:r>
      <w:r w:rsidRPr="00235375">
        <w:rPr>
          <w:rFonts w:ascii="Tahoma" w:hAnsi="Tahoma" w:cs="Tahoma"/>
          <w:szCs w:val="22"/>
        </w:rPr>
        <w:t>, se nepoužijí</w:t>
      </w:r>
      <w:r w:rsidR="00CB56F6" w:rsidRPr="00235375">
        <w:rPr>
          <w:rFonts w:ascii="Tahoma" w:hAnsi="Tahoma" w:cs="Tahoma"/>
          <w:szCs w:val="22"/>
        </w:rPr>
        <w:t>.</w:t>
      </w:r>
    </w:p>
    <w:p w14:paraId="7D6FB40E" w14:textId="77777777" w:rsidR="002248D0" w:rsidRPr="00235375" w:rsidRDefault="002248D0" w:rsidP="00A412B3">
      <w:pPr>
        <w:suppressAutoHyphens/>
        <w:rPr>
          <w:rFonts w:ascii="Tahoma" w:hAnsi="Tahoma" w:cs="Tahoma"/>
          <w:szCs w:val="22"/>
        </w:rPr>
      </w:pPr>
      <w:bookmarkStart w:id="60" w:name="_Toc380671111"/>
    </w:p>
    <w:p w14:paraId="415B67EF" w14:textId="77777777" w:rsidR="00CB56F6" w:rsidRPr="00235375" w:rsidRDefault="00CB56F6" w:rsidP="00A412B3">
      <w:pPr>
        <w:suppressAutoHyphens/>
        <w:rPr>
          <w:rFonts w:ascii="Tahoma" w:hAnsi="Tahoma" w:cs="Tahoma"/>
          <w:szCs w:val="22"/>
          <w:lang w:eastAsia="ar-SA"/>
        </w:rPr>
      </w:pPr>
    </w:p>
    <w:p w14:paraId="6AAF168F" w14:textId="77777777" w:rsidR="002248D0" w:rsidRPr="000D4B15" w:rsidRDefault="00CB56F6" w:rsidP="003F3E38">
      <w:pPr>
        <w:pStyle w:val="Nadpis1"/>
        <w:keepLines w:val="0"/>
        <w:suppressAutoHyphens/>
        <w:ind w:left="0" w:firstLine="0"/>
        <w:rPr>
          <w:rFonts w:ascii="Tahoma" w:hAnsi="Tahoma" w:cs="Tahoma"/>
          <w:szCs w:val="22"/>
        </w:rPr>
      </w:pPr>
      <w:r w:rsidRPr="000D4B15">
        <w:rPr>
          <w:rFonts w:ascii="Tahoma" w:hAnsi="Tahoma" w:cs="Tahoma"/>
          <w:szCs w:val="22"/>
        </w:rPr>
        <w:t>BANKOVNÍ ZÁRUKA</w:t>
      </w:r>
    </w:p>
    <w:p w14:paraId="5A016AE0" w14:textId="77777777" w:rsidR="00CB56F6" w:rsidRPr="00235375" w:rsidRDefault="00CB56F6" w:rsidP="790207EF">
      <w:pPr>
        <w:keepNext/>
        <w:suppressAutoHyphens/>
        <w:rPr>
          <w:rFonts w:ascii="Tahoma" w:hAnsi="Tahoma" w:cs="Tahoma"/>
          <w:lang w:eastAsia="ar-SA"/>
        </w:rPr>
      </w:pPr>
    </w:p>
    <w:p w14:paraId="036E080B" w14:textId="795B137F" w:rsidR="00CB56F6" w:rsidRPr="00235375" w:rsidRDefault="790207EF" w:rsidP="00526AB4">
      <w:pPr>
        <w:numPr>
          <w:ilvl w:val="0"/>
          <w:numId w:val="13"/>
        </w:numPr>
        <w:spacing w:line="259" w:lineRule="auto"/>
        <w:jc w:val="both"/>
        <w:rPr>
          <w:rFonts w:ascii="Tahoma" w:hAnsi="Tahoma" w:cs="Tahoma"/>
          <w:szCs w:val="22"/>
          <w:lang w:eastAsia="ar-SA"/>
        </w:rPr>
      </w:pPr>
      <w:r w:rsidRPr="790207EF">
        <w:rPr>
          <w:rFonts w:ascii="Tahoma" w:hAnsi="Tahoma" w:cs="Tahoma"/>
          <w:lang w:eastAsia="ar-SA"/>
        </w:rPr>
        <w:t xml:space="preserve">Zhotovitel je povinen sjednat ve prospěch Objednatele bankovní záruku za řádné provedení Díla ve výši 5 % </w:t>
      </w:r>
      <w:r w:rsidR="00A3671B">
        <w:rPr>
          <w:rFonts w:ascii="Tahoma" w:hAnsi="Tahoma" w:cs="Tahoma"/>
          <w:lang w:eastAsia="ar-SA"/>
        </w:rPr>
        <w:t xml:space="preserve">z </w:t>
      </w:r>
      <w:r w:rsidRPr="790207EF">
        <w:rPr>
          <w:rFonts w:ascii="Tahoma" w:hAnsi="Tahoma" w:cs="Tahoma"/>
          <w:lang w:eastAsia="ar-SA"/>
        </w:rPr>
        <w:t>ceny Díla zaokrouhlené na celá sta korun nahoru (dále jen „</w:t>
      </w:r>
      <w:r w:rsidRPr="790207EF">
        <w:rPr>
          <w:rFonts w:ascii="Tahoma" w:hAnsi="Tahoma" w:cs="Tahoma"/>
          <w:b/>
          <w:bCs/>
          <w:i/>
          <w:iCs/>
          <w:lang w:eastAsia="ar-SA"/>
        </w:rPr>
        <w:t>Bankovní záruka za provedení</w:t>
      </w:r>
      <w:r w:rsidRPr="790207EF">
        <w:rPr>
          <w:rFonts w:ascii="Tahoma" w:hAnsi="Tahoma" w:cs="Tahoma"/>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235F58F7" w14:textId="77777777" w:rsidR="00656E23" w:rsidRPr="00235375" w:rsidRDefault="00656E23" w:rsidP="00656E23">
      <w:pPr>
        <w:suppressAutoHyphens/>
        <w:ind w:left="567"/>
        <w:jc w:val="both"/>
        <w:rPr>
          <w:rFonts w:ascii="Tahoma" w:hAnsi="Tahoma" w:cs="Tahoma"/>
          <w:szCs w:val="22"/>
          <w:lang w:eastAsia="ar-SA"/>
        </w:rPr>
      </w:pPr>
    </w:p>
    <w:p w14:paraId="3A9E10DE" w14:textId="7C81A813" w:rsidR="001315B8" w:rsidRPr="00235375" w:rsidRDefault="004927B4" w:rsidP="00E13CAE">
      <w:pPr>
        <w:pStyle w:val="Odstavecseseznamem"/>
        <w:numPr>
          <w:ilvl w:val="0"/>
          <w:numId w:val="13"/>
        </w:numPr>
        <w:tabs>
          <w:tab w:val="left" w:pos="567"/>
        </w:tabs>
        <w:spacing w:after="80"/>
        <w:jc w:val="both"/>
        <w:rPr>
          <w:rFonts w:ascii="Tahoma" w:hAnsi="Tahoma" w:cs="Tahoma"/>
          <w:szCs w:val="24"/>
        </w:rPr>
      </w:pPr>
      <w:r w:rsidRPr="004927B4">
        <w:rPr>
          <w:rFonts w:ascii="Tahoma" w:hAnsi="Tahoma" w:cs="Tahoma"/>
          <w:sz w:val="22"/>
          <w:szCs w:val="24"/>
        </w:rPr>
        <w:t xml:space="preserve">Bankovní záruka poskytnutá podle </w:t>
      </w:r>
      <w:r w:rsidRPr="008D15AA">
        <w:rPr>
          <w:rFonts w:ascii="Tahoma" w:hAnsi="Tahoma" w:cs="Tahoma"/>
          <w:sz w:val="22"/>
          <w:szCs w:val="24"/>
        </w:rPr>
        <w:t>podmínek</w:t>
      </w:r>
      <w:r w:rsidRPr="004927B4">
        <w:rPr>
          <w:rFonts w:ascii="Tahoma" w:hAnsi="Tahoma" w:cs="Tahoma"/>
          <w:sz w:val="22"/>
          <w:szCs w:val="24"/>
        </w:rPr>
        <w:t xml:space="preserve"> této smlouvy musí být vydána bankou ve smyslu zákona č. 21/1992 Sb., o bankách, ve znění pozdějších změn (dále jen „</w:t>
      </w:r>
      <w:r w:rsidRPr="004927B4">
        <w:rPr>
          <w:rFonts w:ascii="Tahoma" w:hAnsi="Tahoma" w:cs="Tahoma"/>
          <w:b/>
          <w:bCs/>
          <w:i/>
          <w:iCs/>
          <w:sz w:val="22"/>
          <w:szCs w:val="24"/>
        </w:rPr>
        <w:t>banka</w:t>
      </w:r>
      <w:r w:rsidRPr="004927B4">
        <w:rPr>
          <w:rFonts w:ascii="Tahoma" w:hAnsi="Tahoma" w:cs="Tahoma"/>
          <w:sz w:val="22"/>
          <w:szCs w:val="24"/>
        </w:rPr>
        <w:t>“)</w:t>
      </w:r>
      <w:r w:rsidR="00656E23" w:rsidRPr="00235375">
        <w:rPr>
          <w:rFonts w:ascii="Tahoma" w:hAnsi="Tahoma" w:cs="Tahoma"/>
          <w:sz w:val="22"/>
          <w:szCs w:val="24"/>
        </w:rPr>
        <w:t>.</w:t>
      </w:r>
    </w:p>
    <w:p w14:paraId="2F373A5B" w14:textId="77777777" w:rsidR="00AC5E50" w:rsidRPr="00235375" w:rsidRDefault="00AC5E50" w:rsidP="00A412B3">
      <w:pPr>
        <w:suppressAutoHyphens/>
        <w:ind w:left="567"/>
        <w:jc w:val="both"/>
        <w:rPr>
          <w:rFonts w:ascii="Tahoma" w:hAnsi="Tahoma" w:cs="Tahoma"/>
          <w:szCs w:val="22"/>
          <w:lang w:eastAsia="ar-SA"/>
        </w:rPr>
      </w:pPr>
    </w:p>
    <w:p w14:paraId="74C67CE9" w14:textId="58AFFD2A" w:rsidR="00AC5E50" w:rsidRPr="00235375" w:rsidRDefault="00AC5E50" w:rsidP="00A412B3">
      <w:pPr>
        <w:numPr>
          <w:ilvl w:val="0"/>
          <w:numId w:val="13"/>
        </w:numPr>
        <w:suppressAutoHyphens/>
        <w:jc w:val="both"/>
        <w:rPr>
          <w:rFonts w:ascii="Tahoma" w:hAnsi="Tahoma" w:cs="Tahoma"/>
          <w:szCs w:val="22"/>
          <w:lang w:eastAsia="ar-SA"/>
        </w:rPr>
      </w:pPr>
      <w:bookmarkStart w:id="61" w:name="_Ref397418669"/>
      <w:r w:rsidRPr="00235375">
        <w:rPr>
          <w:rFonts w:ascii="Tahoma" w:hAnsi="Tahoma" w:cs="Tahoma"/>
          <w:szCs w:val="22"/>
          <w:lang w:eastAsia="ar-SA"/>
        </w:rPr>
        <w:t xml:space="preserve">Zhotovitel je povinen předat Objednateli originál </w:t>
      </w:r>
      <w:r w:rsidRPr="00EF5911">
        <w:rPr>
          <w:rFonts w:ascii="Tahoma" w:hAnsi="Tahoma" w:cs="Tahoma"/>
          <w:szCs w:val="22"/>
          <w:lang w:eastAsia="ar-SA"/>
        </w:rPr>
        <w:t>záruční</w:t>
      </w:r>
      <w:r w:rsidRPr="00235375">
        <w:rPr>
          <w:rFonts w:ascii="Tahoma" w:hAnsi="Tahoma" w:cs="Tahoma"/>
          <w:szCs w:val="22"/>
          <w:lang w:eastAsia="ar-SA"/>
        </w:rPr>
        <w:t xml:space="preserve"> listiny</w:t>
      </w:r>
      <w:r w:rsidR="00280507" w:rsidRPr="00235375">
        <w:rPr>
          <w:rFonts w:ascii="Tahoma" w:hAnsi="Tahoma" w:cs="Tahoma"/>
          <w:szCs w:val="22"/>
          <w:lang w:eastAsia="ar-SA"/>
        </w:rPr>
        <w:t xml:space="preserve"> </w:t>
      </w:r>
      <w:r w:rsidRPr="00235375">
        <w:rPr>
          <w:rFonts w:ascii="Tahoma" w:hAnsi="Tahoma" w:cs="Tahoma"/>
          <w:szCs w:val="22"/>
          <w:lang w:eastAsia="ar-SA"/>
        </w:rPr>
        <w:t>Bankovní záru</w:t>
      </w:r>
      <w:r w:rsidR="00280507" w:rsidRPr="00235375">
        <w:rPr>
          <w:rFonts w:ascii="Tahoma" w:hAnsi="Tahoma" w:cs="Tahoma"/>
          <w:szCs w:val="22"/>
          <w:lang w:eastAsia="ar-SA"/>
        </w:rPr>
        <w:t>ky</w:t>
      </w:r>
      <w:r w:rsidRPr="00235375">
        <w:rPr>
          <w:rFonts w:ascii="Tahoma" w:hAnsi="Tahoma" w:cs="Tahoma"/>
          <w:szCs w:val="22"/>
          <w:lang w:eastAsia="ar-SA"/>
        </w:rPr>
        <w:t xml:space="preserve"> </w:t>
      </w:r>
      <w:r w:rsidR="00F6389A">
        <w:rPr>
          <w:rFonts w:ascii="Tahoma" w:hAnsi="Tahoma" w:cs="Tahoma"/>
          <w:szCs w:val="22"/>
          <w:lang w:eastAsia="ar-SA"/>
        </w:rPr>
        <w:t xml:space="preserve">za provedení </w:t>
      </w:r>
      <w:r w:rsidRPr="00235375">
        <w:rPr>
          <w:rFonts w:ascii="Tahoma" w:hAnsi="Tahoma" w:cs="Tahoma"/>
          <w:szCs w:val="22"/>
          <w:lang w:eastAsia="ar-SA"/>
        </w:rPr>
        <w:t>vystavené bankou</w:t>
      </w:r>
      <w:r w:rsidR="009050B2" w:rsidRPr="00235375">
        <w:rPr>
          <w:rFonts w:ascii="Tahoma" w:hAnsi="Tahoma" w:cs="Tahoma"/>
          <w:szCs w:val="22"/>
          <w:lang w:eastAsia="ar-SA"/>
        </w:rPr>
        <w:t xml:space="preserve"> nejpozději do </w:t>
      </w:r>
      <w:r w:rsidR="0091437B" w:rsidRPr="00235375">
        <w:rPr>
          <w:rFonts w:ascii="Tahoma" w:hAnsi="Tahoma" w:cs="Tahoma"/>
          <w:szCs w:val="22"/>
          <w:lang w:eastAsia="ar-SA"/>
        </w:rPr>
        <w:t>10</w:t>
      </w:r>
      <w:r w:rsidR="009050B2"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009050B2" w:rsidRPr="00235375">
        <w:rPr>
          <w:rFonts w:ascii="Tahoma" w:hAnsi="Tahoma" w:cs="Tahoma"/>
          <w:szCs w:val="22"/>
          <w:lang w:eastAsia="ar-SA"/>
        </w:rPr>
        <w:t>dnů po uzavření Smlouvy</w:t>
      </w:r>
      <w:r w:rsidRPr="00235375">
        <w:rPr>
          <w:rFonts w:ascii="Tahoma" w:hAnsi="Tahoma" w:cs="Tahoma"/>
          <w:szCs w:val="22"/>
          <w:lang w:eastAsia="ar-SA"/>
        </w:rPr>
        <w:t>.</w:t>
      </w:r>
      <w:bookmarkEnd w:id="61"/>
    </w:p>
    <w:p w14:paraId="7DB2FE43" w14:textId="77777777" w:rsidR="00AC5E50" w:rsidRPr="00235375" w:rsidRDefault="00AC5E50" w:rsidP="00A412B3">
      <w:pPr>
        <w:pStyle w:val="Odstavecseseznamem"/>
        <w:suppressAutoHyphens/>
        <w:ind w:left="567"/>
        <w:jc w:val="both"/>
        <w:rPr>
          <w:rFonts w:ascii="Tahoma" w:hAnsi="Tahoma" w:cs="Tahoma"/>
          <w:sz w:val="22"/>
          <w:szCs w:val="22"/>
          <w:lang w:eastAsia="ar-SA"/>
        </w:rPr>
      </w:pPr>
    </w:p>
    <w:p w14:paraId="31DC7639" w14:textId="3C282DAD" w:rsidR="0007348C" w:rsidRPr="00133228" w:rsidRDefault="6745AEC7" w:rsidP="6745AEC7">
      <w:pPr>
        <w:numPr>
          <w:ilvl w:val="0"/>
          <w:numId w:val="13"/>
        </w:numPr>
        <w:suppressAutoHyphens/>
        <w:jc w:val="both"/>
        <w:rPr>
          <w:rFonts w:ascii="Tahoma" w:hAnsi="Tahoma" w:cs="Tahoma"/>
          <w:lang w:eastAsia="ar-SA"/>
        </w:rPr>
      </w:pPr>
      <w:bookmarkStart w:id="62" w:name="_Ref176522791"/>
      <w:r w:rsidRPr="6745AEC7">
        <w:rPr>
          <w:rFonts w:ascii="Tahoma" w:hAnsi="Tahoma" w:cs="Tahoma"/>
          <w:lang w:eastAsia="ar-SA"/>
        </w:rPr>
        <w:t>Bankovní záruka za provedení musí být platná a účinná ode dne jejího předání Objednateli nejméně do konce kalendářního měsíce, který následuje po kalendářním měsíci, ve kterém Objednatel převzal Dílo. Vzhledem ke skutečnosti, že konec doby podle předchozí věty nelze předem stanovit konkrétním datem, zavazuje se Zhotovitel předložit Objednateli záruční listinu na bankovní záruku, jež bude platná a účinná nejméně do 28.02.2027.</w:t>
      </w:r>
      <w:bookmarkEnd w:id="62"/>
    </w:p>
    <w:p w14:paraId="78F9FA44" w14:textId="77777777" w:rsidR="008D510C" w:rsidRPr="006725A1" w:rsidRDefault="008D510C" w:rsidP="006725A1">
      <w:pPr>
        <w:suppressAutoHyphens/>
        <w:jc w:val="both"/>
        <w:rPr>
          <w:rFonts w:ascii="Tahoma" w:hAnsi="Tahoma" w:cs="Tahoma"/>
          <w:szCs w:val="22"/>
          <w:lang w:eastAsia="ar-SA"/>
        </w:rPr>
      </w:pPr>
    </w:p>
    <w:p w14:paraId="2903054E" w14:textId="20FD631D" w:rsidR="008D510C" w:rsidRPr="00235375" w:rsidRDefault="00547DC8" w:rsidP="00A412B3">
      <w:pPr>
        <w:numPr>
          <w:ilvl w:val="0"/>
          <w:numId w:val="13"/>
        </w:numPr>
        <w:suppressAutoHyphens/>
        <w:jc w:val="both"/>
        <w:rPr>
          <w:rFonts w:ascii="Tahoma" w:hAnsi="Tahoma" w:cs="Tahoma"/>
          <w:szCs w:val="22"/>
          <w:lang w:eastAsia="ar-SA"/>
        </w:rPr>
      </w:pPr>
      <w:r w:rsidRPr="00F37A89">
        <w:rPr>
          <w:rFonts w:ascii="Tahoma" w:hAnsi="Tahoma" w:cs="Tahoma"/>
          <w:szCs w:val="22"/>
        </w:rPr>
        <w:t>Bankovní záruka</w:t>
      </w:r>
      <w:r w:rsidRPr="00235375">
        <w:rPr>
          <w:rFonts w:ascii="Tahoma" w:hAnsi="Tahoma" w:cs="Tahoma"/>
          <w:szCs w:val="22"/>
        </w:rPr>
        <w:t xml:space="preserve"> </w:t>
      </w:r>
      <w:r w:rsidR="00285A94">
        <w:rPr>
          <w:rFonts w:ascii="Tahoma" w:hAnsi="Tahoma" w:cs="Tahoma"/>
          <w:szCs w:val="22"/>
        </w:rPr>
        <w:t xml:space="preserve">za provedení </w:t>
      </w:r>
      <w:r w:rsidRPr="00235375">
        <w:rPr>
          <w:rFonts w:ascii="Tahoma" w:hAnsi="Tahoma" w:cs="Tahoma"/>
          <w:szCs w:val="22"/>
        </w:rPr>
        <w:t xml:space="preserve">musí být neodvolatelná, bezpodmínečná, banka nesmí být oprávněna uplatnit vůči </w:t>
      </w:r>
      <w:r w:rsidR="00133228">
        <w:rPr>
          <w:rFonts w:ascii="Tahoma" w:hAnsi="Tahoma" w:cs="Tahoma"/>
          <w:szCs w:val="22"/>
        </w:rPr>
        <w:t>O</w:t>
      </w:r>
      <w:r w:rsidRPr="00235375">
        <w:rPr>
          <w:rFonts w:ascii="Tahoma" w:hAnsi="Tahoma" w:cs="Tahoma"/>
          <w:szCs w:val="22"/>
        </w:rPr>
        <w:t xml:space="preserve">bjednateli žádné námitky a požadovaná částka musí být vyplacena na první výzvu učiněnou s elektronickým podpisem bez toho, aby banka zkoumala důvody požadovaného čerpání. </w:t>
      </w:r>
    </w:p>
    <w:p w14:paraId="73EF4BE3" w14:textId="77777777" w:rsidR="008D510C" w:rsidRPr="00235375" w:rsidRDefault="008D510C" w:rsidP="00A412B3">
      <w:pPr>
        <w:pStyle w:val="Odstavecseseznamem"/>
        <w:suppressAutoHyphens/>
        <w:ind w:left="567"/>
        <w:jc w:val="both"/>
        <w:rPr>
          <w:rFonts w:ascii="Tahoma" w:hAnsi="Tahoma" w:cs="Tahoma"/>
          <w:sz w:val="22"/>
          <w:szCs w:val="22"/>
          <w:lang w:eastAsia="ar-SA"/>
        </w:rPr>
      </w:pPr>
    </w:p>
    <w:p w14:paraId="3E3F3967" w14:textId="3791A87E" w:rsidR="008D510C" w:rsidRPr="00235375" w:rsidRDefault="008D510C" w:rsidP="00A412B3">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Objednatel musí být v záruční listině Bankovní záruky</w:t>
      </w:r>
      <w:r w:rsidR="000E6795">
        <w:rPr>
          <w:rFonts w:ascii="Tahoma" w:hAnsi="Tahoma" w:cs="Tahoma"/>
          <w:szCs w:val="22"/>
          <w:lang w:eastAsia="ar-SA"/>
        </w:rPr>
        <w:t xml:space="preserve"> za provedení</w:t>
      </w:r>
      <w:r w:rsidRPr="00235375">
        <w:rPr>
          <w:rFonts w:ascii="Tahoma" w:hAnsi="Tahoma" w:cs="Tahoma"/>
          <w:szCs w:val="22"/>
          <w:lang w:eastAsia="ar-SA"/>
        </w:rPr>
        <w:t xml:space="preserve"> označen jako osoba oprávněná čerpat Bankovní záruku.</w:t>
      </w:r>
    </w:p>
    <w:p w14:paraId="1A89FAAA"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3A6201DB" w14:textId="07CEBAA0" w:rsidR="00280507" w:rsidRPr="00235375" w:rsidRDefault="00280507" w:rsidP="00A412B3">
      <w:pPr>
        <w:numPr>
          <w:ilvl w:val="0"/>
          <w:numId w:val="13"/>
        </w:numPr>
        <w:suppressAutoHyphens/>
        <w:jc w:val="both"/>
        <w:rPr>
          <w:rFonts w:ascii="Tahoma" w:hAnsi="Tahoma" w:cs="Tahoma"/>
          <w:szCs w:val="22"/>
          <w:lang w:eastAsia="ar-SA"/>
        </w:rPr>
      </w:pPr>
      <w:bookmarkStart w:id="63" w:name="_Ref377051465"/>
      <w:r w:rsidRPr="00235375">
        <w:rPr>
          <w:rFonts w:ascii="Tahoma" w:hAnsi="Tahoma" w:cs="Tahoma"/>
          <w:szCs w:val="22"/>
          <w:lang w:eastAsia="ar-SA"/>
        </w:rPr>
        <w:t xml:space="preserve">Zhotovitel je povinen do </w:t>
      </w:r>
      <w:r w:rsidR="00C0739E" w:rsidRPr="00235375">
        <w:rPr>
          <w:rFonts w:ascii="Tahoma" w:hAnsi="Tahoma" w:cs="Tahoma"/>
          <w:szCs w:val="22"/>
          <w:lang w:eastAsia="ar-SA"/>
        </w:rPr>
        <w:t>15</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 xml:space="preserve">dnů po každém čerpání Bankovní záruky </w:t>
      </w:r>
      <w:r w:rsidR="00616F93">
        <w:rPr>
          <w:rFonts w:ascii="Tahoma" w:hAnsi="Tahoma" w:cs="Tahoma"/>
          <w:szCs w:val="22"/>
          <w:lang w:eastAsia="ar-SA"/>
        </w:rPr>
        <w:t xml:space="preserve">za provedení </w:t>
      </w:r>
      <w:r w:rsidRPr="00235375">
        <w:rPr>
          <w:rFonts w:ascii="Tahoma" w:hAnsi="Tahoma" w:cs="Tahoma"/>
          <w:szCs w:val="22"/>
          <w:lang w:eastAsia="ar-SA"/>
        </w:rPr>
        <w:t xml:space="preserve">Objednatelem předat Objednateli novou Bankovní záruku </w:t>
      </w:r>
      <w:r w:rsidR="00D66F57">
        <w:rPr>
          <w:rFonts w:ascii="Tahoma" w:hAnsi="Tahoma" w:cs="Tahoma"/>
          <w:szCs w:val="22"/>
          <w:lang w:eastAsia="ar-SA"/>
        </w:rPr>
        <w:t xml:space="preserve">za provedení </w:t>
      </w:r>
      <w:r w:rsidRPr="00235375">
        <w:rPr>
          <w:rFonts w:ascii="Tahoma" w:hAnsi="Tahoma" w:cs="Tahoma"/>
          <w:szCs w:val="22"/>
          <w:lang w:eastAsia="ar-SA"/>
        </w:rPr>
        <w:t>ve shodném znění a výši jako měla čerpaná Bankovní záruka</w:t>
      </w:r>
      <w:r w:rsidR="00D66F57">
        <w:rPr>
          <w:rFonts w:ascii="Tahoma" w:hAnsi="Tahoma" w:cs="Tahoma"/>
          <w:szCs w:val="22"/>
          <w:lang w:eastAsia="ar-SA"/>
        </w:rPr>
        <w:t xml:space="preserve"> za provedení</w:t>
      </w:r>
      <w:r w:rsidRPr="00235375">
        <w:rPr>
          <w:rFonts w:ascii="Tahoma" w:hAnsi="Tahoma" w:cs="Tahoma"/>
          <w:szCs w:val="22"/>
          <w:lang w:eastAsia="ar-SA"/>
        </w:rPr>
        <w:t>, případně Bankovní záruku</w:t>
      </w:r>
      <w:r w:rsidR="00D66F57">
        <w:rPr>
          <w:rFonts w:ascii="Tahoma" w:hAnsi="Tahoma" w:cs="Tahoma"/>
          <w:szCs w:val="22"/>
          <w:lang w:eastAsia="ar-SA"/>
        </w:rPr>
        <w:t xml:space="preserve"> za provedení</w:t>
      </w:r>
      <w:r w:rsidRPr="00235375">
        <w:rPr>
          <w:rFonts w:ascii="Tahoma" w:hAnsi="Tahoma" w:cs="Tahoma"/>
          <w:szCs w:val="22"/>
          <w:lang w:eastAsia="ar-SA"/>
        </w:rPr>
        <w:t xml:space="preserve"> doplnit do původní sjednané výše.</w:t>
      </w:r>
      <w:bookmarkEnd w:id="63"/>
    </w:p>
    <w:p w14:paraId="5CEE0DF1" w14:textId="77777777" w:rsidR="00280507" w:rsidRPr="00235375" w:rsidRDefault="00280507" w:rsidP="00A412B3">
      <w:pPr>
        <w:pStyle w:val="Odstavecseseznamem"/>
        <w:suppressAutoHyphens/>
        <w:ind w:left="567"/>
        <w:jc w:val="both"/>
        <w:rPr>
          <w:rFonts w:ascii="Tahoma" w:hAnsi="Tahoma" w:cs="Tahoma"/>
          <w:sz w:val="22"/>
          <w:szCs w:val="22"/>
          <w:lang w:eastAsia="ar-SA"/>
        </w:rPr>
      </w:pPr>
    </w:p>
    <w:p w14:paraId="2B610EDF" w14:textId="2E8DB216" w:rsidR="00CB56F6" w:rsidRDefault="00280507" w:rsidP="006354C5">
      <w:pPr>
        <w:numPr>
          <w:ilvl w:val="0"/>
          <w:numId w:val="13"/>
        </w:numPr>
        <w:suppressAutoHyphens/>
        <w:jc w:val="both"/>
        <w:rPr>
          <w:rFonts w:ascii="Tahoma" w:hAnsi="Tahoma" w:cs="Tahoma"/>
          <w:szCs w:val="22"/>
          <w:lang w:eastAsia="ar-SA"/>
        </w:rPr>
      </w:pPr>
      <w:r w:rsidRPr="00235375">
        <w:rPr>
          <w:rFonts w:ascii="Tahoma" w:hAnsi="Tahoma" w:cs="Tahoma"/>
          <w:szCs w:val="22"/>
          <w:lang w:eastAsia="ar-SA"/>
        </w:rPr>
        <w:t xml:space="preserve">Objednatel je po skončení platnosti Bankovní záruky </w:t>
      </w:r>
      <w:r w:rsidR="001A2DDB">
        <w:rPr>
          <w:rFonts w:ascii="Tahoma" w:hAnsi="Tahoma" w:cs="Tahoma"/>
          <w:szCs w:val="22"/>
          <w:lang w:eastAsia="ar-SA"/>
        </w:rPr>
        <w:t xml:space="preserve">za provedení </w:t>
      </w:r>
      <w:r w:rsidRPr="00235375">
        <w:rPr>
          <w:rFonts w:ascii="Tahoma" w:hAnsi="Tahoma" w:cs="Tahoma"/>
          <w:szCs w:val="22"/>
          <w:lang w:eastAsia="ar-SA"/>
        </w:rPr>
        <w:t xml:space="preserve">povinen vrátit záruční listinu zpět Zhotoviteli do </w:t>
      </w:r>
      <w:r w:rsidR="0086059B">
        <w:rPr>
          <w:rFonts w:ascii="Tahoma" w:hAnsi="Tahoma" w:cs="Tahoma"/>
          <w:szCs w:val="22"/>
          <w:lang w:eastAsia="ar-SA"/>
        </w:rPr>
        <w:t>10</w:t>
      </w:r>
      <w:r w:rsidRPr="00235375">
        <w:rPr>
          <w:rFonts w:ascii="Tahoma" w:hAnsi="Tahoma" w:cs="Tahoma"/>
          <w:szCs w:val="22"/>
          <w:lang w:eastAsia="ar-SA"/>
        </w:rPr>
        <w:t xml:space="preserve"> </w:t>
      </w:r>
      <w:r w:rsidR="006343CE" w:rsidRPr="00235375">
        <w:rPr>
          <w:rFonts w:ascii="Tahoma" w:hAnsi="Tahoma" w:cs="Tahoma"/>
          <w:szCs w:val="22"/>
          <w:lang w:eastAsia="ar-SA"/>
        </w:rPr>
        <w:t xml:space="preserve">pracovních </w:t>
      </w:r>
      <w:r w:rsidRPr="00235375">
        <w:rPr>
          <w:rFonts w:ascii="Tahoma" w:hAnsi="Tahoma" w:cs="Tahoma"/>
          <w:szCs w:val="22"/>
          <w:lang w:eastAsia="ar-SA"/>
        </w:rPr>
        <w:t>dnů po skončení její platnosti.</w:t>
      </w:r>
    </w:p>
    <w:p w14:paraId="206B781E" w14:textId="77777777" w:rsidR="00BC2717" w:rsidRDefault="00BC2717" w:rsidP="00BC2717">
      <w:pPr>
        <w:pStyle w:val="Odstavecseseznamem"/>
        <w:rPr>
          <w:rFonts w:ascii="Tahoma" w:hAnsi="Tahoma" w:cs="Tahoma"/>
          <w:szCs w:val="22"/>
          <w:lang w:eastAsia="ar-SA"/>
        </w:rPr>
      </w:pPr>
    </w:p>
    <w:p w14:paraId="45844499" w14:textId="77777777" w:rsidR="00CB56F6" w:rsidRPr="00235375" w:rsidRDefault="00CB56F6" w:rsidP="00A412B3">
      <w:pPr>
        <w:suppressAutoHyphens/>
        <w:ind w:left="567"/>
        <w:rPr>
          <w:rFonts w:ascii="Tahoma" w:hAnsi="Tahoma" w:cs="Tahoma"/>
          <w:szCs w:val="22"/>
          <w:lang w:eastAsia="ar-SA"/>
        </w:rPr>
      </w:pPr>
    </w:p>
    <w:p w14:paraId="7E487546" w14:textId="77777777" w:rsidR="007F22C9" w:rsidRPr="001004ED" w:rsidRDefault="790207EF" w:rsidP="56F6EF90">
      <w:pPr>
        <w:pStyle w:val="Nadpis1"/>
        <w:keepLines w:val="0"/>
        <w:suppressAutoHyphens/>
        <w:ind w:left="0" w:firstLine="0"/>
        <w:rPr>
          <w:rFonts w:ascii="Tahoma" w:hAnsi="Tahoma" w:cs="Tahoma"/>
        </w:rPr>
      </w:pPr>
      <w:bookmarkStart w:id="64" w:name="_Toc383117523"/>
      <w:r w:rsidRPr="790207EF">
        <w:rPr>
          <w:rFonts w:ascii="Tahoma" w:hAnsi="Tahoma" w:cs="Tahoma"/>
        </w:rPr>
        <w:t>SANKCE</w:t>
      </w:r>
      <w:bookmarkEnd w:id="60"/>
      <w:bookmarkEnd w:id="64"/>
    </w:p>
    <w:p w14:paraId="3CC7FA83" w14:textId="77777777" w:rsidR="002248D0" w:rsidRPr="00235375" w:rsidRDefault="002248D0" w:rsidP="00A412B3">
      <w:pPr>
        <w:keepNext/>
        <w:suppressAutoHyphens/>
        <w:jc w:val="both"/>
        <w:rPr>
          <w:rFonts w:ascii="Tahoma" w:hAnsi="Tahoma" w:cs="Tahoma"/>
          <w:szCs w:val="22"/>
          <w:lang w:eastAsia="ar-SA"/>
        </w:rPr>
      </w:pPr>
    </w:p>
    <w:p w14:paraId="5EE245A2" w14:textId="1B3CC371" w:rsidR="007F22C9" w:rsidRPr="00235375" w:rsidRDefault="00FF782B" w:rsidP="383C6274">
      <w:pPr>
        <w:numPr>
          <w:ilvl w:val="0"/>
          <w:numId w:val="13"/>
        </w:numPr>
        <w:suppressAutoHyphens/>
        <w:jc w:val="both"/>
        <w:rPr>
          <w:rFonts w:ascii="Tahoma" w:hAnsi="Tahoma" w:cs="Tahoma"/>
        </w:rPr>
      </w:pPr>
      <w:r w:rsidRPr="383C6274">
        <w:rPr>
          <w:rFonts w:ascii="Tahoma" w:hAnsi="Tahoma" w:cs="Tahoma"/>
        </w:rPr>
        <w:t>Nedodrží</w:t>
      </w:r>
      <w:r w:rsidR="002C0E6D" w:rsidRPr="383C6274">
        <w:rPr>
          <w:rFonts w:ascii="Tahoma" w:hAnsi="Tahoma" w:cs="Tahoma"/>
        </w:rPr>
        <w:t>-li Zhotovitel</w:t>
      </w:r>
      <w:r w:rsidR="00517ED1" w:rsidRPr="383C6274">
        <w:rPr>
          <w:rFonts w:ascii="Tahoma" w:hAnsi="Tahoma" w:cs="Tahoma"/>
        </w:rPr>
        <w:t xml:space="preserve"> lhůt</w:t>
      </w:r>
      <w:r w:rsidR="00FE354F" w:rsidRPr="383C6274">
        <w:rPr>
          <w:rFonts w:ascii="Tahoma" w:hAnsi="Tahoma" w:cs="Tahoma"/>
        </w:rPr>
        <w:t>u</w:t>
      </w:r>
      <w:r w:rsidR="002C0E6D" w:rsidRPr="383C6274">
        <w:rPr>
          <w:rFonts w:ascii="Tahoma" w:hAnsi="Tahoma" w:cs="Tahoma"/>
        </w:rPr>
        <w:t xml:space="preserve"> sjednan</w:t>
      </w:r>
      <w:r w:rsidR="00FE354F" w:rsidRPr="383C6274">
        <w:rPr>
          <w:rFonts w:ascii="Tahoma" w:hAnsi="Tahoma" w:cs="Tahoma"/>
        </w:rPr>
        <w:t>ou</w:t>
      </w:r>
      <w:r w:rsidR="00440291" w:rsidRPr="383C6274">
        <w:rPr>
          <w:rFonts w:ascii="Tahoma" w:hAnsi="Tahoma" w:cs="Tahoma"/>
        </w:rPr>
        <w:t xml:space="preserve"> </w:t>
      </w:r>
      <w:r w:rsidR="002C0E6D" w:rsidRPr="383C6274">
        <w:rPr>
          <w:rFonts w:ascii="Tahoma" w:hAnsi="Tahoma" w:cs="Tahoma"/>
        </w:rPr>
        <w:t>podle odstavc</w:t>
      </w:r>
      <w:r w:rsidR="00FE354F" w:rsidRPr="383C6274">
        <w:rPr>
          <w:rFonts w:ascii="Tahoma" w:hAnsi="Tahoma" w:cs="Tahoma"/>
        </w:rPr>
        <w:t>e</w:t>
      </w:r>
      <w:r w:rsidR="002C0E6D" w:rsidRPr="383C6274">
        <w:rPr>
          <w:rFonts w:ascii="Tahoma" w:hAnsi="Tahoma" w:cs="Tahoma"/>
        </w:rPr>
        <w:t xml:space="preserve"> </w:t>
      </w:r>
      <w:r w:rsidR="009503C8" w:rsidRPr="383C6274">
        <w:rPr>
          <w:rFonts w:ascii="Tahoma" w:hAnsi="Tahoma" w:cs="Tahoma"/>
        </w:rPr>
        <w:fldChar w:fldCharType="begin"/>
      </w:r>
      <w:r w:rsidR="009503C8" w:rsidRPr="383C6274">
        <w:rPr>
          <w:rFonts w:ascii="Tahoma" w:hAnsi="Tahoma" w:cs="Tahoma"/>
        </w:rPr>
        <w:instrText xml:space="preserve"> REF _Ref7435804 \r \h </w:instrText>
      </w:r>
      <w:r w:rsidR="00235375" w:rsidRPr="383C6274">
        <w:rPr>
          <w:rFonts w:ascii="Tahoma" w:hAnsi="Tahoma" w:cs="Tahoma"/>
        </w:rPr>
        <w:instrText xml:space="preserve"> \* MERGEFORMAT </w:instrText>
      </w:r>
      <w:r w:rsidR="009503C8" w:rsidRPr="383C6274">
        <w:rPr>
          <w:rFonts w:ascii="Tahoma" w:hAnsi="Tahoma" w:cs="Tahoma"/>
        </w:rPr>
      </w:r>
      <w:r w:rsidR="009503C8" w:rsidRPr="383C6274">
        <w:rPr>
          <w:rFonts w:ascii="Tahoma" w:hAnsi="Tahoma" w:cs="Tahoma"/>
        </w:rPr>
        <w:fldChar w:fldCharType="separate"/>
      </w:r>
      <w:r w:rsidR="002E08E7">
        <w:rPr>
          <w:rFonts w:ascii="Tahoma" w:hAnsi="Tahoma" w:cs="Tahoma"/>
        </w:rPr>
        <w:t>43</w:t>
      </w:r>
      <w:r w:rsidR="009503C8" w:rsidRPr="383C6274">
        <w:rPr>
          <w:rFonts w:ascii="Tahoma" w:hAnsi="Tahoma" w:cs="Tahoma"/>
        </w:rPr>
        <w:fldChar w:fldCharType="end"/>
      </w:r>
      <w:r w:rsidR="00440291" w:rsidRPr="383C6274">
        <w:rPr>
          <w:rFonts w:ascii="Tahoma" w:hAnsi="Tahoma" w:cs="Tahoma"/>
        </w:rPr>
        <w:t xml:space="preserve"> </w:t>
      </w:r>
      <w:r w:rsidR="002C0E6D" w:rsidRPr="383C6274">
        <w:rPr>
          <w:rFonts w:ascii="Tahoma" w:hAnsi="Tahoma" w:cs="Tahoma"/>
        </w:rPr>
        <w:t xml:space="preserve">Smlouvy, je Zhotovitel povinen uhradit Objednateli smluvní pokutu ve výši </w:t>
      </w:r>
      <w:r w:rsidR="001E581B" w:rsidRPr="383C6274">
        <w:rPr>
          <w:rFonts w:ascii="Tahoma" w:hAnsi="Tahoma" w:cs="Tahoma"/>
        </w:rPr>
        <w:t>0,2</w:t>
      </w:r>
      <w:r w:rsidR="00643CED" w:rsidRPr="383C6274">
        <w:rPr>
          <w:rFonts w:ascii="Tahoma" w:hAnsi="Tahoma" w:cs="Tahoma"/>
        </w:rPr>
        <w:t xml:space="preserve"> </w:t>
      </w:r>
      <w:r w:rsidR="002C0E6D" w:rsidRPr="383C6274">
        <w:rPr>
          <w:rFonts w:ascii="Tahoma" w:hAnsi="Tahoma" w:cs="Tahoma"/>
        </w:rPr>
        <w:t>% z Cen</w:t>
      </w:r>
      <w:r w:rsidR="00E44D66" w:rsidRPr="383C6274">
        <w:rPr>
          <w:rFonts w:ascii="Tahoma" w:hAnsi="Tahoma" w:cs="Tahoma"/>
        </w:rPr>
        <w:t>y</w:t>
      </w:r>
      <w:r w:rsidR="002C0E6D" w:rsidRPr="383C6274">
        <w:rPr>
          <w:rFonts w:ascii="Tahoma" w:hAnsi="Tahoma" w:cs="Tahoma"/>
        </w:rPr>
        <w:t xml:space="preserve"> Díla</w:t>
      </w:r>
      <w:r w:rsidR="004B3B08" w:rsidRPr="383C6274">
        <w:rPr>
          <w:rFonts w:ascii="Tahoma" w:hAnsi="Tahoma" w:cs="Tahoma"/>
        </w:rPr>
        <w:t xml:space="preserve"> </w:t>
      </w:r>
      <w:r w:rsidR="002C0E6D" w:rsidRPr="383C6274">
        <w:rPr>
          <w:rFonts w:ascii="Tahoma" w:hAnsi="Tahoma" w:cs="Tahoma"/>
        </w:rPr>
        <w:t>za každý den prodlení.</w:t>
      </w:r>
    </w:p>
    <w:p w14:paraId="29965416" w14:textId="77777777" w:rsidR="004F7C62" w:rsidRPr="00235375" w:rsidRDefault="004F7C62" w:rsidP="00A412B3">
      <w:pPr>
        <w:suppressAutoHyphens/>
        <w:ind w:left="567"/>
        <w:jc w:val="both"/>
        <w:rPr>
          <w:rFonts w:ascii="Tahoma" w:hAnsi="Tahoma" w:cs="Tahoma"/>
          <w:szCs w:val="22"/>
        </w:rPr>
      </w:pPr>
    </w:p>
    <w:p w14:paraId="0724899E" w14:textId="05229554" w:rsidR="007F22C9" w:rsidRPr="00235375" w:rsidRDefault="002C0E6D" w:rsidP="383C6274">
      <w:pPr>
        <w:numPr>
          <w:ilvl w:val="0"/>
          <w:numId w:val="13"/>
        </w:numPr>
        <w:suppressAutoHyphens/>
        <w:jc w:val="both"/>
        <w:rPr>
          <w:rFonts w:ascii="Tahoma" w:hAnsi="Tahoma" w:cs="Tahoma"/>
        </w:rPr>
      </w:pPr>
      <w:r w:rsidRPr="383C6274">
        <w:rPr>
          <w:rFonts w:ascii="Tahoma" w:hAnsi="Tahoma" w:cs="Tahoma"/>
        </w:rPr>
        <w:t xml:space="preserve">Poruší-li Zhotovitel povinnost odstranit ve sjednané lhůtě všechny drobné vady Díla a nedodělky, s nimiž bylo Dílo převzato, je povinen uhradit Objednateli smluvní pokutu ve výši 1.000,- Kč </w:t>
      </w:r>
      <w:r w:rsidR="790207EF" w:rsidRPr="790207EF">
        <w:rPr>
          <w:rFonts w:ascii="Tahoma" w:eastAsia="Tahoma" w:hAnsi="Tahoma" w:cs="Tahoma"/>
          <w:szCs w:val="22"/>
        </w:rPr>
        <w:t>za každou jednotlivou vadu a každý i jen započatý den prodlení</w:t>
      </w:r>
      <w:r w:rsidRPr="383C6274">
        <w:rPr>
          <w:rFonts w:ascii="Tahoma" w:hAnsi="Tahoma" w:cs="Tahoma"/>
        </w:rPr>
        <w:t xml:space="preserve">. </w:t>
      </w:r>
      <w:r w:rsidR="00E44D66" w:rsidRPr="383C6274">
        <w:rPr>
          <w:rFonts w:ascii="Tahoma" w:hAnsi="Tahoma" w:cs="Tahoma"/>
        </w:rPr>
        <w:t xml:space="preserve">Prodlení s plněním povinnosti </w:t>
      </w:r>
      <w:r w:rsidR="004200B8" w:rsidRPr="383C6274">
        <w:rPr>
          <w:rFonts w:ascii="Tahoma" w:hAnsi="Tahoma" w:cs="Tahoma"/>
        </w:rPr>
        <w:t>podle</w:t>
      </w:r>
      <w:r w:rsidR="00E44D66" w:rsidRPr="383C6274">
        <w:rPr>
          <w:rFonts w:ascii="Tahoma" w:hAnsi="Tahoma" w:cs="Tahoma"/>
        </w:rPr>
        <w:t xml:space="preserve"> předchozí věty je ukončeno dnem, kdy bude zjednána náprava Zhotovitelem nebo obstaráním náhradního plnění Objednatelem na náklady Zhotovitele postupem </w:t>
      </w:r>
      <w:r w:rsidR="004200B8" w:rsidRPr="383C6274">
        <w:rPr>
          <w:rFonts w:ascii="Tahoma" w:hAnsi="Tahoma" w:cs="Tahoma"/>
        </w:rPr>
        <w:t>podle</w:t>
      </w:r>
      <w:r w:rsidR="00E44D66" w:rsidRPr="383C6274">
        <w:rPr>
          <w:rFonts w:ascii="Tahoma" w:hAnsi="Tahoma" w:cs="Tahoma"/>
        </w:rPr>
        <w:t xml:space="preserve"> odstavce </w:t>
      </w:r>
      <w:r w:rsidR="00D17D37" w:rsidRPr="00235375">
        <w:rPr>
          <w:rFonts w:ascii="Tahoma" w:hAnsi="Tahoma" w:cs="Tahoma"/>
        </w:rPr>
        <w:fldChar w:fldCharType="begin"/>
      </w:r>
      <w:r w:rsidR="00B0747A" w:rsidRPr="00235375">
        <w:rPr>
          <w:rFonts w:ascii="Tahoma" w:hAnsi="Tahoma" w:cs="Tahoma"/>
        </w:rPr>
        <w:instrText xml:space="preserve"> REF _Ref397413113 \r \h  \* MERGEFORMAT </w:instrText>
      </w:r>
      <w:r w:rsidR="00D17D37" w:rsidRPr="00235375">
        <w:rPr>
          <w:rFonts w:ascii="Tahoma" w:hAnsi="Tahoma" w:cs="Tahoma"/>
        </w:rPr>
      </w:r>
      <w:r w:rsidR="00D17D37" w:rsidRPr="00235375">
        <w:rPr>
          <w:rFonts w:ascii="Tahoma" w:hAnsi="Tahoma" w:cs="Tahoma"/>
        </w:rPr>
        <w:fldChar w:fldCharType="separate"/>
      </w:r>
      <w:r w:rsidR="002E08E7">
        <w:rPr>
          <w:rFonts w:ascii="Tahoma" w:hAnsi="Tahoma" w:cs="Tahoma"/>
        </w:rPr>
        <w:t>110.1</w:t>
      </w:r>
      <w:r w:rsidR="00D17D37" w:rsidRPr="00235375">
        <w:rPr>
          <w:rFonts w:ascii="Tahoma" w:hAnsi="Tahoma" w:cs="Tahoma"/>
        </w:rPr>
        <w:fldChar w:fldCharType="end"/>
      </w:r>
      <w:r w:rsidR="00E44D66" w:rsidRPr="383C6274">
        <w:rPr>
          <w:rFonts w:ascii="Tahoma" w:hAnsi="Tahoma" w:cs="Tahoma"/>
        </w:rPr>
        <w:t xml:space="preserve"> Smlouvy. </w:t>
      </w:r>
      <w:r w:rsidRPr="383C6274">
        <w:rPr>
          <w:rFonts w:ascii="Tahoma" w:hAnsi="Tahoma" w:cs="Tahoma"/>
        </w:rPr>
        <w:t xml:space="preserve">Úhradou smluvní pokuty nejsou dotčena práva Objednatele z vadného plnění Zhotovitele. </w:t>
      </w:r>
    </w:p>
    <w:p w14:paraId="1FC019AA" w14:textId="77777777" w:rsidR="004E5ABA" w:rsidRPr="00235375" w:rsidRDefault="004E5ABA" w:rsidP="00A412B3">
      <w:pPr>
        <w:pStyle w:val="Odstavecseseznamem"/>
        <w:suppressAutoHyphens/>
        <w:jc w:val="both"/>
        <w:rPr>
          <w:rFonts w:ascii="Tahoma" w:hAnsi="Tahoma" w:cs="Tahoma"/>
          <w:sz w:val="22"/>
          <w:szCs w:val="22"/>
        </w:rPr>
      </w:pPr>
    </w:p>
    <w:p w14:paraId="27A54921" w14:textId="7063184E" w:rsidR="00E44D66" w:rsidRPr="00235375" w:rsidRDefault="00E44D66" w:rsidP="383C6274">
      <w:pPr>
        <w:numPr>
          <w:ilvl w:val="0"/>
          <w:numId w:val="13"/>
        </w:numPr>
        <w:suppressAutoHyphens/>
        <w:jc w:val="both"/>
        <w:rPr>
          <w:rFonts w:ascii="Tahoma" w:hAnsi="Tahoma" w:cs="Tahoma"/>
        </w:rPr>
      </w:pPr>
      <w:r w:rsidRPr="383C6274">
        <w:rPr>
          <w:rFonts w:ascii="Tahoma" w:hAnsi="Tahoma" w:cs="Tahoma"/>
        </w:rPr>
        <w:t xml:space="preserve">Poruší-li Zhotovitel povinnost odstranit ve sjednané lhůtě havárii Díla ve smyslu odstavce </w:t>
      </w:r>
      <w:r w:rsidR="00C94DEE" w:rsidRPr="383C6274">
        <w:rPr>
          <w:rFonts w:ascii="Tahoma" w:hAnsi="Tahoma" w:cs="Tahoma"/>
        </w:rPr>
        <w:fldChar w:fldCharType="begin"/>
      </w:r>
      <w:r w:rsidR="00C94DEE" w:rsidRPr="383C6274">
        <w:rPr>
          <w:rFonts w:ascii="Tahoma" w:hAnsi="Tahoma" w:cs="Tahoma"/>
        </w:rPr>
        <w:instrText xml:space="preserve"> REF _Ref397418466 \r \h </w:instrText>
      </w:r>
      <w:r w:rsidR="00C94DEE" w:rsidRPr="383C6274">
        <w:rPr>
          <w:rFonts w:ascii="Tahoma" w:hAnsi="Tahoma" w:cs="Tahoma"/>
        </w:rPr>
      </w:r>
      <w:r w:rsidR="00C94DEE" w:rsidRPr="383C6274">
        <w:rPr>
          <w:rFonts w:ascii="Tahoma" w:hAnsi="Tahoma" w:cs="Tahoma"/>
        </w:rPr>
        <w:fldChar w:fldCharType="separate"/>
      </w:r>
      <w:r w:rsidR="002E08E7">
        <w:rPr>
          <w:rFonts w:ascii="Tahoma" w:hAnsi="Tahoma" w:cs="Tahoma"/>
        </w:rPr>
        <w:t>112</w:t>
      </w:r>
      <w:r w:rsidR="00C94DEE" w:rsidRPr="383C6274">
        <w:rPr>
          <w:rFonts w:ascii="Tahoma" w:hAnsi="Tahoma" w:cs="Tahoma"/>
        </w:rPr>
        <w:fldChar w:fldCharType="end"/>
      </w:r>
      <w:r w:rsidR="0001647D" w:rsidRPr="383C6274">
        <w:rPr>
          <w:rFonts w:ascii="Tahoma" w:hAnsi="Tahoma" w:cs="Tahoma"/>
        </w:rPr>
        <w:t xml:space="preserve"> </w:t>
      </w:r>
      <w:r w:rsidRPr="383C6274">
        <w:rPr>
          <w:rFonts w:ascii="Tahoma" w:hAnsi="Tahoma" w:cs="Tahoma"/>
        </w:rPr>
        <w:t xml:space="preserve">Smlouvy, je povinen uhradit Objednateli smluvní pokutu ve výši </w:t>
      </w:r>
      <w:r w:rsidR="0004087D">
        <w:rPr>
          <w:rFonts w:ascii="Tahoma" w:hAnsi="Tahoma" w:cs="Tahoma"/>
        </w:rPr>
        <w:t xml:space="preserve">10.000,- Kč </w:t>
      </w:r>
      <w:r w:rsidR="790207EF" w:rsidRPr="790207EF">
        <w:rPr>
          <w:rFonts w:ascii="Tahoma" w:eastAsia="Tahoma" w:hAnsi="Tahoma" w:cs="Tahoma"/>
          <w:szCs w:val="22"/>
        </w:rPr>
        <w:t>za každou jednotlivou vadu a každý i jen započatý den prodlení</w:t>
      </w:r>
      <w:r w:rsidRPr="383C6274">
        <w:rPr>
          <w:rFonts w:ascii="Tahoma" w:hAnsi="Tahoma" w:cs="Tahoma"/>
        </w:rPr>
        <w:t xml:space="preserve">. Prodlení s plněním povinnosti </w:t>
      </w:r>
      <w:r w:rsidR="004200B8" w:rsidRPr="383C6274">
        <w:rPr>
          <w:rFonts w:ascii="Tahoma" w:hAnsi="Tahoma" w:cs="Tahoma"/>
        </w:rPr>
        <w:t>podle</w:t>
      </w:r>
      <w:r w:rsidRPr="383C6274">
        <w:rPr>
          <w:rFonts w:ascii="Tahoma" w:hAnsi="Tahoma" w:cs="Tahoma"/>
        </w:rPr>
        <w:t xml:space="preserve"> předchozí věty je ukončeno dnem, kdy bude zjednána náprava Zhotovitelem nebo obstaráním náhradního plnění Objednatelem na náklady Zhotovitele postupem </w:t>
      </w:r>
      <w:r w:rsidR="004200B8" w:rsidRPr="383C6274">
        <w:rPr>
          <w:rFonts w:ascii="Tahoma" w:hAnsi="Tahoma" w:cs="Tahoma"/>
        </w:rPr>
        <w:t>podle</w:t>
      </w:r>
      <w:r w:rsidRPr="383C6274">
        <w:rPr>
          <w:rFonts w:ascii="Tahoma" w:hAnsi="Tahoma" w:cs="Tahoma"/>
        </w:rPr>
        <w:t xml:space="preserve"> odstavce </w:t>
      </w:r>
      <w:r w:rsidR="000F0B06" w:rsidRPr="383C6274">
        <w:rPr>
          <w:rFonts w:ascii="Tahoma" w:hAnsi="Tahoma" w:cs="Tahoma"/>
        </w:rPr>
        <w:fldChar w:fldCharType="begin"/>
      </w:r>
      <w:r w:rsidR="000F0B06" w:rsidRPr="383C6274">
        <w:rPr>
          <w:rFonts w:ascii="Tahoma" w:hAnsi="Tahoma" w:cs="Tahoma"/>
        </w:rPr>
        <w:instrText xml:space="preserve"> REF _Ref397418466 \r \h </w:instrText>
      </w:r>
      <w:r w:rsidR="000F0B06" w:rsidRPr="383C6274">
        <w:rPr>
          <w:rFonts w:ascii="Tahoma" w:hAnsi="Tahoma" w:cs="Tahoma"/>
        </w:rPr>
      </w:r>
      <w:r w:rsidR="000F0B06" w:rsidRPr="383C6274">
        <w:rPr>
          <w:rFonts w:ascii="Tahoma" w:hAnsi="Tahoma" w:cs="Tahoma"/>
        </w:rPr>
        <w:fldChar w:fldCharType="separate"/>
      </w:r>
      <w:r w:rsidR="002E08E7">
        <w:rPr>
          <w:rFonts w:ascii="Tahoma" w:hAnsi="Tahoma" w:cs="Tahoma"/>
        </w:rPr>
        <w:t>112</w:t>
      </w:r>
      <w:r w:rsidR="000F0B06" w:rsidRPr="383C6274">
        <w:rPr>
          <w:rFonts w:ascii="Tahoma" w:hAnsi="Tahoma" w:cs="Tahoma"/>
        </w:rPr>
        <w:fldChar w:fldCharType="end"/>
      </w:r>
      <w:r w:rsidRPr="383C6274">
        <w:rPr>
          <w:rFonts w:ascii="Tahoma" w:hAnsi="Tahoma" w:cs="Tahoma"/>
        </w:rPr>
        <w:t xml:space="preserve"> Smlouvy. Úhradou smluvní pokuty nejsou dotčena práva Objednatele z vadného plnění Zhotovitele.</w:t>
      </w:r>
    </w:p>
    <w:p w14:paraId="0AF33D93" w14:textId="77777777" w:rsidR="00E44D66" w:rsidRPr="00235375" w:rsidRDefault="00E44D66" w:rsidP="00A412B3">
      <w:pPr>
        <w:pStyle w:val="Odstavecseseznamem"/>
        <w:suppressAutoHyphens/>
        <w:jc w:val="both"/>
        <w:rPr>
          <w:rFonts w:ascii="Tahoma" w:hAnsi="Tahoma" w:cs="Tahoma"/>
          <w:sz w:val="22"/>
          <w:szCs w:val="22"/>
        </w:rPr>
      </w:pPr>
    </w:p>
    <w:p w14:paraId="308DE7ED" w14:textId="430BB82F" w:rsidR="00E44D66" w:rsidRPr="00235375" w:rsidRDefault="383C6274" w:rsidP="383C6274">
      <w:pPr>
        <w:numPr>
          <w:ilvl w:val="0"/>
          <w:numId w:val="13"/>
        </w:numPr>
        <w:suppressAutoHyphens/>
        <w:jc w:val="both"/>
        <w:rPr>
          <w:rFonts w:ascii="Tahoma" w:hAnsi="Tahoma" w:cs="Tahoma"/>
        </w:rPr>
      </w:pPr>
      <w:r w:rsidRPr="00F7512C">
        <w:rPr>
          <w:rFonts w:ascii="Tahoma" w:hAnsi="Tahoma" w:cs="Tahoma"/>
        </w:rPr>
        <w:t>Poruší-li Zhotovitel povinnost vyklidit a předat ve sjednané lhůtě zpět vyklizené staveniště Objednateli, je povinen uhradit Objednateli smluvní pokutu ve výši 0,05 % z Ceny Díla za každý den prodlení</w:t>
      </w:r>
      <w:r w:rsidRPr="383C6274">
        <w:rPr>
          <w:rFonts w:ascii="Tahoma" w:hAnsi="Tahoma" w:cs="Tahoma"/>
        </w:rPr>
        <w:t>.</w:t>
      </w:r>
    </w:p>
    <w:p w14:paraId="4F07396D" w14:textId="77777777" w:rsidR="00E44D66" w:rsidRPr="00235375" w:rsidRDefault="00E44D66" w:rsidP="00A412B3">
      <w:pPr>
        <w:pStyle w:val="Odstavecseseznamem"/>
        <w:suppressAutoHyphens/>
        <w:jc w:val="both"/>
        <w:rPr>
          <w:rFonts w:ascii="Tahoma" w:hAnsi="Tahoma" w:cs="Tahoma"/>
          <w:sz w:val="22"/>
          <w:szCs w:val="22"/>
        </w:rPr>
      </w:pPr>
    </w:p>
    <w:p w14:paraId="45684E51" w14:textId="77777777" w:rsidR="00E44D66" w:rsidRPr="00235375" w:rsidRDefault="00E44D66" w:rsidP="00A412B3">
      <w:pPr>
        <w:keepNext/>
        <w:numPr>
          <w:ilvl w:val="0"/>
          <w:numId w:val="13"/>
        </w:numPr>
        <w:suppressAutoHyphens/>
        <w:jc w:val="both"/>
        <w:rPr>
          <w:rFonts w:ascii="Tahoma" w:hAnsi="Tahoma" w:cs="Tahoma"/>
          <w:szCs w:val="22"/>
        </w:rPr>
      </w:pPr>
      <w:r w:rsidRPr="00235375">
        <w:rPr>
          <w:rFonts w:ascii="Tahoma" w:hAnsi="Tahoma" w:cs="Tahoma"/>
          <w:szCs w:val="22"/>
        </w:rPr>
        <w:t xml:space="preserve">Poruší-li Zhotovitel závažným způsobem předpisy BOZP </w:t>
      </w:r>
      <w:r w:rsidR="001159E0" w:rsidRPr="00235375">
        <w:rPr>
          <w:rFonts w:ascii="Tahoma" w:hAnsi="Tahoma" w:cs="Tahoma"/>
          <w:szCs w:val="22"/>
        </w:rPr>
        <w:t xml:space="preserve">nebo </w:t>
      </w:r>
      <w:r w:rsidRPr="00235375">
        <w:rPr>
          <w:rFonts w:ascii="Tahoma" w:hAnsi="Tahoma" w:cs="Tahoma"/>
          <w:szCs w:val="22"/>
        </w:rPr>
        <w:t>PO, je povinen uhradit Objednateli smluvní pokutu ve výši:</w:t>
      </w:r>
    </w:p>
    <w:p w14:paraId="4D914541" w14:textId="3302ADD9" w:rsidR="00E44D66" w:rsidRPr="00235375" w:rsidRDefault="00AA24C4" w:rsidP="00A412B3">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lang w:eastAsia="en-US" w:bidi="en-US"/>
        </w:rPr>
        <w:t>50</w:t>
      </w:r>
      <w:r w:rsidR="00B864DD" w:rsidRPr="00235375">
        <w:rPr>
          <w:rFonts w:ascii="Tahoma" w:hAnsi="Tahoma" w:cs="Tahoma"/>
          <w:sz w:val="22"/>
          <w:szCs w:val="22"/>
          <w:lang w:eastAsia="en-US" w:bidi="en-US"/>
        </w:rPr>
        <w:t>.000</w:t>
      </w:r>
      <w:r w:rsidR="00B864DD" w:rsidRPr="00235375">
        <w:rPr>
          <w:rFonts w:ascii="Tahoma" w:hAnsi="Tahoma" w:cs="Tahoma"/>
          <w:sz w:val="22"/>
          <w:szCs w:val="22"/>
        </w:rPr>
        <w:t>,-</w:t>
      </w:r>
      <w:r w:rsidR="00181124">
        <w:rPr>
          <w:rFonts w:ascii="Tahoma" w:hAnsi="Tahoma" w:cs="Tahoma"/>
          <w:sz w:val="22"/>
          <w:szCs w:val="22"/>
        </w:rPr>
        <w:t xml:space="preserve"> </w:t>
      </w:r>
      <w:r w:rsidR="00E44D66" w:rsidRPr="00235375">
        <w:rPr>
          <w:rFonts w:ascii="Tahoma" w:hAnsi="Tahoma" w:cs="Tahoma"/>
          <w:sz w:val="22"/>
          <w:szCs w:val="22"/>
        </w:rPr>
        <w:t>Kč, pokud bylo nutno zastavit provádění Díla z důvodu přímého ohrožení života pracovníků provádějících Dílo nebo pokud Zhotovitel poškozuje zařízení sloužící k zajištění bezpečnosti (odstranění zábradlí, krytů apod.)</w:t>
      </w:r>
      <w:r w:rsidR="00677700" w:rsidRPr="00235375">
        <w:rPr>
          <w:rFonts w:ascii="Tahoma" w:hAnsi="Tahoma" w:cs="Tahoma"/>
          <w:sz w:val="22"/>
          <w:szCs w:val="22"/>
        </w:rPr>
        <w:t>, a to za každé takové jednotlivé porušení předpisů BOZP nebo PO</w:t>
      </w:r>
      <w:r w:rsidR="00E44D66" w:rsidRPr="00235375">
        <w:rPr>
          <w:rFonts w:ascii="Tahoma" w:hAnsi="Tahoma" w:cs="Tahoma"/>
          <w:sz w:val="22"/>
          <w:szCs w:val="22"/>
        </w:rPr>
        <w:t>;</w:t>
      </w:r>
    </w:p>
    <w:p w14:paraId="591AA18F" w14:textId="45C14B62" w:rsidR="00E44D66" w:rsidRPr="00235375" w:rsidRDefault="001E7380" w:rsidP="002851D1">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lang w:eastAsia="en-US" w:bidi="en-US"/>
        </w:rPr>
        <w:t>10</w:t>
      </w:r>
      <w:r w:rsidR="00585A4C" w:rsidRPr="00235375">
        <w:rPr>
          <w:rFonts w:ascii="Tahoma" w:hAnsi="Tahoma" w:cs="Tahoma"/>
          <w:sz w:val="22"/>
          <w:szCs w:val="22"/>
          <w:lang w:eastAsia="en-US" w:bidi="en-US"/>
        </w:rPr>
        <w:t>.000</w:t>
      </w:r>
      <w:r w:rsidR="00585A4C" w:rsidRPr="00235375">
        <w:rPr>
          <w:rFonts w:ascii="Tahoma" w:hAnsi="Tahoma" w:cs="Tahoma"/>
          <w:sz w:val="22"/>
          <w:szCs w:val="22"/>
        </w:rPr>
        <w:t>,-</w:t>
      </w:r>
      <w:r w:rsidR="009B1E29">
        <w:rPr>
          <w:rFonts w:ascii="Tahoma" w:hAnsi="Tahoma" w:cs="Tahoma"/>
          <w:sz w:val="22"/>
          <w:szCs w:val="22"/>
        </w:rPr>
        <w:t xml:space="preserve"> </w:t>
      </w:r>
      <w:r w:rsidR="00E44D66" w:rsidRPr="00235375">
        <w:rPr>
          <w:rFonts w:ascii="Tahoma" w:hAnsi="Tahoma" w:cs="Tahoma"/>
          <w:sz w:val="22"/>
          <w:szCs w:val="22"/>
        </w:rPr>
        <w:t xml:space="preserve">Kč, pokud je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možno odstranit bez zastavení provádění Díla okamžitě nebo ve stanoveném termínu;</w:t>
      </w:r>
    </w:p>
    <w:p w14:paraId="4B3ABD30" w14:textId="5E24C07F" w:rsidR="002851D1" w:rsidRPr="00235375" w:rsidRDefault="001E7380" w:rsidP="002851D1">
      <w:pPr>
        <w:pStyle w:val="Odstavecseseznamem"/>
        <w:numPr>
          <w:ilvl w:val="1"/>
          <w:numId w:val="13"/>
        </w:numPr>
        <w:suppressAutoHyphens/>
        <w:ind w:left="1276" w:hanging="709"/>
        <w:jc w:val="both"/>
        <w:rPr>
          <w:rFonts w:ascii="Tahoma" w:hAnsi="Tahoma" w:cs="Tahoma"/>
          <w:sz w:val="22"/>
          <w:szCs w:val="22"/>
          <w:lang w:eastAsia="en-US" w:bidi="en-US"/>
        </w:rPr>
      </w:pPr>
      <w:r>
        <w:rPr>
          <w:rFonts w:ascii="Tahoma" w:hAnsi="Tahoma" w:cs="Tahoma"/>
          <w:sz w:val="22"/>
          <w:szCs w:val="22"/>
          <w:lang w:eastAsia="en-US" w:bidi="en-US"/>
        </w:rPr>
        <w:t>5</w:t>
      </w:r>
      <w:r w:rsidR="002851D1" w:rsidRPr="00235375">
        <w:rPr>
          <w:rFonts w:ascii="Tahoma" w:hAnsi="Tahoma" w:cs="Tahoma"/>
          <w:sz w:val="22"/>
          <w:szCs w:val="22"/>
          <w:lang w:eastAsia="en-US" w:bidi="en-US"/>
        </w:rPr>
        <w:t>.000,-</w:t>
      </w:r>
      <w:r w:rsidR="009B1E29">
        <w:rPr>
          <w:rFonts w:ascii="Tahoma" w:hAnsi="Tahoma" w:cs="Tahoma"/>
          <w:sz w:val="22"/>
          <w:szCs w:val="22"/>
          <w:lang w:eastAsia="en-US" w:bidi="en-US"/>
        </w:rPr>
        <w:t xml:space="preserve"> </w:t>
      </w:r>
      <w:r w:rsidR="002851D1" w:rsidRPr="00235375">
        <w:rPr>
          <w:rFonts w:ascii="Tahoma" w:hAnsi="Tahoma" w:cs="Tahoma"/>
          <w:sz w:val="22"/>
          <w:szCs w:val="22"/>
          <w:lang w:eastAsia="en-US" w:bidi="en-US"/>
        </w:rPr>
        <w:t>Kč za každé jednotlivé porušení předpisů BOZP nebo PO pracovníkem Zhotovitele (např. nepoužívání předepsaných osobních ochranných prostředků apod.);</w:t>
      </w:r>
    </w:p>
    <w:p w14:paraId="4B5E6603" w14:textId="5A7B8B91" w:rsidR="00E44D66" w:rsidRPr="00235375" w:rsidRDefault="00371B69" w:rsidP="00A412B3">
      <w:pPr>
        <w:pStyle w:val="Odstavecseseznamem"/>
        <w:numPr>
          <w:ilvl w:val="1"/>
          <w:numId w:val="13"/>
        </w:numPr>
        <w:suppressAutoHyphens/>
        <w:ind w:left="1276" w:hanging="709"/>
        <w:jc w:val="both"/>
        <w:rPr>
          <w:rFonts w:ascii="Tahoma" w:hAnsi="Tahoma" w:cs="Tahoma"/>
          <w:sz w:val="22"/>
          <w:szCs w:val="22"/>
        </w:rPr>
      </w:pPr>
      <w:r>
        <w:rPr>
          <w:rFonts w:ascii="Tahoma" w:hAnsi="Tahoma" w:cs="Tahoma"/>
          <w:sz w:val="22"/>
          <w:szCs w:val="22"/>
          <w:lang w:eastAsia="en-US" w:bidi="en-US"/>
        </w:rPr>
        <w:t>3</w:t>
      </w:r>
      <w:r w:rsidR="00585A4C" w:rsidRPr="00235375">
        <w:rPr>
          <w:rFonts w:ascii="Tahoma" w:hAnsi="Tahoma" w:cs="Tahoma"/>
          <w:sz w:val="22"/>
          <w:szCs w:val="22"/>
          <w:lang w:eastAsia="en-US" w:bidi="en-US"/>
        </w:rPr>
        <w:t>.000</w:t>
      </w:r>
      <w:r w:rsidR="00585A4C" w:rsidRPr="00235375">
        <w:rPr>
          <w:rFonts w:ascii="Tahoma" w:hAnsi="Tahoma" w:cs="Tahoma"/>
          <w:sz w:val="22"/>
          <w:szCs w:val="22"/>
        </w:rPr>
        <w:t>,-</w:t>
      </w:r>
      <w:r w:rsidR="009B1E29">
        <w:rPr>
          <w:rFonts w:ascii="Tahoma" w:hAnsi="Tahoma" w:cs="Tahoma"/>
          <w:sz w:val="22"/>
          <w:szCs w:val="22"/>
        </w:rPr>
        <w:t xml:space="preserve"> </w:t>
      </w:r>
      <w:r w:rsidR="00E44D66" w:rsidRPr="00235375">
        <w:rPr>
          <w:rFonts w:ascii="Tahoma" w:hAnsi="Tahoma" w:cs="Tahoma"/>
          <w:sz w:val="22"/>
          <w:szCs w:val="22"/>
        </w:rPr>
        <w:t xml:space="preserve">Kč za každý započatý den prodlení s odstraněním závady, která by mohla vést k porušení předpisů BOZP </w:t>
      </w:r>
      <w:r w:rsidR="001159E0" w:rsidRPr="00235375">
        <w:rPr>
          <w:rFonts w:ascii="Tahoma" w:hAnsi="Tahoma" w:cs="Tahoma"/>
          <w:sz w:val="22"/>
          <w:szCs w:val="22"/>
        </w:rPr>
        <w:t xml:space="preserve">nebo </w:t>
      </w:r>
      <w:r w:rsidR="00E44D66" w:rsidRPr="00235375">
        <w:rPr>
          <w:rFonts w:ascii="Tahoma" w:hAnsi="Tahoma" w:cs="Tahoma"/>
          <w:sz w:val="22"/>
          <w:szCs w:val="22"/>
        </w:rPr>
        <w:t>PO, počínaje dnem upozornění Objednatele na závadu až do dne jejího odstranění.</w:t>
      </w:r>
    </w:p>
    <w:p w14:paraId="7F7C5348" w14:textId="77777777" w:rsidR="00E44D66" w:rsidRPr="00235375" w:rsidRDefault="00E44D66" w:rsidP="00A412B3">
      <w:pPr>
        <w:pStyle w:val="Odstavecseseznamem"/>
        <w:suppressAutoHyphens/>
        <w:jc w:val="both"/>
        <w:rPr>
          <w:rFonts w:ascii="Tahoma" w:hAnsi="Tahoma" w:cs="Tahoma"/>
          <w:sz w:val="22"/>
          <w:szCs w:val="22"/>
        </w:rPr>
      </w:pPr>
    </w:p>
    <w:p w14:paraId="2615B76F" w14:textId="67D6F4E2" w:rsidR="004B3B08" w:rsidRPr="00235375" w:rsidRDefault="004B3B08" w:rsidP="00A412B3">
      <w:pPr>
        <w:numPr>
          <w:ilvl w:val="0"/>
          <w:numId w:val="13"/>
        </w:numPr>
        <w:suppressAutoHyphens/>
        <w:jc w:val="both"/>
        <w:rPr>
          <w:rFonts w:ascii="Tahoma" w:hAnsi="Tahoma" w:cs="Tahoma"/>
          <w:szCs w:val="22"/>
        </w:rPr>
      </w:pPr>
      <w:r w:rsidRPr="00235375">
        <w:rPr>
          <w:rFonts w:ascii="Tahoma" w:hAnsi="Tahoma" w:cs="Tahoma"/>
          <w:szCs w:val="22"/>
        </w:rPr>
        <w:t>Poruší-li Zhotovitel povinnost předat Objednateli originál záruční listiny k Bankovní záruce</w:t>
      </w:r>
      <w:r w:rsidR="00F1709E">
        <w:rPr>
          <w:rFonts w:ascii="Tahoma" w:hAnsi="Tahoma" w:cs="Tahoma"/>
          <w:szCs w:val="22"/>
        </w:rPr>
        <w:t xml:space="preserve"> za provedení</w:t>
      </w:r>
      <w:r w:rsidRPr="00235375">
        <w:rPr>
          <w:rFonts w:ascii="Tahoma" w:hAnsi="Tahoma" w:cs="Tahoma"/>
          <w:szCs w:val="22"/>
        </w:rPr>
        <w:t xml:space="preserve"> podle odstavce </w:t>
      </w:r>
      <w:r w:rsidR="00A86A47">
        <w:rPr>
          <w:rFonts w:ascii="Tahoma" w:hAnsi="Tahoma" w:cs="Tahoma"/>
          <w:szCs w:val="22"/>
        </w:rPr>
        <w:fldChar w:fldCharType="begin"/>
      </w:r>
      <w:r w:rsidR="00A86A47">
        <w:rPr>
          <w:rFonts w:ascii="Tahoma" w:hAnsi="Tahoma" w:cs="Tahoma"/>
          <w:szCs w:val="22"/>
        </w:rPr>
        <w:instrText xml:space="preserve"> REF _Ref397418669 \r \h </w:instrText>
      </w:r>
      <w:r w:rsidR="00A86A47">
        <w:rPr>
          <w:rFonts w:ascii="Tahoma" w:hAnsi="Tahoma" w:cs="Tahoma"/>
          <w:szCs w:val="22"/>
        </w:rPr>
      </w:r>
      <w:r w:rsidR="00A86A47">
        <w:rPr>
          <w:rFonts w:ascii="Tahoma" w:hAnsi="Tahoma" w:cs="Tahoma"/>
          <w:szCs w:val="22"/>
        </w:rPr>
        <w:fldChar w:fldCharType="separate"/>
      </w:r>
      <w:r w:rsidR="002E08E7">
        <w:rPr>
          <w:rFonts w:ascii="Tahoma" w:hAnsi="Tahoma" w:cs="Tahoma"/>
          <w:szCs w:val="22"/>
        </w:rPr>
        <w:t>120</w:t>
      </w:r>
      <w:r w:rsidR="00A86A47">
        <w:rPr>
          <w:rFonts w:ascii="Tahoma" w:hAnsi="Tahoma" w:cs="Tahoma"/>
          <w:szCs w:val="22"/>
        </w:rPr>
        <w:fldChar w:fldCharType="end"/>
      </w:r>
      <w:r w:rsidRPr="00235375">
        <w:rPr>
          <w:rFonts w:ascii="Tahoma" w:hAnsi="Tahoma" w:cs="Tahoma"/>
          <w:szCs w:val="22"/>
        </w:rPr>
        <w:t xml:space="preserve">, je povinen uhradit Objednateli smluvní pokutu ve výši </w:t>
      </w:r>
      <w:r w:rsidR="00D22CB3">
        <w:rPr>
          <w:rFonts w:ascii="Tahoma" w:hAnsi="Tahoma" w:cs="Tahoma"/>
          <w:szCs w:val="22"/>
          <w:lang w:eastAsia="en-US" w:bidi="en-US"/>
        </w:rPr>
        <w:t>10</w:t>
      </w:r>
      <w:r w:rsidR="00910629" w:rsidRPr="00235375">
        <w:rPr>
          <w:rFonts w:ascii="Tahoma" w:hAnsi="Tahoma" w:cs="Tahoma"/>
          <w:szCs w:val="22"/>
          <w:lang w:eastAsia="en-US" w:bidi="en-US"/>
        </w:rPr>
        <w:t>.000</w:t>
      </w:r>
      <w:r w:rsidR="00910629" w:rsidRPr="00235375">
        <w:rPr>
          <w:rFonts w:ascii="Tahoma" w:hAnsi="Tahoma" w:cs="Tahoma"/>
          <w:szCs w:val="22"/>
        </w:rPr>
        <w:t>,-</w:t>
      </w:r>
      <w:r w:rsidR="009B1E29">
        <w:rPr>
          <w:rFonts w:ascii="Tahoma" w:hAnsi="Tahoma" w:cs="Tahoma"/>
          <w:szCs w:val="22"/>
        </w:rPr>
        <w:t xml:space="preserve"> </w:t>
      </w:r>
      <w:r w:rsidRPr="00235375">
        <w:rPr>
          <w:rFonts w:ascii="Tahoma" w:hAnsi="Tahoma" w:cs="Tahoma"/>
          <w:szCs w:val="22"/>
        </w:rPr>
        <w:t>Kč za každý den prodlení.</w:t>
      </w:r>
      <w:r w:rsidR="0011531B">
        <w:rPr>
          <w:rFonts w:ascii="Tahoma" w:hAnsi="Tahoma" w:cs="Tahoma"/>
          <w:szCs w:val="22"/>
        </w:rPr>
        <w:t xml:space="preserve"> Poruší-li </w:t>
      </w:r>
      <w:r w:rsidR="0011531B" w:rsidRPr="0011531B">
        <w:rPr>
          <w:rFonts w:ascii="Tahoma" w:hAnsi="Tahoma" w:cs="Tahoma"/>
          <w:szCs w:val="22"/>
        </w:rPr>
        <w:t>Zhotovitel povinnost pře</w:t>
      </w:r>
      <w:r w:rsidR="0011531B">
        <w:rPr>
          <w:rFonts w:ascii="Tahoma" w:hAnsi="Tahoma" w:cs="Tahoma"/>
          <w:szCs w:val="22"/>
        </w:rPr>
        <w:t>dložit</w:t>
      </w:r>
      <w:r w:rsidR="0011531B" w:rsidRPr="0011531B">
        <w:rPr>
          <w:rFonts w:ascii="Tahoma" w:hAnsi="Tahoma" w:cs="Tahoma"/>
          <w:szCs w:val="22"/>
        </w:rPr>
        <w:t xml:space="preserve"> Objednateli </w:t>
      </w:r>
      <w:r w:rsidR="0011531B">
        <w:rPr>
          <w:rFonts w:ascii="Tahoma" w:hAnsi="Tahoma" w:cs="Tahoma"/>
          <w:szCs w:val="22"/>
        </w:rPr>
        <w:t>pojistnou smlouvu</w:t>
      </w:r>
      <w:r w:rsidR="0011531B" w:rsidRPr="0011531B">
        <w:rPr>
          <w:rFonts w:ascii="Tahoma" w:hAnsi="Tahoma" w:cs="Tahoma"/>
          <w:szCs w:val="22"/>
        </w:rPr>
        <w:t xml:space="preserve"> podle odstavce</w:t>
      </w:r>
      <w:r w:rsidR="001141A0">
        <w:rPr>
          <w:rFonts w:ascii="Tahoma" w:hAnsi="Tahoma" w:cs="Tahoma"/>
          <w:szCs w:val="22"/>
        </w:rPr>
        <w:t xml:space="preserve"> </w:t>
      </w:r>
      <w:r w:rsidR="008A15B7">
        <w:rPr>
          <w:rFonts w:ascii="Tahoma" w:hAnsi="Tahoma" w:cs="Tahoma"/>
          <w:szCs w:val="22"/>
        </w:rPr>
        <w:fldChar w:fldCharType="begin"/>
      </w:r>
      <w:r w:rsidR="008A15B7">
        <w:rPr>
          <w:rFonts w:ascii="Tahoma" w:hAnsi="Tahoma" w:cs="Tahoma"/>
          <w:szCs w:val="22"/>
        </w:rPr>
        <w:instrText xml:space="preserve"> REF _Ref391989475 \r \h </w:instrText>
      </w:r>
      <w:r w:rsidR="008A15B7">
        <w:rPr>
          <w:rFonts w:ascii="Tahoma" w:hAnsi="Tahoma" w:cs="Tahoma"/>
          <w:szCs w:val="22"/>
        </w:rPr>
      </w:r>
      <w:r w:rsidR="008A15B7">
        <w:rPr>
          <w:rFonts w:ascii="Tahoma" w:hAnsi="Tahoma" w:cs="Tahoma"/>
          <w:szCs w:val="22"/>
        </w:rPr>
        <w:fldChar w:fldCharType="separate"/>
      </w:r>
      <w:r w:rsidR="002E08E7">
        <w:rPr>
          <w:rFonts w:ascii="Tahoma" w:hAnsi="Tahoma" w:cs="Tahoma"/>
          <w:szCs w:val="22"/>
        </w:rPr>
        <w:t>150</w:t>
      </w:r>
      <w:r w:rsidR="008A15B7">
        <w:rPr>
          <w:rFonts w:ascii="Tahoma" w:hAnsi="Tahoma" w:cs="Tahoma"/>
          <w:szCs w:val="22"/>
        </w:rPr>
        <w:fldChar w:fldCharType="end"/>
      </w:r>
      <w:r w:rsidR="001141A0">
        <w:rPr>
          <w:rFonts w:ascii="Tahoma" w:hAnsi="Tahoma" w:cs="Tahoma"/>
          <w:szCs w:val="22"/>
        </w:rPr>
        <w:t xml:space="preserve"> Smlouvy, </w:t>
      </w:r>
      <w:r w:rsidR="001141A0" w:rsidRPr="001141A0">
        <w:rPr>
          <w:rFonts w:ascii="Tahoma" w:hAnsi="Tahoma" w:cs="Tahoma"/>
          <w:szCs w:val="22"/>
        </w:rPr>
        <w:t xml:space="preserve">je povinen uhradit Objednateli smluvní pokutu ve výši </w:t>
      </w:r>
      <w:r w:rsidR="00D22CB3">
        <w:rPr>
          <w:rFonts w:ascii="Tahoma" w:hAnsi="Tahoma" w:cs="Tahoma"/>
          <w:szCs w:val="22"/>
        </w:rPr>
        <w:t>10</w:t>
      </w:r>
      <w:r w:rsidR="001141A0" w:rsidRPr="001141A0">
        <w:rPr>
          <w:rFonts w:ascii="Tahoma" w:hAnsi="Tahoma" w:cs="Tahoma"/>
          <w:szCs w:val="22"/>
        </w:rPr>
        <w:t>.000,-</w:t>
      </w:r>
      <w:r w:rsidR="001A080F">
        <w:rPr>
          <w:rFonts w:ascii="Tahoma" w:hAnsi="Tahoma" w:cs="Tahoma"/>
          <w:szCs w:val="22"/>
        </w:rPr>
        <w:t xml:space="preserve"> </w:t>
      </w:r>
      <w:r w:rsidR="001141A0" w:rsidRPr="001141A0">
        <w:rPr>
          <w:rFonts w:ascii="Tahoma" w:hAnsi="Tahoma" w:cs="Tahoma"/>
          <w:szCs w:val="22"/>
        </w:rPr>
        <w:t>Kč za každý den prodlení</w:t>
      </w:r>
      <w:r w:rsidR="008A15B7">
        <w:rPr>
          <w:rFonts w:ascii="Tahoma" w:hAnsi="Tahoma" w:cs="Tahoma"/>
          <w:szCs w:val="22"/>
        </w:rPr>
        <w:t>.</w:t>
      </w:r>
    </w:p>
    <w:p w14:paraId="2A2AF6A4" w14:textId="77777777" w:rsidR="004B3B08" w:rsidRPr="00235375" w:rsidRDefault="004B3B08" w:rsidP="00A412B3">
      <w:pPr>
        <w:pStyle w:val="Odstavecseseznamem"/>
        <w:suppressAutoHyphens/>
        <w:jc w:val="both"/>
        <w:rPr>
          <w:rFonts w:ascii="Tahoma" w:hAnsi="Tahoma" w:cs="Tahoma"/>
          <w:sz w:val="22"/>
          <w:szCs w:val="22"/>
        </w:rPr>
      </w:pPr>
    </w:p>
    <w:p w14:paraId="5F93FB53" w14:textId="2D73F8B1" w:rsidR="009900CD" w:rsidRPr="00595211" w:rsidRDefault="009900CD" w:rsidP="383C6274">
      <w:pPr>
        <w:numPr>
          <w:ilvl w:val="0"/>
          <w:numId w:val="13"/>
        </w:numPr>
        <w:suppressAutoHyphens/>
        <w:jc w:val="both"/>
        <w:rPr>
          <w:rFonts w:ascii="Tahoma" w:hAnsi="Tahoma" w:cs="Tahoma"/>
        </w:rPr>
      </w:pPr>
      <w:r w:rsidRPr="383C6274">
        <w:rPr>
          <w:rFonts w:ascii="Tahoma" w:hAnsi="Tahoma" w:cs="Tahoma"/>
        </w:rPr>
        <w:t xml:space="preserve">Poruší-li Zhotovitel </w:t>
      </w:r>
      <w:r w:rsidR="006F0674" w:rsidRPr="383C6274">
        <w:rPr>
          <w:rFonts w:ascii="Tahoma" w:hAnsi="Tahoma" w:cs="Tahoma"/>
        </w:rPr>
        <w:t xml:space="preserve">jakoukoliv </w:t>
      </w:r>
      <w:r w:rsidRPr="383C6274">
        <w:rPr>
          <w:rFonts w:ascii="Tahoma" w:hAnsi="Tahoma" w:cs="Tahoma"/>
        </w:rPr>
        <w:t xml:space="preserve">povinnost </w:t>
      </w:r>
      <w:r w:rsidR="004200B8" w:rsidRPr="383C6274">
        <w:rPr>
          <w:rFonts w:ascii="Tahoma" w:hAnsi="Tahoma" w:cs="Tahoma"/>
        </w:rPr>
        <w:t>podle</w:t>
      </w:r>
      <w:r w:rsidRPr="383C6274">
        <w:rPr>
          <w:rFonts w:ascii="Tahoma" w:hAnsi="Tahoma" w:cs="Tahoma"/>
        </w:rPr>
        <w:t xml:space="preserve"> odstavce</w:t>
      </w:r>
      <w:r w:rsidR="00991283" w:rsidRPr="383C6274">
        <w:rPr>
          <w:rFonts w:ascii="Tahoma" w:hAnsi="Tahoma" w:cs="Tahoma"/>
        </w:rPr>
        <w:t xml:space="preserve"> </w:t>
      </w:r>
      <w:r w:rsidR="00BD394C" w:rsidRPr="383C6274">
        <w:rPr>
          <w:rFonts w:ascii="Tahoma" w:hAnsi="Tahoma" w:cs="Tahoma"/>
        </w:rPr>
        <w:fldChar w:fldCharType="begin"/>
      </w:r>
      <w:r w:rsidR="00BD394C" w:rsidRPr="383C6274">
        <w:rPr>
          <w:rFonts w:ascii="Tahoma" w:hAnsi="Tahoma" w:cs="Tahoma"/>
        </w:rPr>
        <w:instrText xml:space="preserve"> REF _Ref501495121 \r \h </w:instrText>
      </w:r>
      <w:r w:rsidR="00235375" w:rsidRPr="383C6274">
        <w:rPr>
          <w:rFonts w:ascii="Tahoma" w:hAnsi="Tahoma" w:cs="Tahoma"/>
        </w:rPr>
        <w:instrText xml:space="preserve"> \* MERGEFORMAT </w:instrText>
      </w:r>
      <w:r w:rsidR="00BD394C" w:rsidRPr="383C6274">
        <w:rPr>
          <w:rFonts w:ascii="Tahoma" w:hAnsi="Tahoma" w:cs="Tahoma"/>
        </w:rPr>
      </w:r>
      <w:r w:rsidR="00BD394C" w:rsidRPr="383C6274">
        <w:rPr>
          <w:rFonts w:ascii="Tahoma" w:hAnsi="Tahoma" w:cs="Tahoma"/>
        </w:rPr>
        <w:fldChar w:fldCharType="separate"/>
      </w:r>
      <w:r w:rsidR="002E08E7">
        <w:rPr>
          <w:rFonts w:ascii="Tahoma" w:hAnsi="Tahoma" w:cs="Tahoma"/>
        </w:rPr>
        <w:t>61</w:t>
      </w:r>
      <w:r w:rsidR="00BD394C" w:rsidRPr="383C6274">
        <w:rPr>
          <w:rFonts w:ascii="Tahoma" w:hAnsi="Tahoma" w:cs="Tahoma"/>
        </w:rPr>
        <w:fldChar w:fldCharType="end"/>
      </w:r>
      <w:r w:rsidR="008433C7" w:rsidRPr="383C6274">
        <w:rPr>
          <w:rFonts w:ascii="Tahoma" w:hAnsi="Tahoma" w:cs="Tahoma"/>
        </w:rPr>
        <w:t>,</w:t>
      </w:r>
      <w:r w:rsidR="001E297D" w:rsidRPr="383C6274">
        <w:rPr>
          <w:rFonts w:ascii="Tahoma" w:hAnsi="Tahoma" w:cs="Tahoma"/>
        </w:rPr>
        <w:t xml:space="preserve"> </w:t>
      </w:r>
      <w:r w:rsidR="00B032DE" w:rsidRPr="383C6274">
        <w:rPr>
          <w:rFonts w:ascii="Tahoma" w:hAnsi="Tahoma" w:cs="Tahoma"/>
        </w:rPr>
        <w:fldChar w:fldCharType="begin"/>
      </w:r>
      <w:r w:rsidR="00B032DE" w:rsidRPr="383C6274">
        <w:rPr>
          <w:rFonts w:ascii="Tahoma" w:hAnsi="Tahoma" w:cs="Tahoma"/>
        </w:rPr>
        <w:instrText xml:space="preserve"> REF _Ref391989464 \r \h </w:instrText>
      </w:r>
      <w:r w:rsidR="00595211" w:rsidRPr="383C6274">
        <w:rPr>
          <w:rFonts w:ascii="Tahoma" w:hAnsi="Tahoma" w:cs="Tahoma"/>
        </w:rPr>
        <w:instrText xml:space="preserve"> \* MERGEFORMAT </w:instrText>
      </w:r>
      <w:r w:rsidR="00B032DE" w:rsidRPr="383C6274">
        <w:rPr>
          <w:rFonts w:ascii="Tahoma" w:hAnsi="Tahoma" w:cs="Tahoma"/>
        </w:rPr>
      </w:r>
      <w:r w:rsidR="00B032DE" w:rsidRPr="383C6274">
        <w:rPr>
          <w:rFonts w:ascii="Tahoma" w:hAnsi="Tahoma" w:cs="Tahoma"/>
        </w:rPr>
        <w:fldChar w:fldCharType="separate"/>
      </w:r>
      <w:r w:rsidR="002E08E7">
        <w:rPr>
          <w:rFonts w:ascii="Tahoma" w:hAnsi="Tahoma" w:cs="Tahoma"/>
        </w:rPr>
        <w:t>149</w:t>
      </w:r>
      <w:r w:rsidR="00B032DE" w:rsidRPr="383C6274">
        <w:rPr>
          <w:rFonts w:ascii="Tahoma" w:hAnsi="Tahoma" w:cs="Tahoma"/>
        </w:rPr>
        <w:fldChar w:fldCharType="end"/>
      </w:r>
      <w:r w:rsidRPr="383C6274">
        <w:rPr>
          <w:rFonts w:ascii="Tahoma" w:hAnsi="Tahoma" w:cs="Tahoma"/>
        </w:rPr>
        <w:t xml:space="preserve">, </w:t>
      </w:r>
      <w:r w:rsidR="00380293" w:rsidRPr="383C6274">
        <w:rPr>
          <w:rFonts w:ascii="Tahoma" w:hAnsi="Tahoma" w:cs="Tahoma"/>
        </w:rPr>
        <w:fldChar w:fldCharType="begin"/>
      </w:r>
      <w:r w:rsidR="00380293" w:rsidRPr="383C6274">
        <w:rPr>
          <w:rFonts w:ascii="Tahoma" w:hAnsi="Tahoma" w:cs="Tahoma"/>
        </w:rPr>
        <w:instrText xml:space="preserve"> REF _Ref433127238 \r \h </w:instrText>
      </w:r>
      <w:r w:rsidR="00595211" w:rsidRPr="383C6274">
        <w:rPr>
          <w:rFonts w:ascii="Tahoma" w:hAnsi="Tahoma" w:cs="Tahoma"/>
        </w:rPr>
        <w:instrText xml:space="preserve"> \* MERGEFORMAT </w:instrText>
      </w:r>
      <w:r w:rsidR="00380293" w:rsidRPr="383C6274">
        <w:rPr>
          <w:rFonts w:ascii="Tahoma" w:hAnsi="Tahoma" w:cs="Tahoma"/>
        </w:rPr>
      </w:r>
      <w:r w:rsidR="00380293" w:rsidRPr="383C6274">
        <w:rPr>
          <w:rFonts w:ascii="Tahoma" w:hAnsi="Tahoma" w:cs="Tahoma"/>
        </w:rPr>
        <w:fldChar w:fldCharType="separate"/>
      </w:r>
      <w:r w:rsidR="002E08E7">
        <w:rPr>
          <w:rFonts w:ascii="Tahoma" w:hAnsi="Tahoma" w:cs="Tahoma"/>
        </w:rPr>
        <w:t>168</w:t>
      </w:r>
      <w:r w:rsidR="00380293" w:rsidRPr="383C6274">
        <w:rPr>
          <w:rFonts w:ascii="Tahoma" w:hAnsi="Tahoma" w:cs="Tahoma"/>
        </w:rPr>
        <w:fldChar w:fldCharType="end"/>
      </w:r>
      <w:r w:rsidR="005819F8" w:rsidRPr="383C6274">
        <w:rPr>
          <w:rFonts w:ascii="Tahoma" w:hAnsi="Tahoma" w:cs="Tahoma"/>
        </w:rPr>
        <w:t xml:space="preserve"> </w:t>
      </w:r>
      <w:r w:rsidR="006B32C4" w:rsidRPr="00595211">
        <w:rPr>
          <w:rFonts w:ascii="Tahoma" w:hAnsi="Tahoma" w:cs="Tahoma"/>
        </w:rPr>
        <w:t>až</w:t>
      </w:r>
      <w:r w:rsidR="00BC492C" w:rsidRPr="383C6274">
        <w:rPr>
          <w:rFonts w:ascii="Tahoma" w:hAnsi="Tahoma" w:cs="Tahoma"/>
        </w:rPr>
        <w:t xml:space="preserve"> </w:t>
      </w:r>
      <w:r w:rsidR="005C5839" w:rsidRPr="383C6274">
        <w:rPr>
          <w:rFonts w:ascii="Tahoma" w:hAnsi="Tahoma" w:cs="Tahoma"/>
        </w:rPr>
        <w:fldChar w:fldCharType="begin"/>
      </w:r>
      <w:r w:rsidR="005C5839" w:rsidRPr="383C6274">
        <w:rPr>
          <w:rFonts w:ascii="Tahoma" w:hAnsi="Tahoma" w:cs="Tahoma"/>
        </w:rPr>
        <w:instrText xml:space="preserve"> REF _Ref490104867 \r \h </w:instrText>
      </w:r>
      <w:r w:rsidR="00235375" w:rsidRPr="383C6274">
        <w:rPr>
          <w:rFonts w:ascii="Tahoma" w:hAnsi="Tahoma" w:cs="Tahoma"/>
        </w:rPr>
        <w:instrText xml:space="preserve"> \* MERGEFORMAT </w:instrText>
      </w:r>
      <w:r w:rsidR="005C5839" w:rsidRPr="383C6274">
        <w:rPr>
          <w:rFonts w:ascii="Tahoma" w:hAnsi="Tahoma" w:cs="Tahoma"/>
        </w:rPr>
      </w:r>
      <w:r w:rsidR="005C5839" w:rsidRPr="383C6274">
        <w:rPr>
          <w:rFonts w:ascii="Tahoma" w:hAnsi="Tahoma" w:cs="Tahoma"/>
        </w:rPr>
        <w:fldChar w:fldCharType="separate"/>
      </w:r>
      <w:r w:rsidR="002E08E7">
        <w:rPr>
          <w:rFonts w:ascii="Tahoma" w:hAnsi="Tahoma" w:cs="Tahoma"/>
        </w:rPr>
        <w:t>178</w:t>
      </w:r>
      <w:r w:rsidR="005C5839" w:rsidRPr="383C6274">
        <w:rPr>
          <w:rFonts w:ascii="Tahoma" w:hAnsi="Tahoma" w:cs="Tahoma"/>
        </w:rPr>
        <w:fldChar w:fldCharType="end"/>
      </w:r>
      <w:r w:rsidR="00800E19" w:rsidRPr="00595211">
        <w:rPr>
          <w:rFonts w:ascii="Tahoma" w:hAnsi="Tahoma" w:cs="Tahoma"/>
        </w:rPr>
        <w:t xml:space="preserve"> </w:t>
      </w:r>
      <w:r w:rsidR="006B32C4" w:rsidRPr="00595211">
        <w:rPr>
          <w:rFonts w:ascii="Tahoma" w:hAnsi="Tahoma" w:cs="Tahoma"/>
        </w:rPr>
        <w:t>Smlouvy</w:t>
      </w:r>
      <w:r w:rsidR="00D228E5" w:rsidRPr="00595211">
        <w:rPr>
          <w:rFonts w:ascii="Tahoma" w:hAnsi="Tahoma" w:cs="Tahoma"/>
        </w:rPr>
        <w:t xml:space="preserve">, </w:t>
      </w:r>
      <w:r w:rsidRPr="383C6274">
        <w:rPr>
          <w:rFonts w:ascii="Tahoma" w:hAnsi="Tahoma" w:cs="Tahoma"/>
        </w:rPr>
        <w:t xml:space="preserve">je povinen uhradit Objednateli smluvní pokutu ve výši </w:t>
      </w:r>
      <w:r w:rsidR="00511472" w:rsidRPr="383C6274">
        <w:rPr>
          <w:rFonts w:ascii="Tahoma" w:hAnsi="Tahoma" w:cs="Tahoma"/>
        </w:rPr>
        <w:t>5</w:t>
      </w:r>
      <w:r w:rsidR="00D709DB">
        <w:rPr>
          <w:rFonts w:ascii="Tahoma" w:hAnsi="Tahoma" w:cs="Tahoma"/>
        </w:rPr>
        <w:t>0</w:t>
      </w:r>
      <w:r w:rsidR="009D3D8A" w:rsidRPr="383C6274">
        <w:rPr>
          <w:rFonts w:ascii="Tahoma" w:hAnsi="Tahoma" w:cs="Tahoma"/>
          <w:lang w:eastAsia="en-US" w:bidi="en-US"/>
        </w:rPr>
        <w:t>.000,</w:t>
      </w:r>
      <w:r w:rsidR="009D3D8A" w:rsidRPr="383C6274">
        <w:rPr>
          <w:rFonts w:ascii="Tahoma" w:hAnsi="Tahoma" w:cs="Tahoma"/>
        </w:rPr>
        <w:t>-</w:t>
      </w:r>
      <w:r w:rsidR="00151D4D">
        <w:rPr>
          <w:rFonts w:ascii="Tahoma" w:hAnsi="Tahoma" w:cs="Tahoma"/>
        </w:rPr>
        <w:t xml:space="preserve"> </w:t>
      </w:r>
      <w:r w:rsidRPr="383C6274">
        <w:rPr>
          <w:rFonts w:ascii="Tahoma" w:hAnsi="Tahoma" w:cs="Tahoma"/>
        </w:rPr>
        <w:t>Kč za každé jednotlivé porušení.</w:t>
      </w:r>
    </w:p>
    <w:p w14:paraId="4B1D76E5" w14:textId="77777777" w:rsidR="009900CD" w:rsidRPr="00235375" w:rsidRDefault="009900CD" w:rsidP="00A412B3">
      <w:pPr>
        <w:suppressAutoHyphens/>
        <w:ind w:left="709"/>
        <w:jc w:val="both"/>
        <w:rPr>
          <w:rFonts w:ascii="Tahoma" w:hAnsi="Tahoma" w:cs="Tahoma"/>
          <w:szCs w:val="22"/>
        </w:rPr>
      </w:pPr>
    </w:p>
    <w:p w14:paraId="4466FD91"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Zaplacení smluvní pokuty nezbavuje Zhotovitele povinnosti splnit </w:t>
      </w:r>
      <w:r w:rsidRPr="00D70BA0">
        <w:rPr>
          <w:rFonts w:ascii="Tahoma" w:hAnsi="Tahoma" w:cs="Tahoma"/>
          <w:szCs w:val="22"/>
        </w:rPr>
        <w:t>dluh</w:t>
      </w:r>
      <w:r w:rsidRPr="00235375">
        <w:rPr>
          <w:rFonts w:ascii="Tahoma" w:hAnsi="Tahoma" w:cs="Tahoma"/>
          <w:szCs w:val="22"/>
        </w:rPr>
        <w:t xml:space="preserve"> smluvní pokutou utvrzený.</w:t>
      </w:r>
    </w:p>
    <w:p w14:paraId="1124E074" w14:textId="77777777" w:rsidR="0069115F" w:rsidRPr="00235375" w:rsidRDefault="0069115F" w:rsidP="00A554EA">
      <w:pPr>
        <w:pStyle w:val="Odstavecseseznamem"/>
        <w:rPr>
          <w:rFonts w:ascii="Tahoma" w:hAnsi="Tahoma" w:cs="Tahoma"/>
          <w:szCs w:val="22"/>
        </w:rPr>
      </w:pPr>
    </w:p>
    <w:p w14:paraId="7E07ED3B" w14:textId="3496DA52" w:rsidR="0069115F" w:rsidRPr="00235375" w:rsidRDefault="0069115F" w:rsidP="00A412B3">
      <w:pPr>
        <w:numPr>
          <w:ilvl w:val="0"/>
          <w:numId w:val="13"/>
        </w:numPr>
        <w:suppressAutoHyphens/>
        <w:jc w:val="both"/>
        <w:rPr>
          <w:rFonts w:ascii="Tahoma" w:hAnsi="Tahoma" w:cs="Tahoma"/>
          <w:szCs w:val="22"/>
        </w:rPr>
      </w:pPr>
      <w:r w:rsidRPr="00235375">
        <w:rPr>
          <w:rFonts w:ascii="Tahoma" w:hAnsi="Tahoma" w:cs="Tahoma"/>
          <w:szCs w:val="22"/>
        </w:rPr>
        <w:t xml:space="preserve">Smluvní pokuty mohou být kombinovány (tzn. uplatnění jedné </w:t>
      </w:r>
      <w:r w:rsidR="00BF1BED" w:rsidRPr="00235375">
        <w:rPr>
          <w:rFonts w:ascii="Tahoma" w:hAnsi="Tahoma" w:cs="Tahoma"/>
          <w:szCs w:val="22"/>
        </w:rPr>
        <w:t>smluvní pokuty nevylučuje souběžné uplatnění jakékoli jiné smluvní pokuty</w:t>
      </w:r>
      <w:r w:rsidR="00F915D5">
        <w:rPr>
          <w:rFonts w:ascii="Tahoma" w:hAnsi="Tahoma" w:cs="Tahoma"/>
          <w:szCs w:val="22"/>
        </w:rPr>
        <w:t>)</w:t>
      </w:r>
      <w:r w:rsidR="00BF1BED" w:rsidRPr="00235375">
        <w:rPr>
          <w:rFonts w:ascii="Tahoma" w:hAnsi="Tahoma" w:cs="Tahoma"/>
          <w:szCs w:val="22"/>
        </w:rPr>
        <w:t>.</w:t>
      </w:r>
    </w:p>
    <w:p w14:paraId="3E1A7D5E" w14:textId="77777777" w:rsidR="004E5ABA" w:rsidRPr="00235375" w:rsidRDefault="004E5ABA" w:rsidP="00A412B3">
      <w:pPr>
        <w:pStyle w:val="Odstavecseseznamem"/>
        <w:suppressAutoHyphens/>
        <w:jc w:val="both"/>
        <w:rPr>
          <w:rFonts w:ascii="Tahoma" w:hAnsi="Tahoma" w:cs="Tahoma"/>
          <w:sz w:val="22"/>
          <w:szCs w:val="22"/>
        </w:rPr>
      </w:pPr>
    </w:p>
    <w:p w14:paraId="194842E3" w14:textId="77777777"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požadovat náhradu škody a nemajetkové újmy způsobené porušením povinnosti</w:t>
      </w:r>
      <w:r w:rsidR="00551CE9" w:rsidRPr="00235375">
        <w:rPr>
          <w:rFonts w:ascii="Tahoma" w:hAnsi="Tahoma" w:cs="Tahoma"/>
          <w:szCs w:val="22"/>
        </w:rPr>
        <w:t xml:space="preserve"> Zhotovitele</w:t>
      </w:r>
      <w:r w:rsidRPr="00235375">
        <w:rPr>
          <w:rFonts w:ascii="Tahoma" w:hAnsi="Tahoma" w:cs="Tahoma"/>
          <w:szCs w:val="22"/>
        </w:rPr>
        <w:t>, na kterou se vztahuje smluvní pokuta, v plné výši.</w:t>
      </w:r>
    </w:p>
    <w:p w14:paraId="043AB9BD" w14:textId="77777777" w:rsidR="00460666" w:rsidRPr="00235375" w:rsidRDefault="00460666" w:rsidP="00A412B3">
      <w:pPr>
        <w:pStyle w:val="Odstavecseseznamem"/>
        <w:suppressAutoHyphens/>
        <w:jc w:val="both"/>
        <w:rPr>
          <w:rFonts w:ascii="Tahoma" w:hAnsi="Tahoma" w:cs="Tahoma"/>
          <w:sz w:val="22"/>
          <w:szCs w:val="22"/>
        </w:rPr>
      </w:pPr>
    </w:p>
    <w:p w14:paraId="5BF42EC5" w14:textId="77777777" w:rsidR="001221C0"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Splatnost </w:t>
      </w:r>
      <w:r w:rsidRPr="0060444F">
        <w:rPr>
          <w:rFonts w:ascii="Tahoma" w:hAnsi="Tahoma" w:cs="Tahoma"/>
          <w:szCs w:val="22"/>
        </w:rPr>
        <w:t>smluvních</w:t>
      </w:r>
      <w:r w:rsidRPr="00235375">
        <w:rPr>
          <w:rFonts w:ascii="Tahoma" w:hAnsi="Tahoma" w:cs="Tahoma"/>
          <w:szCs w:val="22"/>
        </w:rPr>
        <w:t xml:space="preserve"> pokut </w:t>
      </w:r>
      <w:r w:rsidR="004200B8" w:rsidRPr="00235375">
        <w:rPr>
          <w:rFonts w:ascii="Tahoma" w:hAnsi="Tahoma" w:cs="Tahoma"/>
          <w:szCs w:val="22"/>
        </w:rPr>
        <w:t>podle</w:t>
      </w:r>
      <w:r w:rsidRPr="00235375">
        <w:rPr>
          <w:rFonts w:ascii="Tahoma" w:hAnsi="Tahoma" w:cs="Tahoma"/>
          <w:szCs w:val="22"/>
        </w:rPr>
        <w:t xml:space="preserve"> Smlouvy bude 1</w:t>
      </w:r>
      <w:r w:rsidR="002326BC" w:rsidRPr="00235375">
        <w:rPr>
          <w:rFonts w:ascii="Tahoma" w:hAnsi="Tahoma" w:cs="Tahoma"/>
          <w:szCs w:val="22"/>
        </w:rPr>
        <w:t>5</w:t>
      </w:r>
      <w:r w:rsidRPr="00235375">
        <w:rPr>
          <w:rFonts w:ascii="Tahoma" w:hAnsi="Tahoma" w:cs="Tahoma"/>
          <w:szCs w:val="22"/>
        </w:rPr>
        <w:t xml:space="preserve"> dnů od doručení písemné výzvy k zaplacení smluvní pokuty straně povinné.</w:t>
      </w:r>
    </w:p>
    <w:p w14:paraId="41B334BA" w14:textId="77777777" w:rsidR="001221C0" w:rsidRPr="00235375" w:rsidRDefault="001221C0" w:rsidP="00A412B3">
      <w:pPr>
        <w:suppressAutoHyphens/>
        <w:ind w:left="567"/>
        <w:jc w:val="both"/>
        <w:rPr>
          <w:rFonts w:ascii="Tahoma" w:hAnsi="Tahoma" w:cs="Tahoma"/>
          <w:szCs w:val="22"/>
        </w:rPr>
      </w:pPr>
    </w:p>
    <w:p w14:paraId="12FA9266" w14:textId="77777777" w:rsidR="001221C0" w:rsidRPr="00235375" w:rsidRDefault="001221C0" w:rsidP="00A412B3">
      <w:pPr>
        <w:numPr>
          <w:ilvl w:val="0"/>
          <w:numId w:val="13"/>
        </w:numPr>
        <w:suppressAutoHyphens/>
        <w:jc w:val="both"/>
        <w:rPr>
          <w:rFonts w:ascii="Tahoma" w:hAnsi="Tahoma" w:cs="Tahoma"/>
          <w:szCs w:val="22"/>
        </w:rPr>
      </w:pPr>
      <w:r w:rsidRPr="00235375">
        <w:rPr>
          <w:rFonts w:ascii="Tahoma" w:hAnsi="Tahoma" w:cs="Tahoma"/>
          <w:szCs w:val="22"/>
        </w:rPr>
        <w:t xml:space="preserve">Poruší-li Objednatel povinnost uhradit Fakturu nebo zaplatit část Ceny Díla ve sjednané době, je povinen uhradit Zhotoviteli zákonný úrok z prodlení ve výši </w:t>
      </w:r>
      <w:r w:rsidR="004200B8" w:rsidRPr="00235375">
        <w:rPr>
          <w:rFonts w:ascii="Tahoma" w:hAnsi="Tahoma" w:cs="Tahoma"/>
          <w:szCs w:val="22"/>
        </w:rPr>
        <w:t>podle</w:t>
      </w:r>
      <w:r w:rsidRPr="00235375">
        <w:rPr>
          <w:rFonts w:ascii="Tahoma" w:hAnsi="Tahoma" w:cs="Tahoma"/>
          <w:szCs w:val="22"/>
        </w:rPr>
        <w:t xml:space="preserve"> právních předpisů.</w:t>
      </w:r>
    </w:p>
    <w:p w14:paraId="31CF09D4" w14:textId="77777777" w:rsidR="002248D0" w:rsidRPr="00235375" w:rsidRDefault="002248D0" w:rsidP="00A412B3">
      <w:pPr>
        <w:suppressAutoHyphens/>
        <w:rPr>
          <w:rFonts w:ascii="Tahoma" w:hAnsi="Tahoma" w:cs="Tahoma"/>
          <w:szCs w:val="22"/>
        </w:rPr>
      </w:pPr>
      <w:bookmarkStart w:id="65" w:name="_Toc380671112"/>
    </w:p>
    <w:p w14:paraId="6EB8DB63" w14:textId="77777777" w:rsidR="002248D0" w:rsidRPr="00235375" w:rsidRDefault="002248D0" w:rsidP="00A412B3">
      <w:pPr>
        <w:suppressAutoHyphens/>
        <w:rPr>
          <w:rFonts w:ascii="Tahoma" w:hAnsi="Tahoma" w:cs="Tahoma"/>
          <w:szCs w:val="22"/>
        </w:rPr>
      </w:pPr>
    </w:p>
    <w:p w14:paraId="44C548D8" w14:textId="77777777" w:rsidR="007F22C9" w:rsidRPr="00AB3052" w:rsidRDefault="007F22C9" w:rsidP="003F3E38">
      <w:pPr>
        <w:pStyle w:val="Nadpis1"/>
        <w:keepLines w:val="0"/>
        <w:suppressAutoHyphens/>
        <w:ind w:left="0" w:firstLine="0"/>
        <w:rPr>
          <w:rFonts w:ascii="Tahoma" w:hAnsi="Tahoma" w:cs="Tahoma"/>
          <w:szCs w:val="22"/>
        </w:rPr>
      </w:pPr>
      <w:bookmarkStart w:id="66" w:name="_Toc383117524"/>
      <w:r w:rsidRPr="00AB3052">
        <w:rPr>
          <w:rFonts w:ascii="Tahoma" w:hAnsi="Tahoma" w:cs="Tahoma"/>
          <w:szCs w:val="22"/>
        </w:rPr>
        <w:t xml:space="preserve">ODSTOUPENÍ OD </w:t>
      </w:r>
      <w:r w:rsidR="00460666" w:rsidRPr="00AB3052">
        <w:rPr>
          <w:rFonts w:ascii="Tahoma" w:hAnsi="Tahoma" w:cs="Tahoma"/>
          <w:szCs w:val="22"/>
        </w:rPr>
        <w:t>S</w:t>
      </w:r>
      <w:r w:rsidRPr="00AB3052">
        <w:rPr>
          <w:rFonts w:ascii="Tahoma" w:hAnsi="Tahoma" w:cs="Tahoma"/>
          <w:szCs w:val="22"/>
        </w:rPr>
        <w:t>MLOUVY</w:t>
      </w:r>
      <w:bookmarkEnd w:id="65"/>
      <w:bookmarkEnd w:id="66"/>
    </w:p>
    <w:p w14:paraId="5F886540" w14:textId="77777777" w:rsidR="002248D0" w:rsidRPr="00235375" w:rsidRDefault="002248D0" w:rsidP="00A412B3">
      <w:pPr>
        <w:keepNext/>
        <w:suppressAutoHyphens/>
        <w:rPr>
          <w:rFonts w:ascii="Tahoma" w:hAnsi="Tahoma" w:cs="Tahoma"/>
          <w:szCs w:val="22"/>
          <w:lang w:eastAsia="ar-SA"/>
        </w:rPr>
      </w:pPr>
    </w:p>
    <w:p w14:paraId="0EA13FD7" w14:textId="1EC8A3D8" w:rsidR="007F22C9" w:rsidRPr="00235375" w:rsidRDefault="00460666" w:rsidP="00A412B3">
      <w:pPr>
        <w:numPr>
          <w:ilvl w:val="0"/>
          <w:numId w:val="13"/>
        </w:numPr>
        <w:suppressAutoHyphens/>
        <w:jc w:val="both"/>
        <w:rPr>
          <w:rFonts w:ascii="Tahoma" w:hAnsi="Tahoma" w:cs="Tahoma"/>
          <w:szCs w:val="22"/>
        </w:rPr>
      </w:pPr>
      <w:r w:rsidRPr="00235375">
        <w:rPr>
          <w:rFonts w:ascii="Tahoma" w:hAnsi="Tahoma" w:cs="Tahoma"/>
          <w:szCs w:val="22"/>
        </w:rPr>
        <w:t xml:space="preserve">Objednatel je oprávněn od Smlouvy odstoupit z důvodů stanovených právními předpisy nebo </w:t>
      </w:r>
      <w:r w:rsidR="005D1352" w:rsidRPr="002F7083">
        <w:rPr>
          <w:rFonts w:ascii="Tahoma" w:hAnsi="Tahoma" w:cs="Tahoma"/>
          <w:szCs w:val="22"/>
        </w:rPr>
        <w:t>sjednaných</w:t>
      </w:r>
      <w:r w:rsidR="005D1352" w:rsidRPr="00235375">
        <w:rPr>
          <w:rFonts w:ascii="Tahoma" w:hAnsi="Tahoma" w:cs="Tahoma"/>
          <w:szCs w:val="22"/>
        </w:rPr>
        <w:t xml:space="preserve"> </w:t>
      </w:r>
      <w:r w:rsidRPr="00235375">
        <w:rPr>
          <w:rFonts w:ascii="Tahoma" w:hAnsi="Tahoma" w:cs="Tahoma"/>
          <w:szCs w:val="22"/>
        </w:rPr>
        <w:t>Smlouvou. Objednatel je oprávněn odstoupit od Smlouvy ohledně celého plnění i v případě, že Zhotovitel již zčásti plnil.</w:t>
      </w:r>
    </w:p>
    <w:p w14:paraId="5B1ACAAF" w14:textId="77777777" w:rsidR="00797133" w:rsidRPr="00235375" w:rsidRDefault="00797133" w:rsidP="00A412B3">
      <w:pPr>
        <w:suppressAutoHyphens/>
        <w:ind w:left="567"/>
        <w:jc w:val="both"/>
        <w:rPr>
          <w:rFonts w:ascii="Tahoma" w:hAnsi="Tahoma" w:cs="Tahoma"/>
          <w:szCs w:val="22"/>
        </w:rPr>
      </w:pPr>
    </w:p>
    <w:p w14:paraId="2DDE8287" w14:textId="77777777" w:rsidR="00666D0C" w:rsidRPr="00235375" w:rsidRDefault="790207EF" w:rsidP="790207EF">
      <w:pPr>
        <w:keepNext/>
        <w:numPr>
          <w:ilvl w:val="0"/>
          <w:numId w:val="13"/>
        </w:numPr>
        <w:suppressAutoHyphens/>
        <w:jc w:val="both"/>
        <w:rPr>
          <w:rFonts w:ascii="Tahoma" w:hAnsi="Tahoma" w:cs="Tahoma"/>
        </w:rPr>
      </w:pPr>
      <w:r w:rsidRPr="790207EF">
        <w:rPr>
          <w:rFonts w:ascii="Tahoma" w:hAnsi="Tahoma" w:cs="Tahoma"/>
        </w:rPr>
        <w:t>Objednatel je oprávněn odstoupit od Smlouvy zejména:</w:t>
      </w:r>
    </w:p>
    <w:p w14:paraId="4C423E8C" w14:textId="1036F536" w:rsidR="00B26106" w:rsidRPr="00235375" w:rsidRDefault="6745AEC7" w:rsidP="790207EF">
      <w:pPr>
        <w:numPr>
          <w:ilvl w:val="1"/>
          <w:numId w:val="13"/>
        </w:numPr>
        <w:suppressAutoHyphens/>
        <w:ind w:left="1276" w:hanging="709"/>
        <w:jc w:val="both"/>
        <w:rPr>
          <w:rFonts w:ascii="Tahoma" w:hAnsi="Tahoma" w:cs="Tahoma"/>
        </w:rPr>
      </w:pPr>
      <w:r w:rsidRPr="6745AEC7">
        <w:rPr>
          <w:rFonts w:ascii="Tahoma" w:hAnsi="Tahoma" w:cs="Tahoma"/>
        </w:rPr>
        <w:t>bude-li Zhotovitel v prodlení s předáním Díla o více než 20 kalendářních dnů nebo</w:t>
      </w:r>
    </w:p>
    <w:p w14:paraId="4DBE1788" w14:textId="77777777" w:rsidR="00C81ACB" w:rsidRPr="00DF09EB" w:rsidRDefault="00C81ACB" w:rsidP="00C81ACB">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ne</w:t>
      </w:r>
      <w:r>
        <w:rPr>
          <w:rFonts w:ascii="Tahoma" w:hAnsi="Tahoma" w:cs="Tahoma"/>
          <w:szCs w:val="22"/>
        </w:rPr>
        <w:t>převezme staveniště ani</w:t>
      </w:r>
      <w:r w:rsidRPr="00235375">
        <w:rPr>
          <w:rFonts w:ascii="Tahoma" w:hAnsi="Tahoma" w:cs="Tahoma"/>
          <w:szCs w:val="22"/>
        </w:rPr>
        <w:t xml:space="preserve"> do </w:t>
      </w:r>
      <w:r>
        <w:rPr>
          <w:rFonts w:ascii="Tahoma" w:hAnsi="Tahoma" w:cs="Tahoma"/>
          <w:szCs w:val="22"/>
        </w:rPr>
        <w:t>20</w:t>
      </w:r>
      <w:r w:rsidRPr="00235375">
        <w:rPr>
          <w:rFonts w:ascii="Tahoma" w:hAnsi="Tahoma" w:cs="Tahoma"/>
          <w:szCs w:val="22"/>
        </w:rPr>
        <w:t xml:space="preserve"> </w:t>
      </w:r>
      <w:r>
        <w:rPr>
          <w:rFonts w:ascii="Tahoma" w:hAnsi="Tahoma" w:cs="Tahoma"/>
          <w:szCs w:val="22"/>
        </w:rPr>
        <w:t>kalendářních</w:t>
      </w:r>
      <w:r w:rsidRPr="00235375">
        <w:rPr>
          <w:rFonts w:ascii="Tahoma" w:hAnsi="Tahoma" w:cs="Tahoma"/>
          <w:szCs w:val="22"/>
        </w:rPr>
        <w:t xml:space="preserve"> dnů od</w:t>
      </w:r>
      <w:r>
        <w:rPr>
          <w:rFonts w:ascii="Tahoma" w:hAnsi="Tahoma" w:cs="Tahoma"/>
          <w:szCs w:val="22"/>
        </w:rPr>
        <w:t xml:space="preserve"> obdržení písemné výzvy Objednatele k převzetí staveniště</w:t>
      </w:r>
      <w:r w:rsidRPr="00235375">
        <w:rPr>
          <w:rFonts w:ascii="Tahoma" w:hAnsi="Tahoma" w:cs="Tahoma"/>
          <w:szCs w:val="22"/>
        </w:rPr>
        <w:t xml:space="preserve"> nebo</w:t>
      </w:r>
    </w:p>
    <w:p w14:paraId="687C3CC3" w14:textId="4D8AB9AA"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jestliže Zhotovitel bezdůvodně přeruší provádění Díla</w:t>
      </w:r>
      <w:r w:rsidR="00AD334B" w:rsidRPr="00235375">
        <w:rPr>
          <w:rFonts w:ascii="Tahoma" w:hAnsi="Tahoma" w:cs="Tahoma"/>
          <w:szCs w:val="22"/>
        </w:rPr>
        <w:t xml:space="preserve"> nebo</w:t>
      </w:r>
    </w:p>
    <w:p w14:paraId="0133FAB5" w14:textId="5885C6AD" w:rsidR="001D5B74" w:rsidRPr="00235375" w:rsidRDefault="001D5B7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jestliže Zhotovitel neodstraní v průběhu </w:t>
      </w:r>
      <w:r w:rsidRPr="001B0209">
        <w:rPr>
          <w:rFonts w:ascii="Tahoma" w:hAnsi="Tahoma" w:cs="Tahoma"/>
          <w:szCs w:val="22"/>
        </w:rPr>
        <w:t>provádění</w:t>
      </w:r>
      <w:r w:rsidRPr="00235375">
        <w:rPr>
          <w:rFonts w:ascii="Tahoma" w:hAnsi="Tahoma" w:cs="Tahoma"/>
          <w:szCs w:val="22"/>
        </w:rPr>
        <w:t xml:space="preserve"> Díla vady zjištěné Objednatelem</w:t>
      </w:r>
      <w:r w:rsidR="00B93C59">
        <w:rPr>
          <w:rFonts w:ascii="Tahoma" w:hAnsi="Tahoma" w:cs="Tahoma"/>
          <w:szCs w:val="22"/>
        </w:rPr>
        <w:t xml:space="preserve"> </w:t>
      </w:r>
      <w:r w:rsidR="00B93C59" w:rsidRPr="00235375">
        <w:rPr>
          <w:rFonts w:ascii="Tahoma" w:hAnsi="Tahoma" w:cs="Tahoma"/>
          <w:szCs w:val="22"/>
        </w:rPr>
        <w:t>a uvedené v zápisu z kontrolního dne nebo ve stavebním deníku</w:t>
      </w:r>
      <w:r w:rsidRPr="00235375">
        <w:rPr>
          <w:rFonts w:ascii="Tahoma" w:hAnsi="Tahoma" w:cs="Tahoma"/>
          <w:szCs w:val="22"/>
        </w:rPr>
        <w:t>, a to ani v dodatečné lhůtě stanovené písemně Objednatelem</w:t>
      </w:r>
      <w:r w:rsidR="00AD334B" w:rsidRPr="00235375">
        <w:rPr>
          <w:rFonts w:ascii="Tahoma" w:hAnsi="Tahoma" w:cs="Tahoma"/>
          <w:szCs w:val="22"/>
        </w:rPr>
        <w:t xml:space="preserve"> nebo</w:t>
      </w:r>
    </w:p>
    <w:p w14:paraId="063FB851" w14:textId="5B015BE4" w:rsidR="00F8287E" w:rsidRDefault="001D5B74" w:rsidP="790207EF">
      <w:pPr>
        <w:numPr>
          <w:ilvl w:val="1"/>
          <w:numId w:val="13"/>
        </w:numPr>
        <w:suppressAutoHyphens/>
        <w:ind w:left="1276" w:hanging="709"/>
        <w:jc w:val="both"/>
        <w:rPr>
          <w:rFonts w:ascii="Tahoma" w:hAnsi="Tahoma" w:cs="Tahoma"/>
        </w:rPr>
      </w:pPr>
      <w:r w:rsidRPr="790207EF">
        <w:rPr>
          <w:rFonts w:ascii="Tahoma" w:hAnsi="Tahoma" w:cs="Tahoma"/>
        </w:rPr>
        <w:t xml:space="preserve">jestliže Zhotovitel poruší </w:t>
      </w:r>
      <w:r w:rsidR="00001274" w:rsidRPr="790207EF">
        <w:rPr>
          <w:rFonts w:ascii="Tahoma" w:hAnsi="Tahoma" w:cs="Tahoma"/>
        </w:rPr>
        <w:t xml:space="preserve">některou </w:t>
      </w:r>
      <w:r w:rsidRPr="790207EF">
        <w:rPr>
          <w:rFonts w:ascii="Tahoma" w:hAnsi="Tahoma" w:cs="Tahoma"/>
        </w:rPr>
        <w:t xml:space="preserve">svoji povinnost uvedenou </w:t>
      </w:r>
      <w:r w:rsidR="000E50A5">
        <w:rPr>
          <w:rFonts w:ascii="Tahoma" w:hAnsi="Tahoma" w:cs="Tahoma"/>
        </w:rPr>
        <w:t xml:space="preserve">v odst. </w:t>
      </w:r>
      <w:r w:rsidR="006A5159">
        <w:rPr>
          <w:rFonts w:ascii="Tahoma" w:hAnsi="Tahoma" w:cs="Tahoma"/>
        </w:rPr>
        <w:fldChar w:fldCharType="begin"/>
      </w:r>
      <w:r w:rsidR="006A5159">
        <w:rPr>
          <w:rFonts w:ascii="Tahoma" w:hAnsi="Tahoma" w:cs="Tahoma"/>
        </w:rPr>
        <w:instrText xml:space="preserve"> REF _Ref197945569 \r \h </w:instrText>
      </w:r>
      <w:r w:rsidR="006A5159">
        <w:rPr>
          <w:rFonts w:ascii="Tahoma" w:hAnsi="Tahoma" w:cs="Tahoma"/>
        </w:rPr>
      </w:r>
      <w:r w:rsidR="006A5159">
        <w:rPr>
          <w:rFonts w:ascii="Tahoma" w:hAnsi="Tahoma" w:cs="Tahoma"/>
        </w:rPr>
        <w:fldChar w:fldCharType="separate"/>
      </w:r>
      <w:r w:rsidR="002E08E7">
        <w:rPr>
          <w:rFonts w:ascii="Tahoma" w:hAnsi="Tahoma" w:cs="Tahoma"/>
        </w:rPr>
        <w:t>57</w:t>
      </w:r>
      <w:r w:rsidR="006A5159">
        <w:rPr>
          <w:rFonts w:ascii="Tahoma" w:hAnsi="Tahoma" w:cs="Tahoma"/>
        </w:rPr>
        <w:fldChar w:fldCharType="end"/>
      </w:r>
      <w:r w:rsidR="000E50A5">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_Ref501495121 \r \h  \* MERGEFORMAT </w:instrText>
      </w:r>
      <w:r w:rsidR="00D14994" w:rsidRPr="790207EF">
        <w:rPr>
          <w:rFonts w:ascii="Tahoma" w:hAnsi="Tahoma" w:cs="Tahoma"/>
        </w:rPr>
      </w:r>
      <w:r w:rsidR="00D14994" w:rsidRPr="790207EF">
        <w:rPr>
          <w:rFonts w:ascii="Tahoma" w:hAnsi="Tahoma" w:cs="Tahoma"/>
        </w:rPr>
        <w:fldChar w:fldCharType="separate"/>
      </w:r>
      <w:r w:rsidR="002E08E7">
        <w:rPr>
          <w:rFonts w:ascii="Tahoma" w:hAnsi="Tahoma" w:cs="Tahoma"/>
        </w:rPr>
        <w:t>61</w:t>
      </w:r>
      <w:r w:rsidR="00D14994" w:rsidRPr="790207EF">
        <w:rPr>
          <w:rFonts w:ascii="Tahoma" w:hAnsi="Tahoma" w:cs="Tahoma"/>
        </w:rPr>
        <w:fldChar w:fldCharType="end"/>
      </w:r>
      <w:r w:rsidR="00D14994" w:rsidRPr="790207EF">
        <w:rPr>
          <w:rFonts w:ascii="Tahoma" w:hAnsi="Tahoma" w:cs="Tahoma"/>
        </w:rPr>
        <w:t>,</w:t>
      </w:r>
      <w:r w:rsidR="00CC5DCA" w:rsidRPr="790207EF">
        <w:rPr>
          <w:rFonts w:ascii="Tahoma" w:hAnsi="Tahoma" w:cs="Tahoma"/>
        </w:rPr>
        <w:t xml:space="preserve"> </w:t>
      </w:r>
      <w:r w:rsidR="00CC5DCA" w:rsidRPr="790207EF">
        <w:rPr>
          <w:rFonts w:ascii="Tahoma" w:hAnsi="Tahoma" w:cs="Tahoma"/>
        </w:rPr>
        <w:fldChar w:fldCharType="begin"/>
      </w:r>
      <w:r w:rsidR="00CC5DCA" w:rsidRPr="790207EF">
        <w:rPr>
          <w:rFonts w:ascii="Tahoma" w:hAnsi="Tahoma" w:cs="Tahoma"/>
        </w:rPr>
        <w:instrText xml:space="preserve"> REF _Ref190645429 \r \h </w:instrText>
      </w:r>
      <w:r w:rsidR="00CC5DCA" w:rsidRPr="790207EF">
        <w:rPr>
          <w:rFonts w:ascii="Tahoma" w:hAnsi="Tahoma" w:cs="Tahoma"/>
        </w:rPr>
      </w:r>
      <w:r w:rsidR="00CC5DCA" w:rsidRPr="790207EF">
        <w:rPr>
          <w:rFonts w:ascii="Tahoma" w:hAnsi="Tahoma" w:cs="Tahoma"/>
        </w:rPr>
        <w:fldChar w:fldCharType="separate"/>
      </w:r>
      <w:r w:rsidR="002E08E7">
        <w:rPr>
          <w:rFonts w:ascii="Tahoma" w:hAnsi="Tahoma" w:cs="Tahoma"/>
        </w:rPr>
        <w:t>147</w:t>
      </w:r>
      <w:r w:rsidR="00CC5DCA" w:rsidRPr="790207EF">
        <w:rPr>
          <w:rFonts w:ascii="Tahoma" w:hAnsi="Tahoma" w:cs="Tahoma"/>
        </w:rPr>
        <w:fldChar w:fldCharType="end"/>
      </w:r>
      <w:r w:rsidR="00CC5DCA" w:rsidRPr="790207EF">
        <w:rPr>
          <w:rFonts w:ascii="Tahoma" w:hAnsi="Tahoma" w:cs="Tahoma"/>
        </w:rPr>
        <w:t>,</w:t>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_Ref391989464 \r \h </w:instrText>
      </w:r>
      <w:r w:rsidR="00EE1C17" w:rsidRPr="790207EF">
        <w:rPr>
          <w:rFonts w:ascii="Tahoma" w:hAnsi="Tahoma" w:cs="Tahoma"/>
        </w:rPr>
        <w:instrText xml:space="preserve"> \* MERGEFORMAT </w:instrText>
      </w:r>
      <w:r w:rsidR="00D14994" w:rsidRPr="790207EF">
        <w:rPr>
          <w:rFonts w:ascii="Tahoma" w:hAnsi="Tahoma" w:cs="Tahoma"/>
        </w:rPr>
      </w:r>
      <w:r w:rsidR="00D14994" w:rsidRPr="790207EF">
        <w:rPr>
          <w:rFonts w:ascii="Tahoma" w:hAnsi="Tahoma" w:cs="Tahoma"/>
        </w:rPr>
        <w:fldChar w:fldCharType="separate"/>
      </w:r>
      <w:r w:rsidR="002E08E7">
        <w:rPr>
          <w:rFonts w:ascii="Tahoma" w:hAnsi="Tahoma" w:cs="Tahoma"/>
        </w:rPr>
        <w:t>149</w:t>
      </w:r>
      <w:r w:rsidR="00D14994" w:rsidRPr="790207EF">
        <w:rPr>
          <w:rFonts w:ascii="Tahoma" w:hAnsi="Tahoma" w:cs="Tahoma"/>
        </w:rPr>
        <w:fldChar w:fldCharType="end"/>
      </w:r>
      <w:r w:rsidR="000E50A5">
        <w:rPr>
          <w:rFonts w:ascii="Tahoma" w:hAnsi="Tahoma" w:cs="Tahoma"/>
        </w:rPr>
        <w:t xml:space="preserve"> a</w:t>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_Ref433127238 \r \h </w:instrText>
      </w:r>
      <w:r w:rsidR="00EE1C17" w:rsidRPr="790207EF">
        <w:rPr>
          <w:rFonts w:ascii="Tahoma" w:hAnsi="Tahoma" w:cs="Tahoma"/>
        </w:rPr>
        <w:instrText xml:space="preserve"> \* MERGEFORMAT </w:instrText>
      </w:r>
      <w:r w:rsidR="00D14994" w:rsidRPr="790207EF">
        <w:rPr>
          <w:rFonts w:ascii="Tahoma" w:hAnsi="Tahoma" w:cs="Tahoma"/>
        </w:rPr>
      </w:r>
      <w:r w:rsidR="00D14994" w:rsidRPr="790207EF">
        <w:rPr>
          <w:rFonts w:ascii="Tahoma" w:hAnsi="Tahoma" w:cs="Tahoma"/>
        </w:rPr>
        <w:fldChar w:fldCharType="separate"/>
      </w:r>
      <w:r w:rsidR="002E08E7">
        <w:rPr>
          <w:rFonts w:ascii="Tahoma" w:hAnsi="Tahoma" w:cs="Tahoma"/>
        </w:rPr>
        <w:t>168</w:t>
      </w:r>
      <w:r w:rsidR="00D14994" w:rsidRPr="790207EF">
        <w:rPr>
          <w:rFonts w:ascii="Tahoma" w:hAnsi="Tahoma" w:cs="Tahoma"/>
        </w:rPr>
        <w:fldChar w:fldCharType="end"/>
      </w:r>
      <w:r w:rsidR="00D14994" w:rsidRPr="790207EF">
        <w:rPr>
          <w:rFonts w:ascii="Tahoma" w:hAnsi="Tahoma" w:cs="Tahoma"/>
        </w:rPr>
        <w:t xml:space="preserve"> </w:t>
      </w:r>
      <w:r w:rsidR="00D14994" w:rsidRPr="00EE1C17">
        <w:rPr>
          <w:rFonts w:ascii="Tahoma" w:hAnsi="Tahoma" w:cs="Tahoma"/>
        </w:rPr>
        <w:t>až</w:t>
      </w:r>
      <w:r w:rsidR="00D14994" w:rsidRPr="790207EF">
        <w:rPr>
          <w:rFonts w:ascii="Tahoma" w:hAnsi="Tahoma" w:cs="Tahoma"/>
        </w:rPr>
        <w:t xml:space="preserve"> </w:t>
      </w:r>
      <w:r w:rsidR="00D14994" w:rsidRPr="790207EF">
        <w:rPr>
          <w:rFonts w:ascii="Tahoma" w:hAnsi="Tahoma" w:cs="Tahoma"/>
        </w:rPr>
        <w:fldChar w:fldCharType="begin"/>
      </w:r>
      <w:r w:rsidR="00D14994" w:rsidRPr="790207EF">
        <w:rPr>
          <w:rFonts w:ascii="Tahoma" w:hAnsi="Tahoma" w:cs="Tahoma"/>
        </w:rPr>
        <w:instrText xml:space="preserve"> REF _Ref490104867 \r \h  \* MERGEFORMAT </w:instrText>
      </w:r>
      <w:r w:rsidR="00D14994" w:rsidRPr="790207EF">
        <w:rPr>
          <w:rFonts w:ascii="Tahoma" w:hAnsi="Tahoma" w:cs="Tahoma"/>
        </w:rPr>
      </w:r>
      <w:r w:rsidR="00D14994" w:rsidRPr="790207EF">
        <w:rPr>
          <w:rFonts w:ascii="Tahoma" w:hAnsi="Tahoma" w:cs="Tahoma"/>
        </w:rPr>
        <w:fldChar w:fldCharType="separate"/>
      </w:r>
      <w:r w:rsidR="002E08E7">
        <w:rPr>
          <w:rFonts w:ascii="Tahoma" w:hAnsi="Tahoma" w:cs="Tahoma"/>
        </w:rPr>
        <w:t>178</w:t>
      </w:r>
      <w:r w:rsidR="00D14994" w:rsidRPr="790207EF">
        <w:rPr>
          <w:rFonts w:ascii="Tahoma" w:hAnsi="Tahoma" w:cs="Tahoma"/>
        </w:rPr>
        <w:fldChar w:fldCharType="end"/>
      </w:r>
      <w:r w:rsidR="00FE5D93" w:rsidRPr="00EE1C17">
        <w:rPr>
          <w:rFonts w:ascii="Tahoma" w:hAnsi="Tahoma" w:cs="Tahoma"/>
        </w:rPr>
        <w:t xml:space="preserve"> Smlouvy.</w:t>
      </w:r>
      <w:r w:rsidR="000A09AB" w:rsidRPr="790207EF">
        <w:rPr>
          <w:rFonts w:ascii="Tahoma" w:hAnsi="Tahoma" w:cs="Tahoma"/>
        </w:rPr>
        <w:t xml:space="preserve"> </w:t>
      </w:r>
    </w:p>
    <w:p w14:paraId="787201B6" w14:textId="5E2F286C" w:rsidR="003E2C3C" w:rsidRPr="001743C2" w:rsidRDefault="003E2C3C" w:rsidP="003E2C3C">
      <w:pPr>
        <w:numPr>
          <w:ilvl w:val="1"/>
          <w:numId w:val="13"/>
        </w:numPr>
        <w:ind w:left="1276" w:hanging="709"/>
        <w:jc w:val="both"/>
        <w:rPr>
          <w:rFonts w:ascii="Tahoma" w:hAnsi="Tahoma" w:cs="Tahoma"/>
          <w:szCs w:val="22"/>
        </w:rPr>
      </w:pPr>
      <w:r w:rsidRPr="00235375">
        <w:rPr>
          <w:rFonts w:ascii="Tahoma" w:hAnsi="Tahoma" w:cs="Tahoma"/>
          <w:szCs w:val="22"/>
        </w:rPr>
        <w:t>ukáže-li se jako nepravdivé jakékoliv prohlášení Zhotovitele uvedené v</w:t>
      </w:r>
      <w:r w:rsidR="00B148F2">
        <w:rPr>
          <w:rFonts w:ascii="Tahoma" w:hAnsi="Tahoma" w:cs="Tahoma"/>
          <w:szCs w:val="22"/>
        </w:rPr>
        <w:t> </w:t>
      </w:r>
      <w:r w:rsidRPr="00235375">
        <w:rPr>
          <w:rFonts w:ascii="Tahoma" w:hAnsi="Tahoma" w:cs="Tahoma"/>
          <w:szCs w:val="22"/>
        </w:rPr>
        <w:t>odstavci</w:t>
      </w:r>
      <w:r w:rsidR="00B148F2">
        <w:rPr>
          <w:rFonts w:ascii="Tahoma" w:hAnsi="Tahoma" w:cs="Tahoma"/>
          <w:szCs w:val="22"/>
        </w:rPr>
        <w:t xml:space="preserve"> </w:t>
      </w:r>
      <w:r>
        <w:rPr>
          <w:rFonts w:ascii="Tahoma" w:hAnsi="Tahoma" w:cs="Tahoma"/>
          <w:szCs w:val="22"/>
        </w:rPr>
        <w:t xml:space="preserve"> </w:t>
      </w:r>
      <w:r>
        <w:rPr>
          <w:rFonts w:ascii="Tahoma" w:hAnsi="Tahoma" w:cs="Tahoma"/>
          <w:szCs w:val="22"/>
        </w:rPr>
        <w:fldChar w:fldCharType="begin"/>
      </w:r>
      <w:r>
        <w:rPr>
          <w:rFonts w:ascii="Tahoma" w:hAnsi="Tahoma" w:cs="Tahoma"/>
          <w:szCs w:val="22"/>
        </w:rPr>
        <w:instrText xml:space="preserve"> REF _Ref380406284 \r \h </w:instrText>
      </w:r>
      <w:r>
        <w:rPr>
          <w:rFonts w:ascii="Tahoma" w:hAnsi="Tahoma" w:cs="Tahoma"/>
          <w:szCs w:val="22"/>
        </w:rPr>
      </w:r>
      <w:r>
        <w:rPr>
          <w:rFonts w:ascii="Tahoma" w:hAnsi="Tahoma" w:cs="Tahoma"/>
          <w:szCs w:val="22"/>
        </w:rPr>
        <w:fldChar w:fldCharType="separate"/>
      </w:r>
      <w:r w:rsidR="002E08E7">
        <w:rPr>
          <w:rFonts w:ascii="Tahoma" w:hAnsi="Tahoma" w:cs="Tahoma"/>
          <w:szCs w:val="22"/>
        </w:rPr>
        <w:t>143</w:t>
      </w:r>
      <w:r>
        <w:rPr>
          <w:rFonts w:ascii="Tahoma" w:hAnsi="Tahoma" w:cs="Tahoma"/>
          <w:szCs w:val="22"/>
        </w:rPr>
        <w:fldChar w:fldCharType="end"/>
      </w:r>
      <w:r>
        <w:rPr>
          <w:rFonts w:ascii="Tahoma" w:hAnsi="Tahoma" w:cs="Tahoma"/>
          <w:szCs w:val="22"/>
        </w:rPr>
        <w:t xml:space="preserve"> </w:t>
      </w:r>
      <w:r w:rsidRPr="00235375">
        <w:rPr>
          <w:rFonts w:ascii="Tahoma" w:hAnsi="Tahoma" w:cs="Tahoma"/>
          <w:szCs w:val="22"/>
        </w:rPr>
        <w:t>Smlouvy nebo ocitne-li se Zhotovitel ve stavu úpadku nebo hrozícího úpadku</w:t>
      </w:r>
      <w:r w:rsidR="00B148F2">
        <w:rPr>
          <w:rFonts w:ascii="Tahoma" w:hAnsi="Tahoma" w:cs="Tahoma"/>
          <w:szCs w:val="22"/>
        </w:rPr>
        <w:t xml:space="preserve"> nebo</w:t>
      </w:r>
    </w:p>
    <w:p w14:paraId="650FBC4C" w14:textId="6015D0D9" w:rsidR="00617D56" w:rsidRPr="0036651B" w:rsidRDefault="009C2732" w:rsidP="0036651B">
      <w:pPr>
        <w:numPr>
          <w:ilvl w:val="1"/>
          <w:numId w:val="13"/>
        </w:numPr>
        <w:ind w:left="1276" w:hanging="709"/>
        <w:jc w:val="both"/>
        <w:rPr>
          <w:rFonts w:ascii="Tahoma" w:hAnsi="Tahoma" w:cs="Tahoma"/>
          <w:szCs w:val="22"/>
        </w:rPr>
      </w:pPr>
      <w:r w:rsidRPr="0036651B">
        <w:rPr>
          <w:rFonts w:ascii="Tahoma" w:hAnsi="Tahoma" w:cs="Tahoma"/>
          <w:szCs w:val="22"/>
        </w:rPr>
        <w:t>j</w:t>
      </w:r>
      <w:r w:rsidR="00F8287E" w:rsidRPr="0036651B">
        <w:rPr>
          <w:rFonts w:ascii="Tahoma" w:hAnsi="Tahoma" w:cs="Tahoma"/>
          <w:szCs w:val="22"/>
        </w:rPr>
        <w:t>estliže</w:t>
      </w:r>
      <w:r w:rsidR="00F8287E" w:rsidRPr="00065EEB">
        <w:rPr>
          <w:rFonts w:ascii="Tahoma" w:hAnsi="Tahoma" w:cs="Tahoma"/>
        </w:rPr>
        <w:t xml:space="preserve"> Zhotovitel </w:t>
      </w:r>
      <w:r w:rsidR="00065EEB" w:rsidRPr="00065EEB">
        <w:rPr>
          <w:rFonts w:ascii="Tahoma" w:hAnsi="Tahoma" w:cs="Tahoma"/>
        </w:rPr>
        <w:t>poruší</w:t>
      </w:r>
      <w:r w:rsidR="00F8287E" w:rsidRPr="00065EEB">
        <w:rPr>
          <w:rFonts w:ascii="Tahoma" w:hAnsi="Tahoma" w:cs="Tahoma"/>
        </w:rPr>
        <w:t xml:space="preserve"> své povinnosti podle</w:t>
      </w:r>
      <w:r w:rsidR="00FD7519" w:rsidRPr="00065EEB">
        <w:rPr>
          <w:rFonts w:ascii="Tahoma" w:hAnsi="Tahoma" w:cs="Tahoma"/>
        </w:rPr>
        <w:t xml:space="preserve"> odst. </w:t>
      </w:r>
      <w:r w:rsidR="00FD7519" w:rsidRPr="00065EEB">
        <w:rPr>
          <w:rFonts w:ascii="Tahoma" w:hAnsi="Tahoma" w:cs="Tahoma"/>
        </w:rPr>
        <w:fldChar w:fldCharType="begin"/>
      </w:r>
      <w:r w:rsidR="00FD7519" w:rsidRPr="00065EEB">
        <w:rPr>
          <w:rFonts w:ascii="Tahoma" w:hAnsi="Tahoma" w:cs="Tahoma"/>
        </w:rPr>
        <w:instrText xml:space="preserve"> REF _Ref111402294 \r \h </w:instrText>
      </w:r>
      <w:r w:rsidR="00FD7519" w:rsidRPr="00065EEB">
        <w:rPr>
          <w:rFonts w:ascii="Tahoma" w:hAnsi="Tahoma" w:cs="Tahoma"/>
        </w:rPr>
      </w:r>
      <w:r w:rsidR="00FD7519" w:rsidRPr="00065EEB">
        <w:rPr>
          <w:rFonts w:ascii="Tahoma" w:hAnsi="Tahoma" w:cs="Tahoma"/>
        </w:rPr>
        <w:fldChar w:fldCharType="separate"/>
      </w:r>
      <w:r w:rsidR="002E08E7">
        <w:rPr>
          <w:rFonts w:ascii="Tahoma" w:hAnsi="Tahoma" w:cs="Tahoma"/>
        </w:rPr>
        <w:t>154</w:t>
      </w:r>
      <w:r w:rsidR="00FD7519" w:rsidRPr="00065EEB">
        <w:rPr>
          <w:rFonts w:ascii="Tahoma" w:hAnsi="Tahoma" w:cs="Tahoma"/>
        </w:rPr>
        <w:fldChar w:fldCharType="end"/>
      </w:r>
      <w:r w:rsidR="00FD7519" w:rsidRPr="00065EEB">
        <w:rPr>
          <w:rFonts w:ascii="Tahoma" w:hAnsi="Tahoma" w:cs="Tahoma"/>
        </w:rPr>
        <w:t xml:space="preserve"> až </w:t>
      </w:r>
      <w:r w:rsidR="00FD7519" w:rsidRPr="00065EEB">
        <w:rPr>
          <w:rFonts w:ascii="Tahoma" w:hAnsi="Tahoma" w:cs="Tahoma"/>
        </w:rPr>
        <w:fldChar w:fldCharType="begin"/>
      </w:r>
      <w:r w:rsidR="00FD7519" w:rsidRPr="00065EEB">
        <w:rPr>
          <w:rFonts w:ascii="Tahoma" w:hAnsi="Tahoma" w:cs="Tahoma"/>
        </w:rPr>
        <w:instrText xml:space="preserve"> REF _Ref197945462 \r \h </w:instrText>
      </w:r>
      <w:r w:rsidR="00FD7519" w:rsidRPr="00065EEB">
        <w:rPr>
          <w:rFonts w:ascii="Tahoma" w:hAnsi="Tahoma" w:cs="Tahoma"/>
        </w:rPr>
      </w:r>
      <w:r w:rsidR="00FD7519" w:rsidRPr="00065EEB">
        <w:rPr>
          <w:rFonts w:ascii="Tahoma" w:hAnsi="Tahoma" w:cs="Tahoma"/>
        </w:rPr>
        <w:fldChar w:fldCharType="separate"/>
      </w:r>
      <w:r w:rsidR="002E08E7">
        <w:rPr>
          <w:rFonts w:ascii="Tahoma" w:hAnsi="Tahoma" w:cs="Tahoma"/>
        </w:rPr>
        <w:t>156</w:t>
      </w:r>
      <w:r w:rsidR="00FD7519" w:rsidRPr="00065EEB">
        <w:rPr>
          <w:rFonts w:ascii="Tahoma" w:hAnsi="Tahoma" w:cs="Tahoma"/>
        </w:rPr>
        <w:fldChar w:fldCharType="end"/>
      </w:r>
      <w:r w:rsidR="00FD7519" w:rsidRPr="00065EEB">
        <w:rPr>
          <w:rFonts w:ascii="Tahoma" w:hAnsi="Tahoma" w:cs="Tahoma"/>
        </w:rPr>
        <w:t xml:space="preserve"> Smlouvy</w:t>
      </w:r>
      <w:r w:rsidR="00065EEB" w:rsidRPr="00065EEB">
        <w:rPr>
          <w:rFonts w:ascii="Tahoma" w:hAnsi="Tahoma" w:cs="Tahoma"/>
        </w:rPr>
        <w:t>.</w:t>
      </w:r>
    </w:p>
    <w:p w14:paraId="1041D06D" w14:textId="77777777" w:rsidR="0036651B" w:rsidRPr="00065EEB" w:rsidRDefault="0036651B" w:rsidP="0036651B">
      <w:pPr>
        <w:ind w:left="567"/>
        <w:jc w:val="both"/>
        <w:rPr>
          <w:rFonts w:ascii="Tahoma" w:hAnsi="Tahoma" w:cs="Tahoma"/>
          <w:szCs w:val="22"/>
        </w:rPr>
      </w:pPr>
    </w:p>
    <w:p w14:paraId="555C7C34" w14:textId="12286251" w:rsidR="007A4DAB" w:rsidRPr="00235375" w:rsidRDefault="007A4DAB" w:rsidP="007A4DAB">
      <w:pPr>
        <w:keepNext/>
        <w:numPr>
          <w:ilvl w:val="0"/>
          <w:numId w:val="13"/>
        </w:numPr>
        <w:suppressAutoHyphens/>
        <w:jc w:val="both"/>
        <w:rPr>
          <w:rFonts w:ascii="Tahoma" w:hAnsi="Tahoma" w:cs="Tahoma"/>
          <w:szCs w:val="22"/>
        </w:rPr>
      </w:pPr>
      <w:bookmarkStart w:id="67" w:name="_Ref111387442"/>
      <w:r w:rsidRPr="00235375">
        <w:rPr>
          <w:rFonts w:ascii="Tahoma" w:hAnsi="Tahoma" w:cs="Tahoma"/>
          <w:szCs w:val="22"/>
        </w:rPr>
        <w:t>Objednatel</w:t>
      </w:r>
      <w:r w:rsidRPr="00235375">
        <w:rPr>
          <w:rFonts w:ascii="Tahoma" w:hAnsi="Tahoma" w:cs="Tahoma"/>
          <w:spacing w:val="-2"/>
          <w:szCs w:val="22"/>
        </w:rPr>
        <w:t xml:space="preserve"> </w:t>
      </w:r>
      <w:r w:rsidRPr="00235375">
        <w:rPr>
          <w:rFonts w:ascii="Tahoma" w:hAnsi="Tahoma" w:cs="Tahoma"/>
          <w:szCs w:val="22"/>
        </w:rPr>
        <w:t>je</w:t>
      </w:r>
      <w:r w:rsidR="00087DF5">
        <w:rPr>
          <w:rFonts w:ascii="Tahoma" w:hAnsi="Tahoma" w:cs="Tahoma"/>
          <w:szCs w:val="22"/>
        </w:rPr>
        <w:t xml:space="preserve"> dále</w:t>
      </w:r>
      <w:r w:rsidRPr="00235375">
        <w:rPr>
          <w:rFonts w:ascii="Tahoma" w:hAnsi="Tahoma" w:cs="Tahoma"/>
          <w:spacing w:val="-3"/>
          <w:szCs w:val="22"/>
        </w:rPr>
        <w:t xml:space="preserve"> </w:t>
      </w:r>
      <w:r w:rsidRPr="00235375">
        <w:rPr>
          <w:rFonts w:ascii="Tahoma" w:hAnsi="Tahoma" w:cs="Tahoma"/>
          <w:szCs w:val="22"/>
        </w:rPr>
        <w:t>oprávněn</w:t>
      </w:r>
      <w:r w:rsidRPr="00235375">
        <w:rPr>
          <w:rFonts w:ascii="Tahoma" w:hAnsi="Tahoma" w:cs="Tahoma"/>
          <w:spacing w:val="-2"/>
          <w:szCs w:val="22"/>
        </w:rPr>
        <w:t xml:space="preserve"> </w:t>
      </w:r>
      <w:r w:rsidRPr="00235375">
        <w:rPr>
          <w:rFonts w:ascii="Tahoma" w:hAnsi="Tahoma" w:cs="Tahoma"/>
          <w:szCs w:val="22"/>
        </w:rPr>
        <w:t>odstoupit</w:t>
      </w:r>
      <w:r w:rsidRPr="00235375">
        <w:rPr>
          <w:rFonts w:ascii="Tahoma" w:hAnsi="Tahoma" w:cs="Tahoma"/>
          <w:spacing w:val="-1"/>
          <w:szCs w:val="22"/>
        </w:rPr>
        <w:t xml:space="preserve"> </w:t>
      </w:r>
      <w:r w:rsidRPr="00235375">
        <w:rPr>
          <w:rFonts w:ascii="Tahoma" w:hAnsi="Tahoma" w:cs="Tahoma"/>
          <w:szCs w:val="22"/>
        </w:rPr>
        <w:t>od</w:t>
      </w:r>
      <w:r w:rsidRPr="00235375">
        <w:rPr>
          <w:rFonts w:ascii="Tahoma" w:hAnsi="Tahoma" w:cs="Tahoma"/>
          <w:spacing w:val="-2"/>
          <w:szCs w:val="22"/>
        </w:rPr>
        <w:t xml:space="preserve"> </w:t>
      </w:r>
      <w:r w:rsidRPr="00235375">
        <w:rPr>
          <w:rFonts w:ascii="Tahoma" w:hAnsi="Tahoma" w:cs="Tahoma"/>
          <w:szCs w:val="22"/>
        </w:rPr>
        <w:t>Smlouvy zejména:</w:t>
      </w:r>
      <w:bookmarkEnd w:id="67"/>
    </w:p>
    <w:p w14:paraId="5815AF9B" w14:textId="77777777" w:rsidR="007A4DAB" w:rsidRPr="00235375" w:rsidRDefault="007A4DAB" w:rsidP="007A4DAB">
      <w:pPr>
        <w:pStyle w:val="Odstavecseseznamem"/>
        <w:numPr>
          <w:ilvl w:val="1"/>
          <w:numId w:val="55"/>
        </w:numPr>
        <w:autoSpaceDE w:val="0"/>
        <w:autoSpaceDN w:val="0"/>
        <w:ind w:right="111" w:hanging="731"/>
        <w:contextualSpacing w:val="0"/>
        <w:jc w:val="both"/>
        <w:rPr>
          <w:rFonts w:ascii="Tahoma" w:hAnsi="Tahoma" w:cs="Tahoma"/>
          <w:sz w:val="22"/>
          <w:szCs w:val="22"/>
        </w:rPr>
      </w:pPr>
      <w:r w:rsidRPr="00235375">
        <w:rPr>
          <w:rFonts w:ascii="Tahoma" w:hAnsi="Tahoma" w:cs="Tahoma"/>
          <w:sz w:val="22"/>
          <w:szCs w:val="22"/>
        </w:rPr>
        <w:t xml:space="preserve">jestliže vyjde najevo, že dodavatel je nebo se stane do splnění této Smlouvy: </w:t>
      </w:r>
    </w:p>
    <w:p w14:paraId="52FEA98B" w14:textId="77777777" w:rsidR="007A4DAB" w:rsidRPr="00235375" w:rsidRDefault="007A4DAB" w:rsidP="007A4DAB">
      <w:pPr>
        <w:pStyle w:val="3seznam"/>
        <w:numPr>
          <w:ilvl w:val="1"/>
          <w:numId w:val="56"/>
        </w:numPr>
        <w:ind w:left="1985" w:hanging="284"/>
        <w:rPr>
          <w:rFonts w:ascii="Tahoma" w:hAnsi="Tahoma" w:cs="Tahoma"/>
        </w:rPr>
      </w:pPr>
      <w:bookmarkStart w:id="68" w:name="_Ref176523331"/>
      <w:r w:rsidRPr="00235375">
        <w:rPr>
          <w:rFonts w:ascii="Tahoma" w:hAnsi="Tahoma" w:cs="Tahoma"/>
        </w:rPr>
        <w:t>ruským státním příslušníkem, tj. fyzickou či právnickou osobou nebo subjektem či orgánem se sídlem v Rusku,</w:t>
      </w:r>
      <w:bookmarkEnd w:id="68"/>
    </w:p>
    <w:p w14:paraId="0960E167" w14:textId="2262280C" w:rsidR="00601DED" w:rsidRPr="00235375" w:rsidRDefault="00601DED" w:rsidP="00601DED">
      <w:pPr>
        <w:pStyle w:val="3seznam"/>
        <w:numPr>
          <w:ilvl w:val="1"/>
          <w:numId w:val="56"/>
        </w:numPr>
        <w:ind w:left="1985" w:hanging="284"/>
        <w:rPr>
          <w:rFonts w:ascii="Tahoma" w:hAnsi="Tahoma" w:cs="Tahoma"/>
        </w:rPr>
      </w:pPr>
      <w:bookmarkStart w:id="69" w:name="_Ref176523346"/>
      <w:r w:rsidRPr="00235375">
        <w:rPr>
          <w:rFonts w:ascii="Tahoma" w:hAnsi="Tahoma" w:cs="Tahoma"/>
        </w:rPr>
        <w:t>právnickou osobu, subjektem nebo orgánem, které jsou z více než 50 % přímo či nepřímo vlastněny některým ze subjektů uvedených v písmeni a</w:t>
      </w:r>
      <w:r w:rsidR="00653680">
        <w:rPr>
          <w:rFonts w:ascii="Tahoma" w:hAnsi="Tahoma" w:cs="Tahoma"/>
        </w:rPr>
        <w:t>.</w:t>
      </w:r>
      <w:r w:rsidRPr="00235375">
        <w:rPr>
          <w:rFonts w:ascii="Tahoma" w:hAnsi="Tahoma" w:cs="Tahoma"/>
        </w:rPr>
        <w:t xml:space="preserve"> tohoto odstavce, nebo</w:t>
      </w:r>
      <w:bookmarkEnd w:id="69"/>
    </w:p>
    <w:p w14:paraId="6F260128" w14:textId="68D840E4" w:rsidR="00601DED" w:rsidRPr="00235375" w:rsidRDefault="00601DED" w:rsidP="00601DED">
      <w:pPr>
        <w:pStyle w:val="3seznam"/>
        <w:numPr>
          <w:ilvl w:val="1"/>
          <w:numId w:val="56"/>
        </w:numPr>
        <w:ind w:left="1985" w:hanging="284"/>
        <w:rPr>
          <w:rFonts w:ascii="Tahoma" w:hAnsi="Tahoma" w:cs="Tahoma"/>
        </w:rPr>
      </w:pPr>
      <w:bookmarkStart w:id="70" w:name="_Ref176523359"/>
      <w:r w:rsidRPr="00235375">
        <w:rPr>
          <w:rFonts w:ascii="Tahoma" w:hAnsi="Tahoma" w:cs="Tahoma"/>
        </w:rPr>
        <w:t>fyzickou nebo právnickou osobu, subjektem nebo orgánem, které jednají jménem nebo na pokyn některého ze subjektů uvedených v písmeni a</w:t>
      </w:r>
      <w:r w:rsidR="00653680">
        <w:rPr>
          <w:rFonts w:ascii="Tahoma" w:hAnsi="Tahoma" w:cs="Tahoma"/>
        </w:rPr>
        <w:t>.</w:t>
      </w:r>
      <w:r w:rsidRPr="00235375">
        <w:rPr>
          <w:rFonts w:ascii="Tahoma" w:hAnsi="Tahoma" w:cs="Tahoma"/>
        </w:rPr>
        <w:t xml:space="preserve"> tohoto odstavce,</w:t>
      </w:r>
      <w:bookmarkEnd w:id="70"/>
    </w:p>
    <w:p w14:paraId="435C0B7B" w14:textId="525322D5" w:rsidR="000030F3" w:rsidRPr="00235375" w:rsidRDefault="00974EEC" w:rsidP="007A4DAB">
      <w:pPr>
        <w:pStyle w:val="3seznam"/>
        <w:numPr>
          <w:ilvl w:val="1"/>
          <w:numId w:val="56"/>
        </w:numPr>
        <w:ind w:left="1985" w:hanging="284"/>
        <w:rPr>
          <w:rFonts w:ascii="Tahoma" w:hAnsi="Tahoma" w:cs="Tahoma"/>
        </w:rPr>
      </w:pPr>
      <w:bookmarkStart w:id="71" w:name="_Ref176523490"/>
      <w:r w:rsidRPr="00235375">
        <w:rPr>
          <w:rFonts w:ascii="Tahoma" w:hAnsi="Tahoma" w:cs="Tahoma"/>
        </w:rPr>
        <w:t xml:space="preserve">subjektem, který je v rozporu s mezinárodními sankcemi podle zákona č. 69/2006, o provádění mezinárodních sankcí, ve znění pozdějších předpisů a rovněž nejsou v rozporu </w:t>
      </w:r>
      <w:proofErr w:type="gramStart"/>
      <w:r w:rsidRPr="00235375">
        <w:rPr>
          <w:rFonts w:ascii="Tahoma" w:hAnsi="Tahoma" w:cs="Tahoma"/>
        </w:rPr>
        <w:t>s</w:t>
      </w:r>
      <w:proofErr w:type="gramEnd"/>
      <w:r w:rsidRPr="00235375">
        <w:rPr>
          <w:rFonts w:ascii="Tahoma" w:hAnsi="Tahoma" w:cs="Tahoma"/>
        </w:rPr>
        <w:t> nařízení Rady (EU) 2022/576 ze dne 08.04.2022, kterým se mění nařízení (EU) č. 833/2014 o omezujících opatřeních vzhledem k činnostem Ruska destabilizujícím situaci na Ukrajině</w:t>
      </w:r>
      <w:r w:rsidR="00EA2D97" w:rsidRPr="00235375">
        <w:rPr>
          <w:rFonts w:ascii="Tahoma" w:hAnsi="Tahoma" w:cs="Tahoma"/>
        </w:rPr>
        <w:t>;</w:t>
      </w:r>
      <w:bookmarkEnd w:id="71"/>
    </w:p>
    <w:p w14:paraId="29EE1A5F" w14:textId="4279652C" w:rsidR="00E121CA" w:rsidRPr="00235375" w:rsidRDefault="007A4DAB" w:rsidP="00E121CA">
      <w:pPr>
        <w:pStyle w:val="3seznam"/>
        <w:numPr>
          <w:ilvl w:val="1"/>
          <w:numId w:val="56"/>
        </w:numPr>
        <w:ind w:left="1985" w:hanging="284"/>
        <w:rPr>
          <w:rFonts w:ascii="Tahoma" w:hAnsi="Tahoma" w:cs="Tahoma"/>
        </w:rPr>
      </w:pPr>
      <w:r w:rsidRPr="00235375">
        <w:rPr>
          <w:rFonts w:ascii="Tahoma" w:hAnsi="Tahoma" w:cs="Tahoma"/>
        </w:rPr>
        <w:t xml:space="preserve">dodavatelem, který využívá poddodavatelů, kteří jsou osobami uvedenými tomto odstavci, písm. </w:t>
      </w:r>
      <w:r w:rsidR="0031744E" w:rsidRPr="00235375">
        <w:rPr>
          <w:rFonts w:ascii="Tahoma" w:hAnsi="Tahoma" w:cs="Tahoma"/>
        </w:rPr>
        <w:fldChar w:fldCharType="begin"/>
      </w:r>
      <w:r w:rsidR="0031744E" w:rsidRPr="00235375">
        <w:rPr>
          <w:rFonts w:ascii="Tahoma" w:hAnsi="Tahoma" w:cs="Tahoma"/>
        </w:rPr>
        <w:instrText xml:space="preserve"> REF _Ref176523331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a)</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_Ref176523346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b)</w:t>
      </w:r>
      <w:r w:rsidR="0031744E" w:rsidRPr="00235375">
        <w:rPr>
          <w:rFonts w:ascii="Tahoma" w:hAnsi="Tahoma" w:cs="Tahoma"/>
        </w:rPr>
        <w:fldChar w:fldCharType="end"/>
      </w:r>
      <w:r w:rsidRPr="00235375">
        <w:rPr>
          <w:rFonts w:ascii="Tahoma" w:hAnsi="Tahoma" w:cs="Tahoma"/>
        </w:rPr>
        <w:t xml:space="preserve">. či </w:t>
      </w:r>
      <w:r w:rsidR="0031744E" w:rsidRPr="00235375">
        <w:rPr>
          <w:rFonts w:ascii="Tahoma" w:hAnsi="Tahoma" w:cs="Tahoma"/>
        </w:rPr>
        <w:fldChar w:fldCharType="begin"/>
      </w:r>
      <w:r w:rsidR="0031744E" w:rsidRPr="00235375">
        <w:rPr>
          <w:rFonts w:ascii="Tahoma" w:hAnsi="Tahoma" w:cs="Tahoma"/>
        </w:rPr>
        <w:instrText xml:space="preserve"> REF _Ref176523359 \r \h </w:instrText>
      </w:r>
      <w:r w:rsidR="00235375">
        <w:rPr>
          <w:rFonts w:ascii="Tahoma" w:hAnsi="Tahoma" w:cs="Tahoma"/>
        </w:rPr>
        <w:instrText xml:space="preserve"> \* MERGEFORMAT </w:instrText>
      </w:r>
      <w:r w:rsidR="0031744E" w:rsidRPr="00235375">
        <w:rPr>
          <w:rFonts w:ascii="Tahoma" w:hAnsi="Tahoma" w:cs="Tahoma"/>
        </w:rPr>
      </w:r>
      <w:r w:rsidR="0031744E" w:rsidRPr="00235375">
        <w:rPr>
          <w:rFonts w:ascii="Tahoma" w:hAnsi="Tahoma" w:cs="Tahoma"/>
        </w:rPr>
        <w:fldChar w:fldCharType="separate"/>
      </w:r>
      <w:r w:rsidR="00513522">
        <w:rPr>
          <w:rFonts w:ascii="Tahoma" w:hAnsi="Tahoma" w:cs="Tahoma"/>
        </w:rPr>
        <w:t>c)</w:t>
      </w:r>
      <w:r w:rsidR="0031744E" w:rsidRPr="00235375">
        <w:rPr>
          <w:rFonts w:ascii="Tahoma" w:hAnsi="Tahoma" w:cs="Tahoma"/>
        </w:rPr>
        <w:fldChar w:fldCharType="end"/>
      </w:r>
      <w:r w:rsidRPr="00235375">
        <w:rPr>
          <w:rFonts w:ascii="Tahoma" w:hAnsi="Tahoma" w:cs="Tahoma"/>
        </w:rPr>
        <w:t>. tohoto odstavce a jejichž způsobilost je využita pro prokázání kvalifikace ve smyslu směrnic o zadávání veřejných zakázek nebo pokud se tito poddodavatelé podílejí na plnění Díla z více než 10 % hodnoty Díla, nebo společně s nimi v rámci společně podané nabídky v rámci zadávacího řízení</w:t>
      </w:r>
      <w:r w:rsidR="00EA2D97" w:rsidRPr="00235375">
        <w:rPr>
          <w:rFonts w:ascii="Tahoma" w:hAnsi="Tahoma" w:cs="Tahoma"/>
        </w:rPr>
        <w:t>;</w:t>
      </w:r>
    </w:p>
    <w:p w14:paraId="051C8B67" w14:textId="77777777" w:rsidR="008863E0" w:rsidRPr="00235375" w:rsidRDefault="00E121CA" w:rsidP="008863E0">
      <w:pPr>
        <w:pStyle w:val="3seznam"/>
        <w:numPr>
          <w:ilvl w:val="1"/>
          <w:numId w:val="56"/>
        </w:numPr>
        <w:ind w:left="1985" w:hanging="284"/>
        <w:rPr>
          <w:rFonts w:ascii="Tahoma" w:hAnsi="Tahoma" w:cs="Tahoma"/>
        </w:rPr>
      </w:pPr>
      <w:r w:rsidRPr="00235375">
        <w:rPr>
          <w:rFonts w:ascii="Tahoma" w:hAnsi="Tahoma" w:cs="Tahoma"/>
        </w:rPr>
        <w:t>d</w:t>
      </w:r>
      <w:r w:rsidR="007B3627" w:rsidRPr="00235375">
        <w:rPr>
          <w:rFonts w:ascii="Tahoma" w:hAnsi="Tahoma" w:cs="Tahoma"/>
        </w:rPr>
        <w:t>odavatel</w:t>
      </w:r>
      <w:r w:rsidRPr="00235375">
        <w:rPr>
          <w:rFonts w:ascii="Tahoma" w:hAnsi="Tahoma" w:cs="Tahoma"/>
        </w:rPr>
        <w:t>em, který</w:t>
      </w:r>
      <w:r w:rsidR="007B3627" w:rsidRPr="00235375">
        <w:rPr>
          <w:rFonts w:ascii="Tahoma" w:hAnsi="Tahoma" w:cs="Tahoma"/>
        </w:rPr>
        <w:t xml:space="preserve"> je v řízení ovlivněn přímo </w:t>
      </w:r>
      <w:r w:rsidR="0038769E" w:rsidRPr="00235375">
        <w:rPr>
          <w:rFonts w:ascii="Tahoma" w:hAnsi="Tahoma" w:cs="Tahoma"/>
        </w:rPr>
        <w:t xml:space="preserve">či </w:t>
      </w:r>
      <w:r w:rsidR="007B3627" w:rsidRPr="00235375">
        <w:rPr>
          <w:rFonts w:ascii="Tahoma" w:hAnsi="Tahoma" w:cs="Tahoma"/>
        </w:rPr>
        <w:t>nepřímo střetem zájmů ve vztahu k zadavateli nebo k subjektům podílejícím se na přípravě tohoto řízení, nebo má zvláštní spojení s těmito osobami (např. majetkové, personální aj. obdobné);</w:t>
      </w:r>
    </w:p>
    <w:p w14:paraId="3E0AF81E" w14:textId="408DDF92" w:rsidR="002A50C5" w:rsidRPr="00235375" w:rsidRDefault="00CE6C12" w:rsidP="00EA4088">
      <w:pPr>
        <w:pStyle w:val="3seznam"/>
        <w:numPr>
          <w:ilvl w:val="1"/>
          <w:numId w:val="56"/>
        </w:numPr>
        <w:ind w:left="1985" w:hanging="284"/>
        <w:rPr>
          <w:rFonts w:ascii="Tahoma" w:hAnsi="Tahoma" w:cs="Tahoma"/>
        </w:rPr>
      </w:pPr>
      <w:r w:rsidRPr="00235375">
        <w:rPr>
          <w:rFonts w:ascii="Tahoma" w:hAnsi="Tahoma" w:cs="Tahoma"/>
        </w:rPr>
        <w:t>dodavatel</w:t>
      </w:r>
      <w:r w:rsidR="008863E0" w:rsidRPr="00235375">
        <w:rPr>
          <w:rFonts w:ascii="Tahoma" w:hAnsi="Tahoma" w:cs="Tahoma"/>
        </w:rPr>
        <w:t>em, který</w:t>
      </w:r>
      <w:r w:rsidRPr="00235375">
        <w:rPr>
          <w:rFonts w:ascii="Tahoma" w:hAnsi="Tahoma" w:cs="Tahoma"/>
        </w:rPr>
        <w:t xml:space="preserve"> je veřejným funkcionářem nebo </w:t>
      </w:r>
      <w:r w:rsidRPr="00235375">
        <w:rPr>
          <w:rFonts w:ascii="Tahoma" w:hAnsi="Tahoma" w:cs="Tahoma"/>
          <w:color w:val="000000"/>
          <w:shd w:val="clear" w:color="auto" w:fill="FFFFFF"/>
        </w:rPr>
        <w:t xml:space="preserve">obchodní společností, příp. jinou obdobnou společností, ve které veřejný funkcionář uvedený v § 2 odst. 1 písm. c) zákona č. 159/2006 Sb., o střetu zájmů, ve znění pozdějších předpisů, nebo jím ovládaná osoba vlastní podíl představující alespoň 25 % účasti společníka v obchodní společnosti, a tudíž se </w:t>
      </w:r>
      <w:r w:rsidR="00782CD9">
        <w:rPr>
          <w:rFonts w:ascii="Tahoma" w:hAnsi="Tahoma" w:cs="Tahoma"/>
          <w:color w:val="000000"/>
          <w:shd w:val="clear" w:color="auto" w:fill="FFFFFF"/>
        </w:rPr>
        <w:t>ne</w:t>
      </w:r>
      <w:r w:rsidRPr="00235375">
        <w:rPr>
          <w:rFonts w:ascii="Tahoma" w:hAnsi="Tahoma" w:cs="Tahoma"/>
          <w:color w:val="000000"/>
          <w:shd w:val="clear" w:color="auto" w:fill="FFFFFF"/>
        </w:rPr>
        <w:t>smí účastnit zadávacích či výběrových řízení podle zákona upravujícího zadávání veřejných zakázek jako účastník nebo poddodavatel, prostřednictvím kterého dodavatel prokazuje kvalifikaci</w:t>
      </w:r>
      <w:r w:rsidR="00EA2D97" w:rsidRPr="00235375">
        <w:rPr>
          <w:rFonts w:ascii="Tahoma" w:hAnsi="Tahoma" w:cs="Tahoma"/>
          <w:color w:val="000000"/>
          <w:shd w:val="clear" w:color="auto" w:fill="FFFFFF"/>
        </w:rPr>
        <w:t>.</w:t>
      </w:r>
    </w:p>
    <w:p w14:paraId="63607C17" w14:textId="2DC759C3" w:rsidR="00734B39" w:rsidRPr="00235375" w:rsidRDefault="007A4DAB" w:rsidP="00415910">
      <w:pPr>
        <w:numPr>
          <w:ilvl w:val="1"/>
          <w:numId w:val="13"/>
        </w:numPr>
        <w:suppressAutoHyphens/>
        <w:jc w:val="both"/>
        <w:rPr>
          <w:rFonts w:ascii="Tahoma" w:hAnsi="Tahoma" w:cs="Tahoma"/>
          <w:szCs w:val="22"/>
        </w:rPr>
      </w:pPr>
      <w:r w:rsidRPr="00235375">
        <w:rPr>
          <w:rFonts w:ascii="Tahoma" w:hAnsi="Tahoma" w:cs="Tahoma"/>
        </w:rPr>
        <w:t xml:space="preserve">V takovém případě nebude Objednatel hradit práce, dodávky či služby realizované poddodavatelem Zhotovitele, který je osobou podle tohoto odstavce (body </w:t>
      </w:r>
      <w:r w:rsidR="00207FE0" w:rsidRPr="00235375">
        <w:rPr>
          <w:rFonts w:ascii="Tahoma" w:hAnsi="Tahoma" w:cs="Tahoma"/>
        </w:rPr>
        <w:fldChar w:fldCharType="begin"/>
      </w:r>
      <w:r w:rsidR="00207FE0" w:rsidRPr="00235375">
        <w:rPr>
          <w:rFonts w:ascii="Tahoma" w:hAnsi="Tahoma" w:cs="Tahoma"/>
        </w:rPr>
        <w:instrText xml:space="preserve"> REF _Ref176523331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513522">
        <w:rPr>
          <w:rFonts w:ascii="Tahoma" w:hAnsi="Tahoma" w:cs="Tahoma"/>
        </w:rPr>
        <w:t>a)</w:t>
      </w:r>
      <w:r w:rsidR="00207FE0" w:rsidRPr="00235375">
        <w:rPr>
          <w:rFonts w:ascii="Tahoma" w:hAnsi="Tahoma" w:cs="Tahoma"/>
        </w:rPr>
        <w:fldChar w:fldCharType="end"/>
      </w:r>
      <w:r w:rsidRPr="00235375">
        <w:rPr>
          <w:rFonts w:ascii="Tahoma" w:hAnsi="Tahoma" w:cs="Tahoma"/>
        </w:rPr>
        <w:t xml:space="preserve">. – </w:t>
      </w:r>
      <w:r w:rsidR="00207FE0" w:rsidRPr="00235375">
        <w:rPr>
          <w:rFonts w:ascii="Tahoma" w:hAnsi="Tahoma" w:cs="Tahoma"/>
        </w:rPr>
        <w:fldChar w:fldCharType="begin"/>
      </w:r>
      <w:r w:rsidR="00207FE0" w:rsidRPr="00235375">
        <w:rPr>
          <w:rFonts w:ascii="Tahoma" w:hAnsi="Tahoma" w:cs="Tahoma"/>
        </w:rPr>
        <w:instrText xml:space="preserve"> REF _Ref176523490 \r \h </w:instrText>
      </w:r>
      <w:r w:rsidR="00235375">
        <w:rPr>
          <w:rFonts w:ascii="Tahoma" w:hAnsi="Tahoma" w:cs="Tahoma"/>
        </w:rPr>
        <w:instrText xml:space="preserve"> \* MERGEFORMAT </w:instrText>
      </w:r>
      <w:r w:rsidR="00207FE0" w:rsidRPr="00235375">
        <w:rPr>
          <w:rFonts w:ascii="Tahoma" w:hAnsi="Tahoma" w:cs="Tahoma"/>
        </w:rPr>
      </w:r>
      <w:r w:rsidR="00207FE0" w:rsidRPr="00235375">
        <w:rPr>
          <w:rFonts w:ascii="Tahoma" w:hAnsi="Tahoma" w:cs="Tahoma"/>
        </w:rPr>
        <w:fldChar w:fldCharType="separate"/>
      </w:r>
      <w:r w:rsidR="00513522">
        <w:rPr>
          <w:rFonts w:ascii="Tahoma" w:hAnsi="Tahoma" w:cs="Tahoma"/>
        </w:rPr>
        <w:t>d)</w:t>
      </w:r>
      <w:r w:rsidR="00207FE0" w:rsidRPr="00235375">
        <w:rPr>
          <w:rFonts w:ascii="Tahoma" w:hAnsi="Tahoma" w:cs="Tahoma"/>
        </w:rPr>
        <w:fldChar w:fldCharType="end"/>
      </w:r>
      <w:r w:rsidRPr="00235375">
        <w:rPr>
          <w:rFonts w:ascii="Tahoma" w:hAnsi="Tahoma" w:cs="Tahoma"/>
        </w:rPr>
        <w:t>.)</w:t>
      </w:r>
    </w:p>
    <w:p w14:paraId="58926E4D" w14:textId="77777777" w:rsidR="007A4DAB" w:rsidRPr="00415910" w:rsidRDefault="007A4DAB" w:rsidP="00415910">
      <w:pPr>
        <w:suppressAutoHyphens/>
        <w:jc w:val="both"/>
        <w:rPr>
          <w:rFonts w:ascii="Tahoma" w:hAnsi="Tahoma" w:cs="Tahoma"/>
          <w:szCs w:val="22"/>
        </w:rPr>
      </w:pPr>
    </w:p>
    <w:p w14:paraId="27B78CF9" w14:textId="3FF9FE1B" w:rsidR="00617D56" w:rsidRPr="00235375" w:rsidRDefault="00617D56" w:rsidP="00A412B3">
      <w:pPr>
        <w:numPr>
          <w:ilvl w:val="0"/>
          <w:numId w:val="13"/>
        </w:numPr>
        <w:suppressAutoHyphens/>
        <w:jc w:val="both"/>
        <w:rPr>
          <w:rFonts w:ascii="Tahoma" w:hAnsi="Tahoma" w:cs="Tahoma"/>
          <w:szCs w:val="22"/>
        </w:rPr>
      </w:pPr>
      <w:r w:rsidRPr="00235375">
        <w:rPr>
          <w:rFonts w:ascii="Tahoma" w:hAnsi="Tahoma" w:cs="Tahoma"/>
          <w:szCs w:val="22"/>
        </w:rPr>
        <w:t>Smluvní strany se dále dohodly, že v případě odstoupení od Smlouvy budou zejména ujednání o odpovědnosti za vady Díla, odpovědnosti za škodu a nemajetkovou újmu</w:t>
      </w:r>
      <w:r w:rsidR="001E6D4A" w:rsidRPr="00235375">
        <w:rPr>
          <w:rFonts w:ascii="Tahoma" w:hAnsi="Tahoma" w:cs="Tahoma"/>
          <w:szCs w:val="22"/>
        </w:rPr>
        <w:t>,</w:t>
      </w:r>
      <w:r w:rsidRPr="00235375">
        <w:rPr>
          <w:rFonts w:ascii="Tahoma" w:hAnsi="Tahoma" w:cs="Tahoma"/>
          <w:szCs w:val="22"/>
        </w:rPr>
        <w:t xml:space="preserve"> o sankcích </w:t>
      </w:r>
      <w:r w:rsidR="001E6D4A" w:rsidRPr="00235375">
        <w:rPr>
          <w:rFonts w:ascii="Tahoma" w:hAnsi="Tahoma" w:cs="Tahoma"/>
          <w:szCs w:val="22"/>
        </w:rPr>
        <w:t>a odstavce</w:t>
      </w:r>
      <w:r w:rsidR="00B364D4">
        <w:rPr>
          <w:rFonts w:ascii="Tahoma" w:hAnsi="Tahoma" w:cs="Tahoma"/>
          <w:szCs w:val="22"/>
        </w:rPr>
        <w:t xml:space="preserve"> </w:t>
      </w:r>
      <w:r w:rsidR="000F05E1">
        <w:rPr>
          <w:rFonts w:ascii="Tahoma" w:hAnsi="Tahoma" w:cs="Tahoma"/>
          <w:szCs w:val="22"/>
        </w:rPr>
        <w:fldChar w:fldCharType="begin"/>
      </w:r>
      <w:r w:rsidR="000F05E1">
        <w:rPr>
          <w:rFonts w:ascii="Tahoma" w:hAnsi="Tahoma" w:cs="Tahoma"/>
          <w:szCs w:val="22"/>
        </w:rPr>
        <w:instrText xml:space="preserve"> REF _Ref433128014 \r \h </w:instrText>
      </w:r>
      <w:r w:rsidR="000F05E1">
        <w:rPr>
          <w:rFonts w:ascii="Tahoma" w:hAnsi="Tahoma" w:cs="Tahoma"/>
          <w:szCs w:val="22"/>
        </w:rPr>
      </w:r>
      <w:r w:rsidR="000F05E1">
        <w:rPr>
          <w:rFonts w:ascii="Tahoma" w:hAnsi="Tahoma" w:cs="Tahoma"/>
          <w:szCs w:val="22"/>
        </w:rPr>
        <w:fldChar w:fldCharType="separate"/>
      </w:r>
      <w:r w:rsidR="002E08E7">
        <w:rPr>
          <w:rFonts w:ascii="Tahoma" w:hAnsi="Tahoma" w:cs="Tahoma"/>
          <w:szCs w:val="22"/>
        </w:rPr>
        <w:t>142</w:t>
      </w:r>
      <w:r w:rsidR="000F05E1">
        <w:rPr>
          <w:rFonts w:ascii="Tahoma" w:hAnsi="Tahoma" w:cs="Tahoma"/>
          <w:szCs w:val="22"/>
        </w:rPr>
        <w:fldChar w:fldCharType="end"/>
      </w:r>
      <w:r w:rsidR="001E6D4A" w:rsidRPr="00235375">
        <w:rPr>
          <w:rFonts w:ascii="Tahoma" w:hAnsi="Tahoma" w:cs="Tahoma"/>
          <w:szCs w:val="22"/>
        </w:rPr>
        <w:t xml:space="preserve"> </w:t>
      </w:r>
      <w:r w:rsidRPr="00235375">
        <w:rPr>
          <w:rFonts w:ascii="Tahoma" w:hAnsi="Tahoma" w:cs="Tahoma"/>
          <w:szCs w:val="22"/>
        </w:rPr>
        <w:t>trvat i po zániku závazků ze Smlouvy.</w:t>
      </w:r>
    </w:p>
    <w:p w14:paraId="47A7EC5F" w14:textId="77777777" w:rsidR="00617D56" w:rsidRPr="00235375" w:rsidRDefault="00617D56" w:rsidP="00A412B3">
      <w:pPr>
        <w:suppressAutoHyphens/>
        <w:ind w:left="567"/>
        <w:jc w:val="both"/>
        <w:rPr>
          <w:rFonts w:ascii="Tahoma" w:hAnsi="Tahoma" w:cs="Tahoma"/>
          <w:szCs w:val="22"/>
        </w:rPr>
      </w:pPr>
    </w:p>
    <w:p w14:paraId="1023D008" w14:textId="74963383" w:rsidR="00617D56" w:rsidRPr="00235375" w:rsidRDefault="00617D56" w:rsidP="00A412B3">
      <w:pPr>
        <w:numPr>
          <w:ilvl w:val="0"/>
          <w:numId w:val="13"/>
        </w:numPr>
        <w:suppressAutoHyphens/>
        <w:jc w:val="both"/>
        <w:rPr>
          <w:rFonts w:ascii="Tahoma" w:hAnsi="Tahoma" w:cs="Tahoma"/>
          <w:szCs w:val="22"/>
        </w:rPr>
      </w:pPr>
      <w:bookmarkStart w:id="72" w:name="_Ref433128014"/>
      <w:r w:rsidRPr="00235375">
        <w:rPr>
          <w:rFonts w:ascii="Tahoma" w:hAnsi="Tahoma" w:cs="Tahoma"/>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235375">
        <w:rPr>
          <w:rFonts w:ascii="Tahoma" w:hAnsi="Tahoma" w:cs="Tahoma"/>
          <w:szCs w:val="22"/>
        </w:rPr>
        <w:t>podle</w:t>
      </w:r>
      <w:r w:rsidRPr="00235375">
        <w:rPr>
          <w:rFonts w:ascii="Tahoma" w:hAnsi="Tahoma" w:cs="Tahoma"/>
          <w:szCs w:val="22"/>
        </w:rPr>
        <w:t xml:space="preserve"> odstavce </w:t>
      </w:r>
      <w:r w:rsidR="008E0AF3" w:rsidRPr="00235375">
        <w:rPr>
          <w:rFonts w:ascii="Tahoma" w:hAnsi="Tahoma" w:cs="Tahoma"/>
          <w:szCs w:val="22"/>
        </w:rPr>
        <w:fldChar w:fldCharType="begin"/>
      </w:r>
      <w:r w:rsidR="008E0AF3" w:rsidRPr="00235375">
        <w:rPr>
          <w:rFonts w:ascii="Tahoma" w:hAnsi="Tahoma" w:cs="Tahoma"/>
          <w:szCs w:val="22"/>
        </w:rPr>
        <w:instrText xml:space="preserve"> REF _Ref392063031 \r \h </w:instrText>
      </w:r>
      <w:r w:rsidR="00235375">
        <w:rPr>
          <w:rFonts w:ascii="Tahoma" w:hAnsi="Tahoma" w:cs="Tahoma"/>
          <w:szCs w:val="22"/>
        </w:rPr>
        <w:instrText xml:space="preserve"> \* MERGEFORMAT </w:instrText>
      </w:r>
      <w:r w:rsidR="008E0AF3" w:rsidRPr="00235375">
        <w:rPr>
          <w:rFonts w:ascii="Tahoma" w:hAnsi="Tahoma" w:cs="Tahoma"/>
          <w:szCs w:val="22"/>
        </w:rPr>
      </w:r>
      <w:r w:rsidR="008E0AF3" w:rsidRPr="00235375">
        <w:rPr>
          <w:rFonts w:ascii="Tahoma" w:hAnsi="Tahoma" w:cs="Tahoma"/>
          <w:szCs w:val="22"/>
        </w:rPr>
        <w:fldChar w:fldCharType="separate"/>
      </w:r>
      <w:r w:rsidR="002E08E7">
        <w:rPr>
          <w:rFonts w:ascii="Tahoma" w:hAnsi="Tahoma" w:cs="Tahoma"/>
          <w:szCs w:val="22"/>
        </w:rPr>
        <w:t>87</w:t>
      </w:r>
      <w:r w:rsidR="008E0AF3" w:rsidRPr="00235375">
        <w:rPr>
          <w:rFonts w:ascii="Tahoma" w:hAnsi="Tahoma" w:cs="Tahoma"/>
          <w:szCs w:val="22"/>
        </w:rPr>
        <w:fldChar w:fldCharType="end"/>
      </w:r>
      <w:r w:rsidRPr="00235375">
        <w:rPr>
          <w:rFonts w:ascii="Tahoma" w:hAnsi="Tahoma" w:cs="Tahoma"/>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72"/>
    </w:p>
    <w:p w14:paraId="48F07C60" w14:textId="77777777" w:rsidR="00AB1353" w:rsidRPr="00235375" w:rsidRDefault="00AB1353" w:rsidP="00A412B3">
      <w:pPr>
        <w:suppressAutoHyphens/>
        <w:rPr>
          <w:rFonts w:ascii="Tahoma" w:hAnsi="Tahoma" w:cs="Tahoma"/>
          <w:szCs w:val="22"/>
        </w:rPr>
      </w:pPr>
      <w:bookmarkStart w:id="73" w:name="_Toc383117525"/>
    </w:p>
    <w:p w14:paraId="4CE054ED" w14:textId="77777777" w:rsidR="00AB1353" w:rsidRPr="00235375" w:rsidRDefault="00AB1353" w:rsidP="00A412B3">
      <w:pPr>
        <w:suppressAutoHyphens/>
        <w:rPr>
          <w:rFonts w:ascii="Tahoma" w:hAnsi="Tahoma" w:cs="Tahoma"/>
          <w:szCs w:val="22"/>
        </w:rPr>
      </w:pPr>
    </w:p>
    <w:p w14:paraId="5526F112" w14:textId="77777777" w:rsidR="007F22C9" w:rsidRPr="00240205" w:rsidRDefault="00D37B14" w:rsidP="003F3E38">
      <w:pPr>
        <w:pStyle w:val="Nadpis1"/>
        <w:keepLines w:val="0"/>
        <w:suppressAutoHyphens/>
        <w:ind w:left="0" w:firstLine="0"/>
        <w:rPr>
          <w:rFonts w:ascii="Tahoma" w:hAnsi="Tahoma" w:cs="Tahoma"/>
          <w:szCs w:val="22"/>
        </w:rPr>
      </w:pPr>
      <w:r w:rsidRPr="00240205">
        <w:rPr>
          <w:rFonts w:ascii="Tahoma" w:hAnsi="Tahoma" w:cs="Tahoma"/>
          <w:szCs w:val="22"/>
        </w:rPr>
        <w:t>PROHLÁŠENÍ SMLUVNÍCH STRAN</w:t>
      </w:r>
      <w:bookmarkEnd w:id="73"/>
    </w:p>
    <w:p w14:paraId="51FB2BBC" w14:textId="77777777" w:rsidR="002248D0" w:rsidRPr="00235375" w:rsidRDefault="002248D0" w:rsidP="00A412B3">
      <w:pPr>
        <w:keepNext/>
        <w:suppressAutoHyphens/>
        <w:rPr>
          <w:rFonts w:ascii="Tahoma" w:hAnsi="Tahoma" w:cs="Tahoma"/>
          <w:szCs w:val="22"/>
          <w:lang w:eastAsia="ar-SA"/>
        </w:rPr>
      </w:pPr>
    </w:p>
    <w:p w14:paraId="2BC9B03A" w14:textId="77777777" w:rsidR="007F22C9" w:rsidRPr="00235375" w:rsidRDefault="00484853" w:rsidP="00A412B3">
      <w:pPr>
        <w:numPr>
          <w:ilvl w:val="0"/>
          <w:numId w:val="13"/>
        </w:numPr>
        <w:suppressAutoHyphens/>
        <w:jc w:val="both"/>
        <w:rPr>
          <w:rFonts w:ascii="Tahoma" w:hAnsi="Tahoma" w:cs="Tahoma"/>
          <w:szCs w:val="22"/>
        </w:rPr>
      </w:pPr>
      <w:bookmarkStart w:id="74" w:name="_Ref380406284"/>
      <w:r w:rsidRPr="00235375">
        <w:rPr>
          <w:rFonts w:ascii="Tahoma" w:hAnsi="Tahoma" w:cs="Tahoma"/>
          <w:szCs w:val="22"/>
        </w:rPr>
        <w:t xml:space="preserve">Zhotovitel prohlašuje, že není v úpadku ani ve stavu hrozícího úpadku, a že mu není známo, že by vůči němu bylo zahájeno insolvenční řízení. </w:t>
      </w:r>
      <w:r w:rsidR="006F57AA" w:rsidRPr="00235375">
        <w:rPr>
          <w:rFonts w:ascii="Tahoma" w:hAnsi="Tahoma" w:cs="Tahoma"/>
          <w:szCs w:val="22"/>
        </w:rPr>
        <w:t>Zhotovitel dále</w:t>
      </w:r>
      <w:r w:rsidRPr="00235375">
        <w:rPr>
          <w:rFonts w:ascii="Tahoma" w:hAnsi="Tahoma" w:cs="Tahoma"/>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74"/>
    </w:p>
    <w:p w14:paraId="737A6E3E" w14:textId="77777777" w:rsidR="004E5ABA" w:rsidRPr="00235375" w:rsidRDefault="004E5ABA" w:rsidP="00A412B3">
      <w:pPr>
        <w:suppressAutoHyphens/>
        <w:ind w:left="567"/>
        <w:jc w:val="both"/>
        <w:rPr>
          <w:rFonts w:ascii="Tahoma" w:hAnsi="Tahoma" w:cs="Tahoma"/>
          <w:szCs w:val="22"/>
        </w:rPr>
      </w:pPr>
    </w:p>
    <w:p w14:paraId="3AE4442C" w14:textId="77777777" w:rsidR="007F22C9" w:rsidRPr="00235375" w:rsidRDefault="00484853" w:rsidP="00A412B3">
      <w:pPr>
        <w:numPr>
          <w:ilvl w:val="0"/>
          <w:numId w:val="13"/>
        </w:numPr>
        <w:suppressAutoHyphens/>
        <w:jc w:val="both"/>
        <w:rPr>
          <w:rFonts w:ascii="Tahoma" w:hAnsi="Tahoma" w:cs="Tahoma"/>
          <w:szCs w:val="22"/>
        </w:rPr>
      </w:pPr>
      <w:bookmarkStart w:id="75" w:name="_Ref176523075"/>
      <w:r w:rsidRPr="00235375">
        <w:rPr>
          <w:rFonts w:ascii="Tahoma" w:hAnsi="Tahoma" w:cs="Tahoma"/>
          <w:szCs w:val="22"/>
        </w:rPr>
        <w:t>Zhotovitel na sebe přebírá nebezpečí změny okolností ve smyslu § 1765 Občanského zákoníku.</w:t>
      </w:r>
      <w:bookmarkEnd w:id="75"/>
    </w:p>
    <w:p w14:paraId="62182B5E" w14:textId="77777777" w:rsidR="004E5ABA" w:rsidRPr="00235375" w:rsidRDefault="004E5ABA" w:rsidP="00A412B3">
      <w:pPr>
        <w:pStyle w:val="Odstavecseseznamem"/>
        <w:suppressAutoHyphens/>
        <w:jc w:val="both"/>
        <w:rPr>
          <w:rFonts w:ascii="Tahoma" w:hAnsi="Tahoma" w:cs="Tahoma"/>
          <w:sz w:val="22"/>
          <w:szCs w:val="22"/>
        </w:rPr>
      </w:pPr>
    </w:p>
    <w:p w14:paraId="667EA273" w14:textId="40D7F64A" w:rsidR="004E5ABA" w:rsidRPr="007C3AA7" w:rsidRDefault="00484853" w:rsidP="007C3AA7">
      <w:pPr>
        <w:numPr>
          <w:ilvl w:val="0"/>
          <w:numId w:val="13"/>
        </w:numPr>
        <w:suppressAutoHyphens/>
        <w:jc w:val="both"/>
        <w:rPr>
          <w:rFonts w:ascii="Tahoma" w:hAnsi="Tahoma" w:cs="Tahoma"/>
          <w:szCs w:val="22"/>
        </w:rPr>
      </w:pPr>
      <w:r w:rsidRPr="00235375">
        <w:rPr>
          <w:rFonts w:ascii="Tahoma" w:hAnsi="Tahoma" w:cs="Tahoma"/>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409F6106" w14:textId="77777777" w:rsidR="004E5ABA" w:rsidRPr="00235375" w:rsidRDefault="004E5ABA" w:rsidP="00A412B3">
      <w:pPr>
        <w:pStyle w:val="Odstavecseseznamem"/>
        <w:widowControl w:val="0"/>
        <w:suppressAutoHyphens/>
        <w:jc w:val="both"/>
        <w:rPr>
          <w:rFonts w:ascii="Tahoma" w:hAnsi="Tahoma" w:cs="Tahoma"/>
          <w:sz w:val="22"/>
          <w:szCs w:val="22"/>
        </w:rPr>
      </w:pPr>
    </w:p>
    <w:p w14:paraId="3D5A032A" w14:textId="760F142E" w:rsidR="00D37B14" w:rsidRPr="00235375" w:rsidRDefault="00484853"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Smluvní strany prohlašují, že identifikační údaje uvedené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513522">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41382FE2" w14:textId="77777777" w:rsidR="004E5ABA" w:rsidRPr="00235375" w:rsidRDefault="004E5ABA" w:rsidP="00A412B3">
      <w:pPr>
        <w:pStyle w:val="Odstavec"/>
        <w:ind w:left="567" w:firstLine="0"/>
        <w:rPr>
          <w:rFonts w:ascii="Tahoma" w:hAnsi="Tahoma" w:cs="Tahoma"/>
          <w:sz w:val="22"/>
          <w:szCs w:val="22"/>
        </w:rPr>
      </w:pPr>
    </w:p>
    <w:p w14:paraId="2391D1D6" w14:textId="1A4FA7E7" w:rsidR="00D37B14" w:rsidRPr="00235375" w:rsidRDefault="00484853" w:rsidP="00A412B3">
      <w:pPr>
        <w:pStyle w:val="Odstavec"/>
        <w:numPr>
          <w:ilvl w:val="0"/>
          <w:numId w:val="13"/>
        </w:numPr>
        <w:rPr>
          <w:rFonts w:ascii="Tahoma" w:hAnsi="Tahoma" w:cs="Tahoma"/>
          <w:sz w:val="22"/>
          <w:szCs w:val="22"/>
        </w:rPr>
      </w:pPr>
      <w:bookmarkStart w:id="76" w:name="_Ref190645429"/>
      <w:r w:rsidRPr="00235375">
        <w:rPr>
          <w:rFonts w:ascii="Tahoma" w:hAnsi="Tahoma" w:cs="Tahoma"/>
          <w:sz w:val="22"/>
          <w:szCs w:val="22"/>
        </w:rPr>
        <w:t xml:space="preserve">Jakékoliv změny údajů uvedených v článku </w:t>
      </w:r>
      <w:r w:rsidR="00154D3B" w:rsidRPr="00235375">
        <w:rPr>
          <w:rFonts w:ascii="Tahoma" w:hAnsi="Tahoma" w:cs="Tahoma"/>
          <w:sz w:val="22"/>
          <w:szCs w:val="22"/>
        </w:rPr>
        <w:fldChar w:fldCharType="begin"/>
      </w:r>
      <w:r w:rsidR="00154D3B" w:rsidRPr="00235375">
        <w:rPr>
          <w:rFonts w:ascii="Tahoma" w:hAnsi="Tahoma" w:cs="Tahoma"/>
          <w:sz w:val="22"/>
          <w:szCs w:val="22"/>
        </w:rPr>
        <w:instrText xml:space="preserve"> REF _Ref397421905 \r \h  \* MERGEFORMAT </w:instrText>
      </w:r>
      <w:r w:rsidR="00154D3B" w:rsidRPr="00235375">
        <w:rPr>
          <w:rFonts w:ascii="Tahoma" w:hAnsi="Tahoma" w:cs="Tahoma"/>
          <w:sz w:val="22"/>
          <w:szCs w:val="22"/>
        </w:rPr>
      </w:r>
      <w:r w:rsidR="00154D3B" w:rsidRPr="00235375">
        <w:rPr>
          <w:rFonts w:ascii="Tahoma" w:hAnsi="Tahoma" w:cs="Tahoma"/>
          <w:sz w:val="22"/>
          <w:szCs w:val="22"/>
        </w:rPr>
        <w:fldChar w:fldCharType="separate"/>
      </w:r>
      <w:r w:rsidR="00513522">
        <w:rPr>
          <w:rFonts w:ascii="Tahoma" w:hAnsi="Tahoma" w:cs="Tahoma"/>
          <w:sz w:val="22"/>
          <w:szCs w:val="22"/>
        </w:rPr>
        <w:t>I</w:t>
      </w:r>
      <w:r w:rsidR="00154D3B" w:rsidRPr="00235375">
        <w:rPr>
          <w:rFonts w:ascii="Tahoma" w:hAnsi="Tahoma" w:cs="Tahoma"/>
          <w:sz w:val="22"/>
          <w:szCs w:val="22"/>
        </w:rPr>
        <w:fldChar w:fldCharType="end"/>
      </w:r>
      <w:r w:rsidRPr="00235375">
        <w:rPr>
          <w:rFonts w:ascii="Tahoma" w:hAnsi="Tahoma" w:cs="Tahoma"/>
          <w:sz w:val="22"/>
          <w:szCs w:val="22"/>
        </w:rPr>
        <w:t xml:space="preserve"> Smlouvy, jež nastanou v době po uzavření Smlouvy, jsou Smluvní strany povinny bez zbytečného odkladu písemně sdělit druhé Smluvní straně.</w:t>
      </w:r>
      <w:bookmarkEnd w:id="76"/>
    </w:p>
    <w:p w14:paraId="2C2BC554" w14:textId="77777777" w:rsidR="004E5ABA" w:rsidRPr="00235375" w:rsidRDefault="004E5ABA" w:rsidP="00A412B3">
      <w:pPr>
        <w:pStyle w:val="Odstavecseseznamem"/>
        <w:widowControl w:val="0"/>
        <w:suppressAutoHyphens/>
        <w:jc w:val="both"/>
        <w:rPr>
          <w:rFonts w:ascii="Tahoma" w:hAnsi="Tahoma" w:cs="Tahoma"/>
          <w:sz w:val="22"/>
          <w:szCs w:val="22"/>
        </w:rPr>
      </w:pPr>
    </w:p>
    <w:p w14:paraId="263DDF0A" w14:textId="77777777" w:rsidR="00D37B14" w:rsidRPr="00235375" w:rsidRDefault="00157558" w:rsidP="00A412B3">
      <w:pPr>
        <w:pStyle w:val="Odstavec"/>
        <w:numPr>
          <w:ilvl w:val="0"/>
          <w:numId w:val="13"/>
        </w:numPr>
        <w:rPr>
          <w:rFonts w:ascii="Tahoma" w:hAnsi="Tahoma" w:cs="Tahoma"/>
          <w:sz w:val="22"/>
          <w:szCs w:val="22"/>
        </w:rPr>
      </w:pPr>
      <w:r w:rsidRPr="00235375">
        <w:rPr>
          <w:rFonts w:ascii="Tahoma" w:hAnsi="Tahoma" w:cs="Tahoma"/>
          <w:sz w:val="22"/>
          <w:szCs w:val="22"/>
        </w:rPr>
        <w:t xml:space="preserve">V případě, že se kterékoliv prohlášení některé ze Smluvních stran uvedené ve Smlouvě ukáže býti nepravdivým, odpovídá tato Smluvní strana za škodu </w:t>
      </w:r>
      <w:r w:rsidR="00746FCF" w:rsidRPr="00235375">
        <w:rPr>
          <w:rFonts w:ascii="Tahoma" w:hAnsi="Tahoma" w:cs="Tahoma"/>
          <w:sz w:val="22"/>
          <w:szCs w:val="22"/>
        </w:rPr>
        <w:t>a nemajetkovou újmu, které</w:t>
      </w:r>
      <w:r w:rsidRPr="00235375">
        <w:rPr>
          <w:rFonts w:ascii="Tahoma" w:hAnsi="Tahoma" w:cs="Tahoma"/>
          <w:sz w:val="22"/>
          <w:szCs w:val="22"/>
        </w:rPr>
        <w:t xml:space="preserve"> nepravdivostí prohlášení nebo v souvislosti s</w:t>
      </w:r>
      <w:r w:rsidR="002D3C5B" w:rsidRPr="00235375">
        <w:rPr>
          <w:rFonts w:ascii="Tahoma" w:hAnsi="Tahoma" w:cs="Tahoma"/>
          <w:sz w:val="22"/>
          <w:szCs w:val="22"/>
        </w:rPr>
        <w:t> ní druhé Smluvní straně vznikly</w:t>
      </w:r>
      <w:r w:rsidRPr="00235375">
        <w:rPr>
          <w:rFonts w:ascii="Tahoma" w:hAnsi="Tahoma" w:cs="Tahoma"/>
          <w:sz w:val="22"/>
          <w:szCs w:val="22"/>
        </w:rPr>
        <w:t>.</w:t>
      </w:r>
    </w:p>
    <w:p w14:paraId="2EA24CF7" w14:textId="77777777" w:rsidR="002248D0" w:rsidRPr="00235375" w:rsidRDefault="002248D0" w:rsidP="00A412B3">
      <w:pPr>
        <w:suppressAutoHyphens/>
        <w:rPr>
          <w:rFonts w:ascii="Tahoma" w:hAnsi="Tahoma" w:cs="Tahoma"/>
          <w:szCs w:val="22"/>
        </w:rPr>
      </w:pPr>
    </w:p>
    <w:p w14:paraId="236F5A67" w14:textId="77777777" w:rsidR="002248D0" w:rsidRPr="00235375" w:rsidRDefault="002248D0" w:rsidP="00A412B3">
      <w:pPr>
        <w:suppressAutoHyphens/>
        <w:rPr>
          <w:rFonts w:ascii="Tahoma" w:hAnsi="Tahoma" w:cs="Tahoma"/>
          <w:szCs w:val="22"/>
        </w:rPr>
      </w:pPr>
    </w:p>
    <w:p w14:paraId="01EBDD84" w14:textId="77777777" w:rsidR="00593176" w:rsidRPr="00D648CF" w:rsidRDefault="00593176" w:rsidP="003F3E38">
      <w:pPr>
        <w:pStyle w:val="Nadpis1"/>
        <w:keepLines w:val="0"/>
        <w:suppressAutoHyphens/>
        <w:ind w:left="0" w:firstLine="0"/>
        <w:rPr>
          <w:rFonts w:ascii="Tahoma" w:hAnsi="Tahoma" w:cs="Tahoma"/>
          <w:szCs w:val="22"/>
        </w:rPr>
      </w:pPr>
      <w:r w:rsidRPr="00D648CF">
        <w:rPr>
          <w:rFonts w:ascii="Tahoma" w:hAnsi="Tahoma" w:cs="Tahoma"/>
          <w:szCs w:val="22"/>
        </w:rPr>
        <w:t>POJIŠTĚNÍ</w:t>
      </w:r>
    </w:p>
    <w:p w14:paraId="509DB7FD" w14:textId="77777777" w:rsidR="00593176" w:rsidRPr="00235375" w:rsidRDefault="00593176" w:rsidP="00A412B3">
      <w:pPr>
        <w:keepNext/>
        <w:suppressAutoHyphens/>
        <w:rPr>
          <w:rFonts w:ascii="Tahoma" w:hAnsi="Tahoma" w:cs="Tahoma"/>
          <w:szCs w:val="22"/>
          <w:lang w:eastAsia="ar-SA"/>
        </w:rPr>
      </w:pPr>
    </w:p>
    <w:p w14:paraId="4DA8571A" w14:textId="77777777" w:rsidR="00593176" w:rsidRPr="00235375" w:rsidRDefault="790207EF" w:rsidP="790207EF">
      <w:pPr>
        <w:numPr>
          <w:ilvl w:val="0"/>
          <w:numId w:val="13"/>
        </w:numPr>
        <w:suppressAutoHyphens/>
        <w:jc w:val="both"/>
        <w:rPr>
          <w:rFonts w:ascii="Tahoma" w:hAnsi="Tahoma" w:cs="Tahoma"/>
          <w:lang w:eastAsia="ar-SA"/>
        </w:rPr>
      </w:pPr>
      <w:bookmarkStart w:id="77" w:name="_Ref391989464"/>
      <w:r w:rsidRPr="790207EF">
        <w:rPr>
          <w:rFonts w:ascii="Tahoma" w:hAnsi="Tahoma" w:cs="Tahoma"/>
          <w:lang w:eastAsia="ar-SA"/>
        </w:rPr>
        <w:t>Zhotovitel se zavazuje, že bude mít po celou dobu trvání závazku vyplývajícího ze Smlouvy až do doby uplynutí Záruční doby sjednáno pojištění odpovědnosti za škodu či jinou újmu způsobenou Zhotovitelem při výkonu činnosti jiné osobě s limitem pojistného plnění minimálně ve výši Ceny Díla. V případě, že Smlouvu uzavřelo na straně Zhotovitele více osob (členů sdružení, členů společnosti apod.), musí pojistná smlouva prokazatelně pokrývat případnou škodu či jinou újmu způsobenou kteroukoli z těchto osob.</w:t>
      </w:r>
      <w:bookmarkEnd w:id="77"/>
    </w:p>
    <w:p w14:paraId="4E226A65" w14:textId="77777777" w:rsidR="00D32761" w:rsidRPr="00235375" w:rsidRDefault="00D32761" w:rsidP="00A412B3">
      <w:pPr>
        <w:suppressAutoHyphens/>
        <w:ind w:left="567"/>
        <w:jc w:val="both"/>
        <w:rPr>
          <w:rFonts w:ascii="Tahoma" w:hAnsi="Tahoma" w:cs="Tahoma"/>
          <w:szCs w:val="22"/>
          <w:lang w:eastAsia="ar-SA"/>
        </w:rPr>
      </w:pPr>
    </w:p>
    <w:p w14:paraId="19587864" w14:textId="0EC8F49F" w:rsidR="00593176" w:rsidRPr="00235375" w:rsidRDefault="00593176" w:rsidP="00A412B3">
      <w:pPr>
        <w:numPr>
          <w:ilvl w:val="0"/>
          <w:numId w:val="13"/>
        </w:numPr>
        <w:suppressAutoHyphens/>
        <w:jc w:val="both"/>
        <w:rPr>
          <w:rFonts w:ascii="Tahoma" w:hAnsi="Tahoma" w:cs="Tahoma"/>
          <w:szCs w:val="22"/>
          <w:lang w:eastAsia="ar-SA"/>
        </w:rPr>
      </w:pPr>
      <w:bookmarkStart w:id="78" w:name="_Ref391989475"/>
      <w:r w:rsidRPr="00235375">
        <w:rPr>
          <w:rFonts w:ascii="Tahoma" w:hAnsi="Tahoma" w:cs="Tahoma"/>
          <w:szCs w:val="22"/>
        </w:rPr>
        <w:t xml:space="preserve">Zhotovitel je povinen předložit Objednateli pojistnou smlouvu nebo pojistku osvědčující splnění povinnosti Zhotovitele </w:t>
      </w:r>
      <w:r w:rsidR="004200B8" w:rsidRPr="00235375">
        <w:rPr>
          <w:rFonts w:ascii="Tahoma" w:hAnsi="Tahoma" w:cs="Tahoma"/>
          <w:szCs w:val="22"/>
        </w:rPr>
        <w:t>podle</w:t>
      </w:r>
      <w:r w:rsidRPr="00235375">
        <w:rPr>
          <w:rFonts w:ascii="Tahoma" w:hAnsi="Tahoma" w:cs="Tahoma"/>
          <w:szCs w:val="22"/>
        </w:rPr>
        <w:t xml:space="preserve"> předchozího odstavce</w:t>
      </w:r>
      <w:r w:rsidR="009D7123" w:rsidRPr="00235375">
        <w:rPr>
          <w:rFonts w:ascii="Tahoma" w:hAnsi="Tahoma" w:cs="Tahoma"/>
          <w:szCs w:val="22"/>
        </w:rPr>
        <w:t xml:space="preserve"> Smlouvy</w:t>
      </w:r>
      <w:r w:rsidRPr="00235375">
        <w:rPr>
          <w:rFonts w:ascii="Tahoma" w:hAnsi="Tahoma" w:cs="Tahoma"/>
          <w:szCs w:val="22"/>
        </w:rPr>
        <w:t xml:space="preserve"> do 15 dnů ode dne uzavření Smlouvy</w:t>
      </w:r>
      <w:r w:rsidR="007C0614">
        <w:rPr>
          <w:rFonts w:ascii="Tahoma" w:hAnsi="Tahoma" w:cs="Tahoma"/>
          <w:szCs w:val="22"/>
        </w:rPr>
        <w:t>, nebyla-li tato již předložena v rámci Řízení veřejné zakázky</w:t>
      </w:r>
      <w:r w:rsidR="00E661A2">
        <w:rPr>
          <w:rFonts w:ascii="Tahoma" w:hAnsi="Tahoma" w:cs="Tahoma"/>
          <w:szCs w:val="22"/>
        </w:rPr>
        <w:t>,</w:t>
      </w:r>
      <w:r w:rsidRPr="00235375">
        <w:rPr>
          <w:rFonts w:ascii="Tahoma" w:hAnsi="Tahoma" w:cs="Tahoma"/>
          <w:szCs w:val="22"/>
        </w:rPr>
        <w:t xml:space="preserve"> a dále kdykoli v průběhu trvání závazků ze Smlouvy bezodkladně poté, kdy k tomu byl Objednatelem vyzván.</w:t>
      </w:r>
      <w:bookmarkEnd w:id="78"/>
    </w:p>
    <w:p w14:paraId="720F43AE" w14:textId="77777777" w:rsidR="00D32761" w:rsidRPr="00235375" w:rsidRDefault="00D32761" w:rsidP="00A412B3">
      <w:pPr>
        <w:suppressAutoHyphens/>
        <w:ind w:left="567"/>
        <w:jc w:val="both"/>
        <w:rPr>
          <w:rFonts w:ascii="Tahoma" w:hAnsi="Tahoma" w:cs="Tahoma"/>
          <w:szCs w:val="22"/>
          <w:lang w:eastAsia="ar-SA"/>
        </w:rPr>
      </w:pPr>
    </w:p>
    <w:p w14:paraId="136843B5" w14:textId="1C06990B" w:rsidR="00593176" w:rsidRPr="008C0BA3" w:rsidRDefault="00593176" w:rsidP="00A412B3">
      <w:pPr>
        <w:numPr>
          <w:ilvl w:val="0"/>
          <w:numId w:val="13"/>
        </w:numPr>
        <w:suppressAutoHyphens/>
        <w:jc w:val="both"/>
        <w:rPr>
          <w:rFonts w:ascii="Tahoma" w:hAnsi="Tahoma" w:cs="Tahoma"/>
          <w:szCs w:val="22"/>
          <w:lang w:eastAsia="ar-SA"/>
        </w:rPr>
      </w:pPr>
      <w:bookmarkStart w:id="79" w:name="_Ref176522888"/>
      <w:r w:rsidRPr="00235375">
        <w:rPr>
          <w:rFonts w:ascii="Tahoma" w:hAnsi="Tahoma" w:cs="Tahoma"/>
          <w:iCs/>
          <w:szCs w:val="22"/>
          <w:lang w:eastAsia="ar-SA"/>
        </w:rPr>
        <w:t xml:space="preserve">Zhotovitel </w:t>
      </w:r>
      <w:r w:rsidRPr="00235375">
        <w:rPr>
          <w:rFonts w:ascii="Tahoma" w:hAnsi="Tahoma" w:cs="Tahoma"/>
          <w:szCs w:val="22"/>
          <w:lang w:eastAsia="ar-SA"/>
        </w:rPr>
        <w:t>i Objednatel</w:t>
      </w:r>
      <w:r w:rsidRPr="00235375">
        <w:rPr>
          <w:rFonts w:ascii="Tahoma" w:hAnsi="Tahoma" w:cs="Tahoma"/>
          <w:iCs/>
          <w:szCs w:val="22"/>
          <w:lang w:eastAsia="ar-SA"/>
        </w:rPr>
        <w:t xml:space="preserve"> </w:t>
      </w:r>
      <w:r w:rsidRPr="00235375">
        <w:rPr>
          <w:rFonts w:ascii="Tahoma" w:hAnsi="Tahoma" w:cs="Tahoma"/>
          <w:szCs w:val="22"/>
          <w:lang w:eastAsia="ar-SA"/>
        </w:rPr>
        <w:t xml:space="preserve">se </w:t>
      </w:r>
      <w:r w:rsidRPr="00235375">
        <w:rPr>
          <w:rFonts w:ascii="Tahoma" w:hAnsi="Tahoma" w:cs="Tahoma"/>
          <w:iCs/>
          <w:szCs w:val="22"/>
          <w:lang w:eastAsia="ar-SA"/>
        </w:rPr>
        <w:t>zavazují uplatnit pojistnou událost u pojišťovny bez zbytečného odkladu.</w:t>
      </w:r>
      <w:bookmarkEnd w:id="79"/>
    </w:p>
    <w:p w14:paraId="21FA3758" w14:textId="77777777" w:rsidR="00593176" w:rsidRPr="00235375" w:rsidRDefault="00593176" w:rsidP="00A412B3">
      <w:pPr>
        <w:suppressAutoHyphens/>
        <w:rPr>
          <w:rFonts w:ascii="Tahoma" w:hAnsi="Tahoma" w:cs="Tahoma"/>
          <w:szCs w:val="22"/>
          <w:lang w:eastAsia="ar-SA"/>
        </w:rPr>
      </w:pPr>
    </w:p>
    <w:p w14:paraId="1729F47A" w14:textId="77777777" w:rsidR="00D37B14" w:rsidRPr="00235375" w:rsidRDefault="00D37B14" w:rsidP="003F3E38">
      <w:pPr>
        <w:pStyle w:val="Nadpis1"/>
        <w:keepLines w:val="0"/>
        <w:suppressAutoHyphens/>
        <w:ind w:left="0" w:firstLine="0"/>
        <w:rPr>
          <w:rFonts w:ascii="Tahoma" w:hAnsi="Tahoma" w:cs="Tahoma"/>
          <w:szCs w:val="22"/>
        </w:rPr>
      </w:pPr>
      <w:bookmarkStart w:id="80" w:name="_Toc383117526"/>
      <w:r w:rsidRPr="00235375">
        <w:rPr>
          <w:rFonts w:ascii="Tahoma" w:hAnsi="Tahoma" w:cs="Tahoma"/>
          <w:szCs w:val="22"/>
        </w:rPr>
        <w:t>OSTATNÍ UJEDNÁNÍ</w:t>
      </w:r>
      <w:bookmarkEnd w:id="80"/>
    </w:p>
    <w:p w14:paraId="3F94A710" w14:textId="77777777" w:rsidR="002248D0" w:rsidRPr="00235375" w:rsidRDefault="002248D0" w:rsidP="00A412B3">
      <w:pPr>
        <w:keepNext/>
        <w:suppressAutoHyphens/>
        <w:rPr>
          <w:rFonts w:ascii="Tahoma" w:hAnsi="Tahoma" w:cs="Tahoma"/>
          <w:szCs w:val="22"/>
          <w:lang w:eastAsia="ar-SA"/>
        </w:rPr>
      </w:pPr>
    </w:p>
    <w:p w14:paraId="44D9FA3D" w14:textId="77777777" w:rsidR="00B06AFC" w:rsidRPr="00235375" w:rsidRDefault="00B06AFC" w:rsidP="00A412B3">
      <w:pPr>
        <w:keepNext/>
        <w:numPr>
          <w:ilvl w:val="0"/>
          <w:numId w:val="13"/>
        </w:numPr>
        <w:tabs>
          <w:tab w:val="left" w:pos="567"/>
        </w:tabs>
        <w:suppressAutoHyphens/>
        <w:jc w:val="both"/>
        <w:rPr>
          <w:rFonts w:ascii="Tahoma" w:hAnsi="Tahoma" w:cs="Tahoma"/>
          <w:szCs w:val="22"/>
        </w:rPr>
      </w:pPr>
      <w:r w:rsidRPr="00235375">
        <w:rPr>
          <w:rFonts w:ascii="Tahoma" w:hAnsi="Tahoma" w:cs="Tahoma"/>
          <w:szCs w:val="22"/>
        </w:rPr>
        <w:t>Tvoří-li Zhotovitele více osob, platí následující:</w:t>
      </w:r>
    </w:p>
    <w:p w14:paraId="7961BF70" w14:textId="77777777" w:rsidR="00B06AFC" w:rsidRPr="00235375" w:rsidRDefault="00EA0DCF"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 xml:space="preserve">všechny osoby tvořící Zhotovitele </w:t>
      </w:r>
      <w:r w:rsidR="00B06AFC" w:rsidRPr="00235375">
        <w:rPr>
          <w:rFonts w:ascii="Tahoma" w:hAnsi="Tahoma" w:cs="Tahoma"/>
          <w:szCs w:val="22"/>
        </w:rPr>
        <w:t>jsou z</w:t>
      </w:r>
      <w:r w:rsidR="00B06AFC" w:rsidRPr="00235375">
        <w:rPr>
          <w:rFonts w:ascii="Tahoma" w:hAnsi="Tahoma" w:cs="Tahoma"/>
        </w:rPr>
        <w:t>e Smlouvy zavázány společně a nerozdílně,</w:t>
      </w:r>
    </w:p>
    <w:p w14:paraId="35FA1E41"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jednání kterékoli z osob tvořících Zhotovitele je přičítáno Zhotoviteli bez ohledu na vnitřní vztahy mezi jednotlivými osobami tvořícími Zhotovitele,</w:t>
      </w:r>
    </w:p>
    <w:p w14:paraId="5767731C" w14:textId="77777777" w:rsidR="00B06AFC" w:rsidRPr="00235375" w:rsidRDefault="00B06AFC" w:rsidP="00A412B3">
      <w:pPr>
        <w:numPr>
          <w:ilvl w:val="1"/>
          <w:numId w:val="13"/>
        </w:numPr>
        <w:tabs>
          <w:tab w:val="left" w:pos="567"/>
        </w:tabs>
        <w:suppressAutoHyphens/>
        <w:ind w:left="1276" w:hanging="709"/>
        <w:jc w:val="both"/>
        <w:rPr>
          <w:rFonts w:ascii="Tahoma" w:hAnsi="Tahoma" w:cs="Tahoma"/>
          <w:szCs w:val="22"/>
        </w:rPr>
      </w:pPr>
      <w:r w:rsidRPr="00235375">
        <w:rPr>
          <w:rFonts w:ascii="Tahoma" w:hAnsi="Tahoma" w:cs="Tahoma"/>
          <w:szCs w:val="22"/>
        </w:rPr>
        <w:t>za Zhotovitele může jednat kterákoli z osob tvořících Zhotovitele</w:t>
      </w:r>
      <w:r w:rsidRPr="00235375">
        <w:rPr>
          <w:rFonts w:ascii="Tahoma" w:hAnsi="Tahoma" w:cs="Tahoma"/>
        </w:rPr>
        <w:t>.</w:t>
      </w:r>
    </w:p>
    <w:p w14:paraId="36B7EEA9" w14:textId="77777777" w:rsidR="00B06AFC" w:rsidRPr="00235375" w:rsidRDefault="00B06AFC" w:rsidP="00E35DDE">
      <w:pPr>
        <w:tabs>
          <w:tab w:val="left" w:pos="567"/>
        </w:tabs>
        <w:suppressAutoHyphens/>
        <w:jc w:val="both"/>
        <w:rPr>
          <w:rFonts w:ascii="Tahoma" w:hAnsi="Tahoma" w:cs="Tahoma"/>
          <w:szCs w:val="22"/>
        </w:rPr>
      </w:pPr>
    </w:p>
    <w:p w14:paraId="01C3237A" w14:textId="6D9B5CCB" w:rsidR="006377FF" w:rsidRPr="00235375" w:rsidRDefault="006377FF" w:rsidP="00A412B3">
      <w:pPr>
        <w:numPr>
          <w:ilvl w:val="0"/>
          <w:numId w:val="13"/>
        </w:numPr>
        <w:tabs>
          <w:tab w:val="left" w:pos="567"/>
        </w:tabs>
        <w:suppressAutoHyphens/>
        <w:jc w:val="both"/>
        <w:rPr>
          <w:rFonts w:ascii="Tahoma" w:hAnsi="Tahoma" w:cs="Tahoma"/>
          <w:szCs w:val="22"/>
        </w:rPr>
      </w:pPr>
      <w:r w:rsidRPr="00235375">
        <w:rPr>
          <w:rFonts w:ascii="Tahoma" w:hAnsi="Tahoma" w:cs="Tahoma"/>
          <w:szCs w:val="22"/>
        </w:rPr>
        <w:t xml:space="preserve">Zhotovitel je povinen neprodleně písemně informovat Objednatele o skutečnostech majících i potencionálně vliv na plnění </w:t>
      </w:r>
      <w:r w:rsidR="00076B5F" w:rsidRPr="00235375">
        <w:rPr>
          <w:rFonts w:ascii="Tahoma" w:hAnsi="Tahoma" w:cs="Tahoma"/>
          <w:szCs w:val="22"/>
        </w:rPr>
        <w:t xml:space="preserve">jeho </w:t>
      </w:r>
      <w:r w:rsidRPr="00235375">
        <w:rPr>
          <w:rFonts w:ascii="Tahoma" w:hAnsi="Tahoma" w:cs="Tahoma"/>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4E93E508" w14:textId="77777777" w:rsidR="007639B4" w:rsidRPr="00235375" w:rsidRDefault="007639B4" w:rsidP="007639B4">
      <w:pPr>
        <w:tabs>
          <w:tab w:val="left" w:pos="567"/>
        </w:tabs>
        <w:suppressAutoHyphens/>
        <w:ind w:left="567"/>
        <w:jc w:val="both"/>
        <w:rPr>
          <w:rFonts w:ascii="Tahoma" w:hAnsi="Tahoma" w:cs="Tahoma"/>
          <w:szCs w:val="22"/>
        </w:rPr>
      </w:pPr>
    </w:p>
    <w:p w14:paraId="2F6BA022" w14:textId="77777777" w:rsidR="00A336A3" w:rsidRPr="00235375" w:rsidRDefault="00A336A3" w:rsidP="00A336A3">
      <w:pPr>
        <w:numPr>
          <w:ilvl w:val="0"/>
          <w:numId w:val="13"/>
        </w:numPr>
        <w:tabs>
          <w:tab w:val="left" w:pos="567"/>
        </w:tabs>
        <w:suppressAutoHyphens/>
        <w:jc w:val="both"/>
        <w:rPr>
          <w:rFonts w:ascii="Tahoma" w:hAnsi="Tahoma" w:cs="Tahoma"/>
          <w:bCs/>
          <w:szCs w:val="22"/>
        </w:rPr>
      </w:pPr>
      <w:bookmarkStart w:id="81" w:name="_Ref111402294"/>
      <w:r w:rsidRPr="00235375">
        <w:rPr>
          <w:rFonts w:ascii="Tahoma" w:hAnsi="Tahoma" w:cs="Tahoma"/>
          <w:bCs/>
          <w:szCs w:val="22"/>
        </w:rPr>
        <w:t>Zhotovitel se zavazuje v souvislosti s prováděním Díla dodržovat minimálně následující základní pracovní standardy:</w:t>
      </w:r>
      <w:bookmarkEnd w:id="81"/>
    </w:p>
    <w:p w14:paraId="4EEAFD83"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87 o svobodě sdružování a ochraně práva organizovat se</w:t>
      </w:r>
    </w:p>
    <w:p w14:paraId="280C572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98 o právu organizovat se a kolektivně vyjednávat</w:t>
      </w:r>
    </w:p>
    <w:p w14:paraId="7C78D885"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29 o nucené práci</w:t>
      </w:r>
    </w:p>
    <w:p w14:paraId="43176698"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105 o odstranění nucené práce</w:t>
      </w:r>
    </w:p>
    <w:p w14:paraId="73C7ADDB"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138 o minimálním věku</w:t>
      </w:r>
    </w:p>
    <w:p w14:paraId="4E65A631"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182 o nejhorších formách dětské práce</w:t>
      </w:r>
    </w:p>
    <w:p w14:paraId="2CA5748D" w14:textId="77777777" w:rsidR="00A336A3" w:rsidRPr="00235375" w:rsidRDefault="00A336A3" w:rsidP="00A336A3">
      <w:pPr>
        <w:pStyle w:val="NormlnIMP2"/>
        <w:ind w:left="1418" w:hanging="567"/>
        <w:jc w:val="both"/>
        <w:outlineLvl w:val="0"/>
        <w:rPr>
          <w:rFonts w:ascii="Tahoma" w:hAnsi="Tahoma" w:cs="Tahoma"/>
          <w:bCs/>
          <w:sz w:val="22"/>
        </w:rPr>
      </w:pPr>
      <w:r w:rsidRPr="00235375">
        <w:rPr>
          <w:rFonts w:ascii="Tahoma" w:hAnsi="Tahoma" w:cs="Tahoma"/>
          <w:bCs/>
          <w:sz w:val="22"/>
        </w:rPr>
        <w:t>•</w:t>
      </w:r>
      <w:r w:rsidRPr="00235375">
        <w:rPr>
          <w:rFonts w:ascii="Tahoma" w:hAnsi="Tahoma" w:cs="Tahoma"/>
          <w:bCs/>
          <w:sz w:val="22"/>
        </w:rPr>
        <w:tab/>
        <w:t>Úmluva č. 100 o rovnosti v odměňování</w:t>
      </w:r>
    </w:p>
    <w:p w14:paraId="62751B63" w14:textId="77777777" w:rsidR="00A336A3" w:rsidRPr="008016ED" w:rsidRDefault="00A336A3" w:rsidP="00A336A3">
      <w:pPr>
        <w:pStyle w:val="NormlnIMP2"/>
        <w:ind w:left="1418" w:hanging="567"/>
        <w:jc w:val="both"/>
        <w:outlineLvl w:val="0"/>
        <w:rPr>
          <w:rFonts w:ascii="Tahoma" w:hAnsi="Tahoma" w:cs="Tahoma"/>
          <w:bCs/>
          <w:sz w:val="22"/>
        </w:rPr>
      </w:pPr>
      <w:bookmarkStart w:id="82" w:name="_Hlk176434247"/>
      <w:r w:rsidRPr="00235375">
        <w:rPr>
          <w:rFonts w:ascii="Tahoma" w:hAnsi="Tahoma" w:cs="Tahoma"/>
          <w:bCs/>
          <w:sz w:val="22"/>
        </w:rPr>
        <w:t>•</w:t>
      </w:r>
      <w:r w:rsidRPr="00235375">
        <w:rPr>
          <w:rFonts w:ascii="Tahoma" w:hAnsi="Tahoma" w:cs="Tahoma"/>
          <w:bCs/>
          <w:sz w:val="22"/>
        </w:rPr>
        <w:tab/>
      </w:r>
      <w:bookmarkEnd w:id="82"/>
      <w:r w:rsidRPr="008016ED">
        <w:rPr>
          <w:rFonts w:ascii="Tahoma" w:hAnsi="Tahoma" w:cs="Tahoma"/>
          <w:bCs/>
          <w:sz w:val="22"/>
        </w:rPr>
        <w:t>Úmluva č. 111 o diskriminaci v zaměstnání a povolání</w:t>
      </w:r>
    </w:p>
    <w:p w14:paraId="169895C9" w14:textId="2F70D2BD" w:rsidR="00535D33" w:rsidRDefault="00535D33" w:rsidP="00A336A3">
      <w:pPr>
        <w:pStyle w:val="NormlnIMP2"/>
        <w:ind w:left="1418" w:hanging="567"/>
        <w:jc w:val="both"/>
        <w:outlineLvl w:val="0"/>
        <w:rPr>
          <w:rFonts w:ascii="Tahoma" w:hAnsi="Tahoma" w:cs="Tahoma"/>
          <w:bCs/>
          <w:sz w:val="22"/>
          <w:szCs w:val="24"/>
        </w:rPr>
      </w:pPr>
      <w:r w:rsidRPr="00937001">
        <w:rPr>
          <w:rFonts w:ascii="Tahoma" w:hAnsi="Tahoma" w:cs="Tahoma"/>
          <w:bCs/>
        </w:rPr>
        <w:t>•</w:t>
      </w:r>
      <w:r w:rsidRPr="00937001">
        <w:rPr>
          <w:rFonts w:ascii="Tahoma" w:hAnsi="Tahoma" w:cs="Tahoma"/>
          <w:bCs/>
        </w:rPr>
        <w:tab/>
      </w:r>
      <w:r w:rsidRPr="00415910">
        <w:rPr>
          <w:rFonts w:ascii="Tahoma" w:hAnsi="Tahoma" w:cs="Tahoma"/>
          <w:bCs/>
          <w:sz w:val="22"/>
          <w:szCs w:val="24"/>
        </w:rPr>
        <w:t>Úmluva č. 155 o bezpečnosti a zdraví pracovníků a pracovním prostředí</w:t>
      </w:r>
    </w:p>
    <w:p w14:paraId="21130D01" w14:textId="77777777" w:rsidR="009913D7" w:rsidRPr="008016ED" w:rsidRDefault="009913D7" w:rsidP="009913D7">
      <w:pPr>
        <w:pStyle w:val="NormlnIMP2"/>
        <w:jc w:val="both"/>
        <w:outlineLvl w:val="0"/>
        <w:rPr>
          <w:rFonts w:ascii="Tahoma" w:hAnsi="Tahoma" w:cs="Tahoma"/>
          <w:bCs/>
          <w:sz w:val="22"/>
        </w:rPr>
      </w:pPr>
    </w:p>
    <w:p w14:paraId="6487F6D3" w14:textId="6723A38A" w:rsidR="00644A4B" w:rsidRPr="00235375" w:rsidRDefault="00644A4B" w:rsidP="00644A4B">
      <w:pPr>
        <w:numPr>
          <w:ilvl w:val="0"/>
          <w:numId w:val="13"/>
        </w:numPr>
        <w:tabs>
          <w:tab w:val="left" w:pos="567"/>
        </w:tabs>
        <w:suppressAutoHyphens/>
        <w:jc w:val="both"/>
        <w:rPr>
          <w:rFonts w:ascii="Tahoma" w:hAnsi="Tahoma" w:cs="Tahoma"/>
          <w:bCs/>
          <w:szCs w:val="22"/>
        </w:rPr>
      </w:pPr>
      <w:r w:rsidRPr="008016ED">
        <w:rPr>
          <w:rFonts w:ascii="Tahoma" w:hAnsi="Tahoma" w:cs="Tahoma"/>
          <w:bCs/>
          <w:szCs w:val="22"/>
        </w:rPr>
        <w:t>Zhotovitel a jeho poddodavatelé jsou odpovědní za zajištění toho, aby všichni zaměstnanci pracující na díle měli zákonné právo pracovat v České republice</w:t>
      </w:r>
      <w:r w:rsidRPr="00235375">
        <w:rPr>
          <w:rFonts w:ascii="Tahoma" w:hAnsi="Tahoma" w:cs="Tahoma"/>
          <w:bCs/>
          <w:szCs w:val="22"/>
        </w:rPr>
        <w:t xml:space="preserve"> a že jejich zaměstnání bude v souladu se zákonem 262/2006 Sb., zákoník práce, ve znění pozdějších předpisů. </w:t>
      </w:r>
    </w:p>
    <w:p w14:paraId="5CCCB59A" w14:textId="77777777" w:rsidR="00423267" w:rsidRPr="00235375" w:rsidRDefault="00423267" w:rsidP="00423267">
      <w:pPr>
        <w:tabs>
          <w:tab w:val="left" w:pos="567"/>
        </w:tabs>
        <w:suppressAutoHyphens/>
        <w:ind w:left="567"/>
        <w:jc w:val="both"/>
        <w:rPr>
          <w:rFonts w:ascii="Tahoma" w:hAnsi="Tahoma" w:cs="Tahoma"/>
          <w:bCs/>
          <w:szCs w:val="22"/>
        </w:rPr>
      </w:pPr>
    </w:p>
    <w:p w14:paraId="2952642B" w14:textId="21623DFA" w:rsidR="00644A4B" w:rsidRDefault="00264A3C" w:rsidP="009F1C02">
      <w:pPr>
        <w:numPr>
          <w:ilvl w:val="0"/>
          <w:numId w:val="13"/>
        </w:numPr>
        <w:tabs>
          <w:tab w:val="left" w:pos="567"/>
        </w:tabs>
        <w:suppressAutoHyphens/>
        <w:jc w:val="both"/>
        <w:rPr>
          <w:rFonts w:ascii="Tahoma" w:hAnsi="Tahoma" w:cs="Tahoma"/>
          <w:bCs/>
          <w:szCs w:val="22"/>
        </w:rPr>
      </w:pPr>
      <w:bookmarkStart w:id="83" w:name="_Ref197945462"/>
      <w:r w:rsidRPr="00235375">
        <w:rPr>
          <w:rFonts w:ascii="Tahoma" w:hAnsi="Tahoma" w:cs="Tahoma"/>
          <w:bCs/>
          <w:szCs w:val="22"/>
        </w:rPr>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bookmarkEnd w:id="83"/>
    </w:p>
    <w:p w14:paraId="0AA09E6F" w14:textId="77777777" w:rsidR="0045434F" w:rsidRDefault="0045434F" w:rsidP="0045434F">
      <w:pPr>
        <w:pStyle w:val="Odstavecseseznamem"/>
        <w:rPr>
          <w:rFonts w:ascii="Tahoma" w:hAnsi="Tahoma" w:cs="Tahoma"/>
          <w:bCs/>
          <w:szCs w:val="22"/>
        </w:rPr>
      </w:pPr>
    </w:p>
    <w:p w14:paraId="46642307" w14:textId="51A2E67D" w:rsidR="0045434F" w:rsidRPr="009F1C02" w:rsidRDefault="790207EF" w:rsidP="790207EF">
      <w:pPr>
        <w:numPr>
          <w:ilvl w:val="0"/>
          <w:numId w:val="13"/>
        </w:numPr>
        <w:tabs>
          <w:tab w:val="left" w:pos="567"/>
        </w:tabs>
        <w:suppressAutoHyphens/>
        <w:jc w:val="both"/>
        <w:rPr>
          <w:rFonts w:ascii="Tahoma" w:hAnsi="Tahoma" w:cs="Tahoma"/>
        </w:rPr>
      </w:pPr>
      <w:r w:rsidRPr="790207EF">
        <w:rPr>
          <w:rFonts w:ascii="Tahoma" w:hAnsi="Tahoma" w:cs="Tahoma"/>
        </w:rPr>
        <w:t>Zhotovitel bere na vědomí, že TDS nesmí provádět Zhotovitel ani osoba s ním propojená. Zhotovitel prohlašuje, že on ani osoba s ním propojená nevykonává na předmětné stavbě činnosti TDS. Zhotovitel se zavazuje, že se za trvání Smlouvy nestane osobou propojenou s osobou TDS ani jejím právním nástupcem, a v případě, že se tak stane, zavazuje se na tuto skutečnost písemně upozornit Objednatele. Objednatel má právo v takovém případě od Smlouvy odstoupit</w:t>
      </w:r>
    </w:p>
    <w:p w14:paraId="6F06343D" w14:textId="77777777" w:rsidR="00D4437B" w:rsidRPr="00235375" w:rsidRDefault="00D4437B" w:rsidP="00A412B3">
      <w:pPr>
        <w:tabs>
          <w:tab w:val="left" w:pos="567"/>
        </w:tabs>
        <w:suppressAutoHyphens/>
        <w:jc w:val="both"/>
        <w:rPr>
          <w:rFonts w:ascii="Tahoma" w:hAnsi="Tahoma" w:cs="Tahoma"/>
          <w:szCs w:val="22"/>
        </w:rPr>
      </w:pPr>
    </w:p>
    <w:p w14:paraId="5C0EFE3F" w14:textId="77777777" w:rsidR="00D4437B" w:rsidRPr="00235375" w:rsidRDefault="00D4437B" w:rsidP="00A412B3">
      <w:pPr>
        <w:numPr>
          <w:ilvl w:val="0"/>
          <w:numId w:val="13"/>
        </w:numPr>
        <w:suppressAutoHyphens/>
        <w:jc w:val="both"/>
        <w:rPr>
          <w:rFonts w:ascii="Tahoma" w:hAnsi="Tahoma" w:cs="Tahoma"/>
          <w:szCs w:val="22"/>
        </w:rPr>
      </w:pPr>
      <w:r w:rsidRPr="003C43E9">
        <w:rPr>
          <w:rFonts w:ascii="Tahoma" w:hAnsi="Tahoma" w:cs="Tahoma"/>
          <w:szCs w:val="22"/>
        </w:rPr>
        <w:t>Zhotovitel je</w:t>
      </w:r>
      <w:r w:rsidRPr="00235375">
        <w:rPr>
          <w:rFonts w:ascii="Tahoma" w:hAnsi="Tahoma" w:cs="Tahoma"/>
          <w:szCs w:val="22"/>
        </w:rPr>
        <w:t xml:space="preserv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3FB3B6BC" w14:textId="77777777" w:rsidR="00D4437B" w:rsidRPr="00235375" w:rsidRDefault="00D4437B" w:rsidP="00A412B3">
      <w:pPr>
        <w:tabs>
          <w:tab w:val="left" w:pos="567"/>
        </w:tabs>
        <w:suppressAutoHyphens/>
        <w:jc w:val="both"/>
        <w:rPr>
          <w:rFonts w:ascii="Tahoma" w:hAnsi="Tahoma" w:cs="Tahoma"/>
          <w:szCs w:val="22"/>
        </w:rPr>
      </w:pPr>
    </w:p>
    <w:p w14:paraId="20097EC9" w14:textId="2DD71298" w:rsidR="004B43CD" w:rsidRPr="00235375" w:rsidRDefault="00024C8A" w:rsidP="001F4B69">
      <w:pPr>
        <w:numPr>
          <w:ilvl w:val="0"/>
          <w:numId w:val="13"/>
        </w:numPr>
        <w:suppressAutoHyphens/>
        <w:jc w:val="both"/>
        <w:rPr>
          <w:rFonts w:ascii="Tahoma" w:hAnsi="Tahoma" w:cs="Tahoma"/>
          <w:szCs w:val="22"/>
        </w:rPr>
      </w:pPr>
      <w:r w:rsidRPr="000277AB">
        <w:rPr>
          <w:rFonts w:ascii="Tahoma" w:hAnsi="Tahoma" w:cs="Tahoma"/>
          <w:szCs w:val="22"/>
        </w:rPr>
        <w:t>Zhotovitel</w:t>
      </w:r>
      <w:r w:rsidR="004B43CD" w:rsidRPr="000277AB">
        <w:rPr>
          <w:rFonts w:ascii="Tahoma" w:hAnsi="Tahoma" w:cs="Tahoma"/>
          <w:szCs w:val="22"/>
        </w:rPr>
        <w:t xml:space="preserve"> je</w:t>
      </w:r>
      <w:r w:rsidR="004B43CD" w:rsidRPr="00235375">
        <w:rPr>
          <w:rFonts w:ascii="Tahoma" w:hAnsi="Tahoma" w:cs="Tahoma"/>
          <w:szCs w:val="22"/>
        </w:rPr>
        <w:t xml:space="preserve"> povinen při plnění předmětu Smlouvy dodržovat </w:t>
      </w:r>
      <w:bookmarkStart w:id="84" w:name="_Hlk1738827"/>
      <w:bookmarkStart w:id="85" w:name="_Hlk2074453"/>
      <w:r w:rsidR="004B43CD" w:rsidRPr="00235375">
        <w:rPr>
          <w:rFonts w:ascii="Tahoma" w:hAnsi="Tahoma" w:cs="Tahoma"/>
          <w:szCs w:val="22"/>
        </w:rPr>
        <w:t xml:space="preserve">v místě plnění podle </w:t>
      </w:r>
      <w:r w:rsidR="00D4437B" w:rsidRPr="00235375">
        <w:rPr>
          <w:rFonts w:ascii="Tahoma" w:hAnsi="Tahoma" w:cs="Tahoma"/>
          <w:szCs w:val="22"/>
        </w:rPr>
        <w:t>článku</w:t>
      </w:r>
      <w:r w:rsidR="004B43CD" w:rsidRPr="00235375">
        <w:rPr>
          <w:rFonts w:ascii="Tahoma" w:hAnsi="Tahoma" w:cs="Tahoma"/>
          <w:szCs w:val="22"/>
        </w:rPr>
        <w:t xml:space="preserve"> </w:t>
      </w:r>
      <w:r w:rsidR="00D4437B" w:rsidRPr="00235375">
        <w:rPr>
          <w:rFonts w:ascii="Tahoma" w:hAnsi="Tahoma" w:cs="Tahoma"/>
          <w:szCs w:val="22"/>
        </w:rPr>
        <w:fldChar w:fldCharType="begin"/>
      </w:r>
      <w:r w:rsidR="00D4437B" w:rsidRPr="00235375">
        <w:rPr>
          <w:rFonts w:ascii="Tahoma" w:hAnsi="Tahoma" w:cs="Tahoma"/>
          <w:szCs w:val="22"/>
        </w:rPr>
        <w:instrText xml:space="preserve"> REF _Ref2074495 \r \h </w:instrText>
      </w:r>
      <w:r w:rsidR="001F4B69" w:rsidRPr="00235375">
        <w:rPr>
          <w:rFonts w:ascii="Tahoma" w:hAnsi="Tahoma" w:cs="Tahoma"/>
          <w:szCs w:val="22"/>
        </w:rPr>
        <w:instrText xml:space="preserve"> \* MERGEFORMAT </w:instrText>
      </w:r>
      <w:r w:rsidR="00D4437B" w:rsidRPr="00235375">
        <w:rPr>
          <w:rFonts w:ascii="Tahoma" w:hAnsi="Tahoma" w:cs="Tahoma"/>
          <w:szCs w:val="22"/>
        </w:rPr>
      </w:r>
      <w:r w:rsidR="00D4437B" w:rsidRPr="00235375">
        <w:rPr>
          <w:rFonts w:ascii="Tahoma" w:hAnsi="Tahoma" w:cs="Tahoma"/>
          <w:szCs w:val="22"/>
        </w:rPr>
        <w:fldChar w:fldCharType="separate"/>
      </w:r>
      <w:r w:rsidR="00464134">
        <w:rPr>
          <w:rFonts w:ascii="Tahoma" w:hAnsi="Tahoma" w:cs="Tahoma"/>
          <w:szCs w:val="22"/>
        </w:rPr>
        <w:t>VII</w:t>
      </w:r>
      <w:r w:rsidR="00D4437B" w:rsidRPr="00235375">
        <w:rPr>
          <w:rFonts w:ascii="Tahoma" w:hAnsi="Tahoma" w:cs="Tahoma"/>
          <w:szCs w:val="22"/>
        </w:rPr>
        <w:fldChar w:fldCharType="end"/>
      </w:r>
      <w:r w:rsidR="004B43CD" w:rsidRPr="00235375">
        <w:rPr>
          <w:rFonts w:ascii="Tahoma" w:hAnsi="Tahoma" w:cs="Tahoma"/>
          <w:szCs w:val="22"/>
        </w:rPr>
        <w:t xml:space="preserve"> </w:t>
      </w:r>
      <w:bookmarkEnd w:id="84"/>
      <w:r w:rsidR="0020392F" w:rsidRPr="00235375">
        <w:rPr>
          <w:rFonts w:ascii="Tahoma" w:hAnsi="Tahoma" w:cs="Tahoma"/>
          <w:szCs w:val="22"/>
        </w:rPr>
        <w:t xml:space="preserve">Smlouvy </w:t>
      </w:r>
      <w:bookmarkEnd w:id="85"/>
      <w:r w:rsidR="004B43CD" w:rsidRPr="00235375">
        <w:rPr>
          <w:rFonts w:ascii="Tahoma" w:hAnsi="Tahoma" w:cs="Tahoma"/>
          <w:szCs w:val="22"/>
        </w:rPr>
        <w:t>veškeré zásady platné pro pohyb osob, vozidel a manipulaci s věcmi v tomto místě, jakož i respektovat zavedená bezpečnostní opatření.</w:t>
      </w:r>
    </w:p>
    <w:p w14:paraId="27519D5E" w14:textId="77777777" w:rsidR="004B43CD" w:rsidRPr="00235375" w:rsidRDefault="004B43CD" w:rsidP="001F4B69">
      <w:pPr>
        <w:suppressAutoHyphens/>
        <w:jc w:val="both"/>
        <w:rPr>
          <w:rFonts w:ascii="Tahoma" w:hAnsi="Tahoma" w:cs="Tahoma"/>
          <w:szCs w:val="22"/>
        </w:rPr>
      </w:pPr>
    </w:p>
    <w:p w14:paraId="010EE968" w14:textId="77777777" w:rsidR="00A03EDD" w:rsidRPr="00235375" w:rsidRDefault="00A03EDD" w:rsidP="00A412B3">
      <w:pPr>
        <w:numPr>
          <w:ilvl w:val="0"/>
          <w:numId w:val="13"/>
        </w:numPr>
        <w:tabs>
          <w:tab w:val="left" w:pos="567"/>
        </w:tabs>
        <w:suppressAutoHyphens/>
        <w:jc w:val="both"/>
        <w:rPr>
          <w:rFonts w:ascii="Tahoma" w:hAnsi="Tahoma" w:cs="Tahoma"/>
          <w:szCs w:val="22"/>
        </w:rPr>
      </w:pPr>
      <w:bookmarkStart w:id="86" w:name="_Hlk1738904"/>
      <w:r w:rsidRPr="00235375">
        <w:rPr>
          <w:rFonts w:ascii="Tahoma" w:hAnsi="Tahoma" w:cs="Tahoma"/>
          <w:szCs w:val="22"/>
        </w:rPr>
        <w:t>Zhotovitel bere na vědomí, že Objednatel je povinným subjektem podle zákona č. 106/1999 Sb., o svobodném přístupu k informacím, ve znění pozdějších předpisů.</w:t>
      </w:r>
      <w:bookmarkEnd w:id="86"/>
    </w:p>
    <w:p w14:paraId="341CEE7C" w14:textId="77777777" w:rsidR="00A03EDD" w:rsidRPr="00235375" w:rsidRDefault="00A03EDD" w:rsidP="00A412B3">
      <w:pPr>
        <w:tabs>
          <w:tab w:val="left" w:pos="567"/>
        </w:tabs>
        <w:suppressAutoHyphens/>
        <w:jc w:val="both"/>
        <w:rPr>
          <w:rFonts w:ascii="Tahoma" w:hAnsi="Tahoma" w:cs="Tahoma"/>
          <w:szCs w:val="22"/>
        </w:rPr>
      </w:pPr>
    </w:p>
    <w:p w14:paraId="54F5CB43" w14:textId="1BF1F36E" w:rsidR="00E12FCB" w:rsidRPr="00235375" w:rsidRDefault="00E12FCB" w:rsidP="00A412B3">
      <w:pPr>
        <w:numPr>
          <w:ilvl w:val="0"/>
          <w:numId w:val="13"/>
        </w:numPr>
        <w:suppressAutoHyphens/>
        <w:jc w:val="both"/>
        <w:rPr>
          <w:rFonts w:ascii="Tahoma" w:hAnsi="Tahoma" w:cs="Tahoma"/>
          <w:szCs w:val="22"/>
        </w:rPr>
      </w:pPr>
      <w:bookmarkStart w:id="87" w:name="_Hlk1738918"/>
      <w:r w:rsidRPr="00235375">
        <w:rPr>
          <w:rFonts w:ascii="Tahoma" w:hAnsi="Tahoma" w:cs="Tahoma"/>
          <w:szCs w:val="22"/>
        </w:rPr>
        <w:t xml:space="preserve">Zhotovitel souhlasí se zveřejněním Smlouvy v souladu s povinnostmi Objednatele za podmínek vyplývajících z příslušných právních předpisů, </w:t>
      </w:r>
      <w:r w:rsidR="00725EED" w:rsidRPr="00235375">
        <w:rPr>
          <w:rFonts w:ascii="Tahoma" w:hAnsi="Tahoma" w:cs="Tahoma"/>
          <w:szCs w:val="22"/>
        </w:rPr>
        <w:t xml:space="preserve">zejména souhlasí se </w:t>
      </w:r>
      <w:r w:rsidR="00996BE6" w:rsidRPr="00235375">
        <w:rPr>
          <w:rFonts w:ascii="Tahoma" w:hAnsi="Tahoma" w:cs="Tahoma"/>
          <w:szCs w:val="22"/>
        </w:rPr>
        <w:t>z</w:t>
      </w:r>
      <w:r w:rsidR="00725EED" w:rsidRPr="00235375">
        <w:rPr>
          <w:rFonts w:ascii="Tahoma" w:hAnsi="Tahoma" w:cs="Tahoma"/>
          <w:szCs w:val="22"/>
        </w:rPr>
        <w:t xml:space="preserve">veřejněním </w:t>
      </w:r>
      <w:r w:rsidRPr="00235375">
        <w:rPr>
          <w:rFonts w:ascii="Tahoma" w:hAnsi="Tahoma" w:cs="Tahoma"/>
          <w:szCs w:val="22"/>
        </w:rPr>
        <w:t>Smlouvy</w:t>
      </w:r>
      <w:r w:rsidR="00725EED" w:rsidRPr="00235375">
        <w:rPr>
          <w:rFonts w:ascii="Tahoma" w:hAnsi="Tahoma" w:cs="Tahoma"/>
          <w:szCs w:val="22"/>
        </w:rPr>
        <w:t>,</w:t>
      </w:r>
      <w:r w:rsidRPr="00235375">
        <w:rPr>
          <w:rFonts w:ascii="Tahoma" w:hAnsi="Tahoma" w:cs="Tahoma"/>
          <w:szCs w:val="22"/>
        </w:rPr>
        <w:t xml:space="preserve"> včetně všech </w:t>
      </w:r>
      <w:r w:rsidR="00C25D5B" w:rsidRPr="00235375">
        <w:rPr>
          <w:rFonts w:ascii="Tahoma" w:hAnsi="Tahoma" w:cs="Tahoma"/>
          <w:szCs w:val="22"/>
        </w:rPr>
        <w:t>jejích změn a</w:t>
      </w:r>
      <w:r w:rsidRPr="00235375">
        <w:rPr>
          <w:rFonts w:ascii="Tahoma" w:hAnsi="Tahoma" w:cs="Tahoma"/>
          <w:szCs w:val="22"/>
        </w:rPr>
        <w:t xml:space="preserve"> dodatků, výše skutečně uhrazené ceny na základě Smlouvy a dalších údajů na profilu </w:t>
      </w:r>
      <w:r w:rsidR="00C25D5B" w:rsidRPr="00235375">
        <w:rPr>
          <w:rFonts w:ascii="Tahoma" w:hAnsi="Tahoma" w:cs="Tahoma"/>
          <w:szCs w:val="22"/>
        </w:rPr>
        <w:t xml:space="preserve">zadavatele </w:t>
      </w:r>
      <w:r w:rsidRPr="00235375">
        <w:rPr>
          <w:rFonts w:ascii="Tahoma" w:hAnsi="Tahoma" w:cs="Tahoma"/>
          <w:szCs w:val="22"/>
        </w:rPr>
        <w:t>Objednatele</w:t>
      </w:r>
      <w:r w:rsidR="00725EED" w:rsidRPr="00235375">
        <w:rPr>
          <w:rFonts w:ascii="Tahoma" w:hAnsi="Tahoma" w:cs="Tahoma"/>
          <w:szCs w:val="22"/>
        </w:rPr>
        <w:t xml:space="preserve"> podle</w:t>
      </w:r>
      <w:r w:rsidRPr="00235375">
        <w:rPr>
          <w:rFonts w:ascii="Tahoma" w:hAnsi="Tahoma" w:cs="Tahoma"/>
          <w:szCs w:val="22"/>
        </w:rPr>
        <w:t xml:space="preserve"> </w:t>
      </w:r>
      <w:r w:rsidR="00725EED" w:rsidRPr="00235375">
        <w:rPr>
          <w:rFonts w:ascii="Tahoma" w:hAnsi="Tahoma" w:cs="Tahoma"/>
          <w:szCs w:val="22"/>
        </w:rPr>
        <w:t>§ 219 zákona č. 134/2016 Sb., o zadávání veřejných zakázek</w:t>
      </w:r>
      <w:r w:rsidR="00932BF0" w:rsidRPr="00235375">
        <w:rPr>
          <w:rFonts w:ascii="Tahoma" w:hAnsi="Tahoma" w:cs="Tahoma"/>
          <w:szCs w:val="22"/>
        </w:rPr>
        <w:t>, ve znění pozdějších předpisů</w:t>
      </w:r>
      <w:r w:rsidR="00725EED" w:rsidRPr="00235375">
        <w:rPr>
          <w:rFonts w:ascii="Tahoma" w:hAnsi="Tahoma" w:cs="Tahoma"/>
          <w:szCs w:val="22"/>
        </w:rPr>
        <w:t xml:space="preserve"> (dále jen „</w:t>
      </w:r>
      <w:r w:rsidR="00725EED" w:rsidRPr="00235375">
        <w:rPr>
          <w:rFonts w:ascii="Tahoma" w:hAnsi="Tahoma" w:cs="Tahoma"/>
          <w:b/>
          <w:i/>
          <w:szCs w:val="22"/>
        </w:rPr>
        <w:t>Zákon o zadávání veřejných zakázek</w:t>
      </w:r>
      <w:r w:rsidR="00725EED" w:rsidRPr="00235375">
        <w:rPr>
          <w:rFonts w:ascii="Tahoma" w:hAnsi="Tahoma" w:cs="Tahoma"/>
          <w:szCs w:val="22"/>
        </w:rPr>
        <w:t>“</w:t>
      </w:r>
      <w:r w:rsidR="008A688D" w:rsidRPr="00235375">
        <w:rPr>
          <w:rFonts w:ascii="Tahoma" w:hAnsi="Tahoma" w:cs="Tahoma"/>
          <w:szCs w:val="22"/>
        </w:rPr>
        <w:t>),</w:t>
      </w:r>
      <w:r w:rsidR="00725EED" w:rsidRPr="00235375">
        <w:rPr>
          <w:rFonts w:ascii="Tahoma" w:hAnsi="Tahoma" w:cs="Tahoma"/>
          <w:szCs w:val="22"/>
        </w:rPr>
        <w:t xml:space="preserve"> a v registru smluv podle zákona </w:t>
      </w:r>
      <w:r w:rsidR="009F1243" w:rsidRPr="00235375">
        <w:rPr>
          <w:rFonts w:ascii="Tahoma" w:hAnsi="Tahoma" w:cs="Tahoma"/>
          <w:szCs w:val="22"/>
        </w:rPr>
        <w:t xml:space="preserve">č. 340/2015 Sb., </w:t>
      </w:r>
      <w:r w:rsidR="009F1243" w:rsidRPr="00235375">
        <w:rPr>
          <w:rFonts w:ascii="Tahoma" w:hAnsi="Tahoma" w:cs="Tahoma"/>
          <w:bCs/>
          <w:szCs w:val="22"/>
        </w:rPr>
        <w:t xml:space="preserve">o zvláštních podmínkách účinnosti některých smluv, uveřejňování těchto smluv a o registru smluv (zákon o registru smluv), </w:t>
      </w:r>
      <w:r w:rsidR="00967138" w:rsidRPr="00235375">
        <w:rPr>
          <w:rFonts w:ascii="Tahoma" w:hAnsi="Tahoma" w:cs="Tahoma"/>
        </w:rPr>
        <w:t>ve znění pozdějších předpisů</w:t>
      </w:r>
      <w:r w:rsidR="00967138" w:rsidRPr="00235375">
        <w:rPr>
          <w:rFonts w:ascii="Tahoma" w:hAnsi="Tahoma" w:cs="Tahoma"/>
          <w:bCs/>
          <w:szCs w:val="22"/>
        </w:rPr>
        <w:t xml:space="preserve"> </w:t>
      </w:r>
      <w:r w:rsidR="009F1243" w:rsidRPr="00235375">
        <w:rPr>
          <w:rFonts w:ascii="Tahoma" w:hAnsi="Tahoma" w:cs="Tahoma"/>
          <w:bCs/>
          <w:szCs w:val="22"/>
        </w:rPr>
        <w:t>(dále jen „</w:t>
      </w:r>
      <w:r w:rsidR="009F1243" w:rsidRPr="00235375">
        <w:rPr>
          <w:rFonts w:ascii="Tahoma" w:hAnsi="Tahoma" w:cs="Tahoma"/>
          <w:b/>
          <w:bCs/>
          <w:i/>
          <w:szCs w:val="22"/>
        </w:rPr>
        <w:t>Zákon o registru smluv</w:t>
      </w:r>
      <w:r w:rsidR="009F1243" w:rsidRPr="00235375">
        <w:rPr>
          <w:rFonts w:ascii="Tahoma" w:hAnsi="Tahoma" w:cs="Tahoma"/>
          <w:bCs/>
          <w:szCs w:val="22"/>
        </w:rPr>
        <w:t>“)</w:t>
      </w:r>
      <w:r w:rsidRPr="00235375">
        <w:rPr>
          <w:rFonts w:ascii="Tahoma" w:hAnsi="Tahoma" w:cs="Tahoma"/>
          <w:szCs w:val="22"/>
        </w:rPr>
        <w:t>.</w:t>
      </w:r>
      <w:r w:rsidR="007D587A" w:rsidRPr="00235375">
        <w:rPr>
          <w:rFonts w:ascii="Tahoma" w:hAnsi="Tahoma" w:cs="Tahoma"/>
          <w:szCs w:val="22"/>
        </w:rPr>
        <w:t xml:space="preserve"> Zhotovitel prohlašuje, že Smlouva ani žádná její část nejsou obchodním tajemstvím Zhotovitele ve smyslu § 504 Občanského zákoníku.</w:t>
      </w:r>
      <w:r w:rsidR="00620376" w:rsidRPr="00235375">
        <w:rPr>
          <w:rFonts w:ascii="Tahoma" w:hAnsi="Tahoma" w:cs="Tahoma"/>
        </w:rPr>
        <w:t xml:space="preserve"> Smlouvu podle vůle Smluvních stran na profilu zadavatele a v registru smluv v souladu s příslušnými právními předpisy, zejména ve lhůtách stanovených příslušnými právními předpisy, uveřejní Objednatel.</w:t>
      </w:r>
      <w:bookmarkEnd w:id="87"/>
    </w:p>
    <w:p w14:paraId="7483A1DD" w14:textId="77777777" w:rsidR="00996BE6" w:rsidRPr="00235375" w:rsidRDefault="00996BE6" w:rsidP="00A412B3">
      <w:pPr>
        <w:suppressAutoHyphens/>
        <w:ind w:left="567"/>
        <w:jc w:val="both"/>
        <w:rPr>
          <w:rFonts w:ascii="Tahoma" w:hAnsi="Tahoma" w:cs="Tahoma"/>
          <w:szCs w:val="22"/>
        </w:rPr>
      </w:pPr>
    </w:p>
    <w:p w14:paraId="78E59F9B" w14:textId="57F2D9CF" w:rsidR="009A0A09" w:rsidRPr="00235375" w:rsidRDefault="009A0A09" w:rsidP="00A412B3">
      <w:pPr>
        <w:numPr>
          <w:ilvl w:val="0"/>
          <w:numId w:val="13"/>
        </w:numPr>
        <w:tabs>
          <w:tab w:val="left" w:pos="567"/>
        </w:tabs>
        <w:suppressAutoHyphens/>
        <w:jc w:val="both"/>
        <w:rPr>
          <w:rFonts w:ascii="Tahoma" w:hAnsi="Tahoma" w:cs="Tahoma"/>
          <w:szCs w:val="22"/>
        </w:rPr>
      </w:pPr>
      <w:bookmarkStart w:id="88" w:name="_Hlk1738930"/>
      <w:r w:rsidRPr="00235375">
        <w:rPr>
          <w:rFonts w:ascii="Tahoma" w:hAnsi="Tahoma" w:cs="Tahoma"/>
          <w:szCs w:val="22"/>
        </w:rPr>
        <w:t xml:space="preserve">Zhotovitel </w:t>
      </w:r>
      <w:r w:rsidR="009F0D8A" w:rsidRPr="00235375">
        <w:rPr>
          <w:rFonts w:ascii="Tahoma" w:hAnsi="Tahoma" w:cs="Tahoma"/>
          <w:szCs w:val="22"/>
        </w:rPr>
        <w:t>je povinen chránit osobní údaje a při jejich ochraně postupovat v souladu s příslušnými právními předpisy, zejména zákonem č. </w:t>
      </w:r>
      <w:r w:rsidR="00A84D77" w:rsidRPr="00235375">
        <w:rPr>
          <w:rFonts w:ascii="Tahoma" w:hAnsi="Tahoma" w:cs="Tahoma"/>
        </w:rPr>
        <w:t>110/2019 Sb., o zpracování osobních údajů</w:t>
      </w:r>
      <w:r w:rsidR="009F0D8A" w:rsidRPr="00235375">
        <w:rPr>
          <w:rFonts w:ascii="Tahoma" w:hAnsi="Tahoma" w:cs="Tahoma"/>
          <w:szCs w:val="22"/>
        </w:rPr>
        <w:t>,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r w:rsidR="008E726C" w:rsidRPr="00235375">
        <w:rPr>
          <w:rFonts w:ascii="Tahoma" w:hAnsi="Tahoma" w:cs="Tahoma"/>
          <w:szCs w:val="22"/>
        </w:rPr>
        <w:t>.</w:t>
      </w:r>
      <w:bookmarkEnd w:id="88"/>
    </w:p>
    <w:p w14:paraId="1C28F51F" w14:textId="77777777" w:rsidR="00641814" w:rsidRPr="00235375" w:rsidRDefault="00641814" w:rsidP="00A412B3">
      <w:pPr>
        <w:suppressAutoHyphens/>
        <w:jc w:val="both"/>
        <w:rPr>
          <w:rFonts w:ascii="Tahoma" w:hAnsi="Tahoma" w:cs="Tahoma"/>
          <w:szCs w:val="22"/>
        </w:rPr>
      </w:pPr>
    </w:p>
    <w:p w14:paraId="6A506AD2"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postoupit žádnou svou pohledávku za Objednatelem vyplývající ze Smlouvy nebo vzniklou v souvislosti se Smlouvou.</w:t>
      </w:r>
    </w:p>
    <w:p w14:paraId="2A1EDBD9" w14:textId="77777777" w:rsidR="004E5ABA" w:rsidRPr="00235375" w:rsidRDefault="004E5ABA" w:rsidP="00A412B3">
      <w:pPr>
        <w:suppressAutoHyphens/>
        <w:jc w:val="both"/>
        <w:rPr>
          <w:rFonts w:ascii="Tahoma" w:hAnsi="Tahoma" w:cs="Tahoma"/>
          <w:szCs w:val="22"/>
        </w:rPr>
      </w:pPr>
    </w:p>
    <w:p w14:paraId="7CE4DA56" w14:textId="77777777" w:rsidR="007F22C9" w:rsidRPr="00235375" w:rsidRDefault="001F7923" w:rsidP="00A412B3">
      <w:pPr>
        <w:numPr>
          <w:ilvl w:val="0"/>
          <w:numId w:val="13"/>
        </w:numPr>
        <w:suppressAutoHyphens/>
        <w:jc w:val="both"/>
        <w:rPr>
          <w:rFonts w:ascii="Tahoma" w:hAnsi="Tahoma" w:cs="Tahoma"/>
          <w:szCs w:val="22"/>
        </w:rPr>
      </w:pPr>
      <w:r w:rsidRPr="00235375">
        <w:rPr>
          <w:rFonts w:ascii="Tahoma" w:hAnsi="Tahoma" w:cs="Tahoma"/>
          <w:szCs w:val="22"/>
        </w:rPr>
        <w:t>Zhotovitel není oprávněn provést jednostranné započtení žádné své pohledávky za Objednatelem vyplývající ze Smlouvy nebo vzniklé v souvislosti se Smlouvou na jakoukoliv pohledávku Objednatele za Zhotovitelem.</w:t>
      </w:r>
    </w:p>
    <w:p w14:paraId="72991285" w14:textId="77777777" w:rsidR="004E5ABA" w:rsidRPr="00235375" w:rsidRDefault="004E5ABA" w:rsidP="00A412B3">
      <w:pPr>
        <w:pStyle w:val="Odstavecseseznamem"/>
        <w:suppressAutoHyphens/>
        <w:ind w:left="0"/>
        <w:jc w:val="both"/>
        <w:rPr>
          <w:rFonts w:ascii="Tahoma" w:hAnsi="Tahoma" w:cs="Tahoma"/>
          <w:sz w:val="22"/>
          <w:szCs w:val="22"/>
        </w:rPr>
      </w:pPr>
    </w:p>
    <w:p w14:paraId="75686D20" w14:textId="77777777" w:rsidR="007F22C9" w:rsidRDefault="001F7923" w:rsidP="00A412B3">
      <w:pPr>
        <w:numPr>
          <w:ilvl w:val="0"/>
          <w:numId w:val="13"/>
        </w:numPr>
        <w:suppressAutoHyphens/>
        <w:jc w:val="both"/>
        <w:rPr>
          <w:rFonts w:ascii="Tahoma" w:hAnsi="Tahoma" w:cs="Tahoma"/>
          <w:szCs w:val="22"/>
        </w:rPr>
      </w:pPr>
      <w:r w:rsidRPr="00235375">
        <w:rPr>
          <w:rFonts w:ascii="Tahoma" w:hAnsi="Tahoma" w:cs="Tahoma"/>
          <w:szCs w:val="22"/>
        </w:rPr>
        <w:t>Objednatel je oprávněn provést jednostranné započtení jakékoliv své splatné i nesplatné pohledávky za Zhotovitelem vyplývající ze Smlouvy nebo vzniklé v souvislosti se Smlouvou (zejm</w:t>
      </w:r>
      <w:r w:rsidR="00154D3B" w:rsidRPr="00235375">
        <w:rPr>
          <w:rFonts w:ascii="Tahoma" w:hAnsi="Tahoma" w:cs="Tahoma"/>
          <w:szCs w:val="22"/>
        </w:rPr>
        <w:t>éna</w:t>
      </w:r>
      <w:r w:rsidRPr="00235375">
        <w:rPr>
          <w:rFonts w:ascii="Tahoma" w:hAnsi="Tahoma" w:cs="Tahoma"/>
          <w:szCs w:val="22"/>
        </w:rPr>
        <w:t xml:space="preserve"> smluvní pokutu) </w:t>
      </w:r>
      <w:bookmarkStart w:id="89" w:name="_Hlk1738974"/>
      <w:r w:rsidR="00B61AF9" w:rsidRPr="00235375">
        <w:rPr>
          <w:rFonts w:ascii="Tahoma" w:hAnsi="Tahoma" w:cs="Tahoma"/>
          <w:szCs w:val="22"/>
        </w:rPr>
        <w:t xml:space="preserve">na jakoukoliv splatnou i nesplatnou pohledávku </w:t>
      </w:r>
      <w:bookmarkEnd w:id="89"/>
      <w:r w:rsidRPr="00235375">
        <w:rPr>
          <w:rFonts w:ascii="Tahoma" w:hAnsi="Tahoma" w:cs="Tahoma"/>
          <w:szCs w:val="22"/>
        </w:rPr>
        <w:t>Zhotovitele za Objednatelem.</w:t>
      </w:r>
    </w:p>
    <w:p w14:paraId="49F82923" w14:textId="77777777" w:rsidR="004E5ABA" w:rsidRPr="00235375" w:rsidRDefault="004E5ABA" w:rsidP="00A412B3">
      <w:pPr>
        <w:suppressAutoHyphens/>
        <w:jc w:val="both"/>
        <w:rPr>
          <w:rFonts w:ascii="Tahoma" w:hAnsi="Tahoma" w:cs="Tahoma"/>
          <w:szCs w:val="22"/>
        </w:rPr>
      </w:pPr>
    </w:p>
    <w:p w14:paraId="504F1049" w14:textId="77777777" w:rsidR="007F22C9" w:rsidRPr="00235375" w:rsidRDefault="383C6274" w:rsidP="383C6274">
      <w:pPr>
        <w:numPr>
          <w:ilvl w:val="0"/>
          <w:numId w:val="13"/>
        </w:numPr>
        <w:suppressAutoHyphens/>
        <w:jc w:val="both"/>
        <w:rPr>
          <w:rFonts w:ascii="Tahoma" w:hAnsi="Tahoma" w:cs="Tahoma"/>
        </w:rPr>
      </w:pPr>
      <w:bookmarkStart w:id="90" w:name="_Hlk1738987"/>
      <w:r w:rsidRPr="383C6274">
        <w:rPr>
          <w:rFonts w:ascii="Tahoma" w:hAnsi="Tahoma" w:cs="Tahoma"/>
        </w:rPr>
        <w:t>Poruší-li Zhotovitel v souvislosti se Smlouvu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bookmarkEnd w:id="90"/>
    </w:p>
    <w:p w14:paraId="4B1651A0" w14:textId="7A743C6C" w:rsidR="383C6274" w:rsidRDefault="383C6274" w:rsidP="006C64B7">
      <w:pPr>
        <w:ind w:left="567"/>
        <w:jc w:val="both"/>
        <w:rPr>
          <w:rFonts w:ascii="Tahoma" w:hAnsi="Tahoma" w:cs="Tahoma"/>
        </w:rPr>
      </w:pPr>
    </w:p>
    <w:p w14:paraId="543E170F" w14:textId="04ABF5C4" w:rsidR="00E16692" w:rsidRPr="006C64B7" w:rsidRDefault="00E16692" w:rsidP="00E16692">
      <w:pPr>
        <w:keepNext/>
        <w:numPr>
          <w:ilvl w:val="0"/>
          <w:numId w:val="13"/>
        </w:numPr>
        <w:suppressAutoHyphens/>
        <w:jc w:val="both"/>
        <w:rPr>
          <w:rFonts w:ascii="Tahoma" w:hAnsi="Tahoma" w:cs="Tahoma"/>
          <w:szCs w:val="22"/>
        </w:rPr>
      </w:pPr>
      <w:r w:rsidRPr="006C64B7">
        <w:rPr>
          <w:rFonts w:ascii="Tahoma" w:hAnsi="Tahoma" w:cs="Tahoma"/>
          <w:szCs w:val="22"/>
        </w:rPr>
        <w:t>Zhotovitel si je vědom, že je ve smyslu § 2 písm. e) zákona č. 320/2001 Sb., o finanční kontrole ve veřejné správě a o změně některých zákonů, ve znění pozdějších předpisů (dále jen „</w:t>
      </w:r>
      <w:r w:rsidRPr="006C64B7">
        <w:rPr>
          <w:rFonts w:ascii="Tahoma" w:hAnsi="Tahoma" w:cs="Tahoma"/>
          <w:b/>
          <w:i/>
          <w:szCs w:val="22"/>
        </w:rPr>
        <w:t>Zákon o kontrole</w:t>
      </w:r>
      <w:r w:rsidRPr="006C64B7">
        <w:rPr>
          <w:rFonts w:ascii="Tahoma" w:hAnsi="Tahoma" w:cs="Tahoma"/>
          <w:szCs w:val="22"/>
        </w:rPr>
        <w:t>“), povinen spolupůsobit při výkonu finanční kontroly</w:t>
      </w:r>
      <w:r w:rsidR="00667EE1">
        <w:rPr>
          <w:rFonts w:ascii="Tahoma" w:hAnsi="Tahoma" w:cs="Tahoma"/>
          <w:szCs w:val="22"/>
        </w:rPr>
        <w:t xml:space="preserve"> či projektové kontroly </w:t>
      </w:r>
      <w:r w:rsidR="00AA5837">
        <w:rPr>
          <w:rFonts w:ascii="Tahoma" w:hAnsi="Tahoma" w:cs="Tahoma"/>
          <w:szCs w:val="22"/>
        </w:rPr>
        <w:t>od poskytovatele dotace či dotčených orgánů</w:t>
      </w:r>
      <w:r w:rsidRPr="006C64B7">
        <w:rPr>
          <w:rFonts w:ascii="Tahoma" w:hAnsi="Tahoma" w:cs="Tahoma"/>
          <w:szCs w:val="22"/>
        </w:rPr>
        <w:t>. Zhotovitel je zejména povinen:</w:t>
      </w:r>
    </w:p>
    <w:p w14:paraId="6D07837F" w14:textId="24C5CBF1" w:rsidR="00E16692" w:rsidRPr="006C64B7"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poskytnout Objednateli a subjektům provádějícím kontrolu</w:t>
      </w:r>
      <w:r w:rsidR="003655D9">
        <w:rPr>
          <w:rFonts w:ascii="Tahoma" w:hAnsi="Tahoma" w:cs="Tahoma"/>
          <w:sz w:val="22"/>
          <w:szCs w:val="22"/>
        </w:rPr>
        <w:t xml:space="preserve"> </w:t>
      </w:r>
      <w:r w:rsidR="003655D9" w:rsidRPr="006C64B7">
        <w:rPr>
          <w:rFonts w:ascii="Tahoma" w:hAnsi="Tahoma" w:cs="Tahoma"/>
          <w:sz w:val="22"/>
          <w:szCs w:val="24"/>
        </w:rPr>
        <w:t>(Ministerstvo školství, mládeže a tělovýchovy, Nejvyššího kontrolního úřadu, příslušného orgánu finanční správy</w:t>
      </w:r>
      <w:r w:rsidR="00A15FB8">
        <w:rPr>
          <w:rFonts w:ascii="Tahoma" w:hAnsi="Tahoma" w:cs="Tahoma"/>
          <w:sz w:val="22"/>
          <w:szCs w:val="24"/>
        </w:rPr>
        <w:t xml:space="preserve">, </w:t>
      </w:r>
      <w:r w:rsidR="00A15FB8" w:rsidRPr="006C64B7">
        <w:rPr>
          <w:rFonts w:ascii="Tahoma" w:hAnsi="Tahoma" w:cs="Tahoma"/>
          <w:sz w:val="22"/>
          <w:szCs w:val="22"/>
        </w:rPr>
        <w:t>Ministerstva</w:t>
      </w:r>
      <w:r w:rsidR="00A15FB8" w:rsidRPr="006C64B7">
        <w:rPr>
          <w:rFonts w:ascii="Tahoma" w:hAnsi="Tahoma" w:cs="Tahoma"/>
          <w:spacing w:val="40"/>
          <w:sz w:val="22"/>
          <w:szCs w:val="22"/>
        </w:rPr>
        <w:t xml:space="preserve"> </w:t>
      </w:r>
      <w:r w:rsidR="00A15FB8" w:rsidRPr="006C64B7">
        <w:rPr>
          <w:rFonts w:ascii="Tahoma" w:hAnsi="Tahoma" w:cs="Tahoma"/>
          <w:sz w:val="22"/>
          <w:szCs w:val="22"/>
        </w:rPr>
        <w:t>financí, Ministerstva</w:t>
      </w:r>
      <w:r w:rsidR="00A15FB8" w:rsidRPr="006C64B7">
        <w:rPr>
          <w:rFonts w:ascii="Tahoma" w:hAnsi="Tahoma" w:cs="Tahoma"/>
          <w:spacing w:val="40"/>
          <w:sz w:val="22"/>
          <w:szCs w:val="22"/>
        </w:rPr>
        <w:t xml:space="preserve"> </w:t>
      </w:r>
      <w:r w:rsidR="00A15FB8" w:rsidRPr="006C64B7">
        <w:rPr>
          <w:rFonts w:ascii="Tahoma" w:hAnsi="Tahoma" w:cs="Tahoma"/>
          <w:sz w:val="22"/>
          <w:szCs w:val="22"/>
        </w:rPr>
        <w:t>práce</w:t>
      </w:r>
      <w:r w:rsidR="00A15FB8" w:rsidRPr="006C64B7">
        <w:rPr>
          <w:rFonts w:ascii="Tahoma" w:hAnsi="Tahoma" w:cs="Tahoma"/>
          <w:spacing w:val="40"/>
          <w:sz w:val="22"/>
          <w:szCs w:val="22"/>
        </w:rPr>
        <w:t xml:space="preserve"> </w:t>
      </w:r>
      <w:r w:rsidR="00A15FB8" w:rsidRPr="006C64B7">
        <w:rPr>
          <w:rFonts w:ascii="Tahoma" w:hAnsi="Tahoma" w:cs="Tahoma"/>
          <w:sz w:val="22"/>
          <w:szCs w:val="22"/>
        </w:rPr>
        <w:t>a</w:t>
      </w:r>
      <w:r w:rsidR="00A15FB8" w:rsidRPr="006C64B7">
        <w:rPr>
          <w:rFonts w:ascii="Tahoma" w:hAnsi="Tahoma" w:cs="Tahoma"/>
          <w:spacing w:val="40"/>
          <w:sz w:val="22"/>
          <w:szCs w:val="22"/>
        </w:rPr>
        <w:t xml:space="preserve"> </w:t>
      </w:r>
      <w:r w:rsidR="00A15FB8" w:rsidRPr="006C64B7">
        <w:rPr>
          <w:rFonts w:ascii="Tahoma" w:hAnsi="Tahoma" w:cs="Tahoma"/>
          <w:sz w:val="22"/>
          <w:szCs w:val="22"/>
        </w:rPr>
        <w:t>sociálních</w:t>
      </w:r>
      <w:r w:rsidR="00A15FB8" w:rsidRPr="006C64B7">
        <w:rPr>
          <w:rFonts w:ascii="Tahoma" w:hAnsi="Tahoma" w:cs="Tahoma"/>
          <w:spacing w:val="40"/>
          <w:sz w:val="22"/>
          <w:szCs w:val="22"/>
        </w:rPr>
        <w:t xml:space="preserve"> </w:t>
      </w:r>
      <w:r w:rsidR="00A15FB8" w:rsidRPr="006C64B7">
        <w:rPr>
          <w:rFonts w:ascii="Tahoma" w:hAnsi="Tahoma" w:cs="Tahoma"/>
          <w:sz w:val="22"/>
          <w:szCs w:val="22"/>
        </w:rPr>
        <w:t>věcí</w:t>
      </w:r>
      <w:r w:rsidR="003655D9" w:rsidRPr="006C64B7">
        <w:rPr>
          <w:rFonts w:ascii="Tahoma" w:hAnsi="Tahoma" w:cs="Tahoma"/>
          <w:sz w:val="22"/>
          <w:szCs w:val="24"/>
        </w:rPr>
        <w:t xml:space="preserve"> </w:t>
      </w:r>
      <w:r w:rsidR="00A15FB8">
        <w:rPr>
          <w:rFonts w:ascii="Tahoma" w:hAnsi="Tahoma" w:cs="Tahoma"/>
          <w:sz w:val="22"/>
          <w:szCs w:val="24"/>
        </w:rPr>
        <w:t>či</w:t>
      </w:r>
      <w:r w:rsidR="003655D9" w:rsidRPr="006C64B7">
        <w:rPr>
          <w:rFonts w:ascii="Tahoma" w:hAnsi="Tahoma" w:cs="Tahoma"/>
          <w:sz w:val="22"/>
          <w:szCs w:val="24"/>
        </w:rPr>
        <w:t xml:space="preserve"> dalších oprávněných orgánů státní správy) </w:t>
      </w:r>
      <w:r w:rsidRPr="006C64B7">
        <w:rPr>
          <w:rFonts w:ascii="Tahoma" w:hAnsi="Tahoma" w:cs="Tahoma"/>
          <w:sz w:val="22"/>
          <w:szCs w:val="22"/>
        </w:rPr>
        <w:t>ve smyslu</w:t>
      </w:r>
      <w:r w:rsidR="003655D9">
        <w:rPr>
          <w:rFonts w:ascii="Tahoma" w:hAnsi="Tahoma" w:cs="Tahoma"/>
          <w:sz w:val="22"/>
          <w:szCs w:val="22"/>
        </w:rPr>
        <w:t xml:space="preserve"> zejm.</w:t>
      </w:r>
      <w:r w:rsidRPr="006C64B7">
        <w:rPr>
          <w:rFonts w:ascii="Tahoma" w:hAnsi="Tahoma" w:cs="Tahoma"/>
          <w:sz w:val="22"/>
          <w:szCs w:val="22"/>
        </w:rPr>
        <w:t xml:space="preserve"> Zákona o kontrole potřebnou součinnost;</w:t>
      </w:r>
    </w:p>
    <w:p w14:paraId="544C924D" w14:textId="532DA17C" w:rsidR="00E16692" w:rsidRPr="006C64B7"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podle Smlouvy, a to po dobu 10 </w:t>
      </w:r>
      <w:r w:rsidRPr="004D5049">
        <w:rPr>
          <w:rFonts w:ascii="Tahoma" w:hAnsi="Tahoma" w:cs="Tahoma"/>
          <w:sz w:val="22"/>
          <w:szCs w:val="22"/>
        </w:rPr>
        <w:t>let</w:t>
      </w:r>
      <w:r w:rsidRPr="006C64B7">
        <w:rPr>
          <w:rFonts w:ascii="Tahoma" w:hAnsi="Tahoma" w:cs="Tahoma"/>
          <w:sz w:val="22"/>
          <w:szCs w:val="22"/>
        </w:rPr>
        <w:t xml:space="preserve"> od zániku závazků vyplývajících ze Smlouvy, nejméně </w:t>
      </w:r>
      <w:r w:rsidR="001C00D8">
        <w:rPr>
          <w:rFonts w:ascii="Tahoma" w:hAnsi="Tahoma" w:cs="Tahoma"/>
          <w:sz w:val="22"/>
          <w:szCs w:val="22"/>
        </w:rPr>
        <w:t xml:space="preserve">však </w:t>
      </w:r>
      <w:r w:rsidRPr="006C64B7">
        <w:rPr>
          <w:rFonts w:ascii="Tahoma" w:hAnsi="Tahoma" w:cs="Tahoma"/>
          <w:sz w:val="22"/>
          <w:szCs w:val="22"/>
        </w:rPr>
        <w:t xml:space="preserve">do </w:t>
      </w:r>
      <w:r w:rsidR="001C00D8" w:rsidRPr="006C64B7">
        <w:rPr>
          <w:rFonts w:ascii="Tahoma" w:hAnsi="Tahoma" w:cs="Tahoma"/>
          <w:sz w:val="22"/>
          <w:szCs w:val="22"/>
        </w:rPr>
        <w:t>31. 12. 2036</w:t>
      </w:r>
      <w:r w:rsidR="001C00D8">
        <w:rPr>
          <w:rFonts w:ascii="Tahoma" w:hAnsi="Tahoma" w:cs="Tahoma"/>
          <w:sz w:val="22"/>
          <w:szCs w:val="22"/>
        </w:rPr>
        <w:t xml:space="preserve">, </w:t>
      </w:r>
      <w:r w:rsidR="001C00D8" w:rsidRPr="006C64B7">
        <w:rPr>
          <w:rFonts w:ascii="Tahoma" w:hAnsi="Tahoma" w:cs="Tahoma"/>
          <w:sz w:val="22"/>
          <w:szCs w:val="22"/>
        </w:rPr>
        <w:t>pokud není v podmínkách stanovených poskytovatelem dotace uvedeno jinak. Pokud je v českých právních předpisech stanovena lhůta delší, tak musí být použita pro úschovu delší lhůta</w:t>
      </w:r>
      <w:r w:rsidRPr="006C64B7">
        <w:rPr>
          <w:rFonts w:ascii="Tahoma" w:hAnsi="Tahoma" w:cs="Tahoma"/>
          <w:sz w:val="22"/>
          <w:szCs w:val="22"/>
        </w:rPr>
        <w:t>;</w:t>
      </w:r>
    </w:p>
    <w:p w14:paraId="189574DC" w14:textId="77777777" w:rsidR="00E16692" w:rsidRDefault="00E16692" w:rsidP="00E16692">
      <w:pPr>
        <w:pStyle w:val="Odstavecseseznamem"/>
        <w:numPr>
          <w:ilvl w:val="1"/>
          <w:numId w:val="13"/>
        </w:numPr>
        <w:suppressAutoHyphens/>
        <w:ind w:left="1276" w:hanging="709"/>
        <w:contextualSpacing w:val="0"/>
        <w:jc w:val="both"/>
        <w:rPr>
          <w:rFonts w:ascii="Tahoma" w:hAnsi="Tahoma" w:cs="Tahoma"/>
          <w:sz w:val="22"/>
          <w:szCs w:val="22"/>
        </w:rPr>
      </w:pPr>
      <w:r w:rsidRPr="006C64B7">
        <w:rPr>
          <w:rFonts w:ascii="Tahoma" w:hAnsi="Tahoma" w:cs="Tahoma"/>
          <w:sz w:val="22"/>
          <w:szCs w:val="22"/>
        </w:rPr>
        <w:t>umožnit po dobu stanovenou v předchozím bodě přístup kontrolou pověřeným osobám (pracovníkům subjektů provádějícím kontrolu včetně Evropské komise, Evropského účetního dvora), do Zhotovitelem k podnikání užívaných objektů a na Zhotovitelem k podnikání užívané pozemky k ověřování plnění podmínek Smlouvy.</w:t>
      </w:r>
    </w:p>
    <w:p w14:paraId="0CF9F3A8" w14:textId="77777777" w:rsidR="00A63D82" w:rsidRPr="006C64B7" w:rsidRDefault="00A63D82" w:rsidP="006C64B7">
      <w:pPr>
        <w:pStyle w:val="Odstavecseseznamem"/>
        <w:suppressAutoHyphens/>
        <w:ind w:left="1276"/>
        <w:contextualSpacing w:val="0"/>
        <w:jc w:val="both"/>
        <w:rPr>
          <w:rFonts w:ascii="Tahoma" w:hAnsi="Tahoma" w:cs="Tahoma"/>
          <w:sz w:val="22"/>
          <w:szCs w:val="22"/>
        </w:rPr>
      </w:pPr>
    </w:p>
    <w:p w14:paraId="5194AAD6" w14:textId="77777777" w:rsidR="00584092" w:rsidRDefault="00584092" w:rsidP="006C64B7">
      <w:pPr>
        <w:pStyle w:val="Odstavecseseznamem"/>
        <w:rPr>
          <w:rFonts w:ascii="Tahoma" w:hAnsi="Tahoma" w:cs="Tahoma"/>
        </w:rPr>
      </w:pPr>
    </w:p>
    <w:p w14:paraId="51125026" w14:textId="77777777" w:rsidR="00B060E8" w:rsidRPr="00235375" w:rsidRDefault="00013BAD" w:rsidP="003F3E38">
      <w:pPr>
        <w:pStyle w:val="Nadpis1"/>
        <w:keepLines w:val="0"/>
        <w:suppressAutoHyphens/>
        <w:ind w:left="0" w:firstLine="0"/>
        <w:rPr>
          <w:rFonts w:ascii="Tahoma" w:hAnsi="Tahoma" w:cs="Tahoma"/>
          <w:szCs w:val="22"/>
        </w:rPr>
      </w:pPr>
      <w:bookmarkStart w:id="91" w:name="_Toc383117527"/>
      <w:r w:rsidRPr="00235375">
        <w:rPr>
          <w:rFonts w:ascii="Tahoma" w:hAnsi="Tahoma" w:cs="Tahoma"/>
          <w:szCs w:val="22"/>
        </w:rPr>
        <w:t>POD</w:t>
      </w:r>
      <w:r w:rsidR="00B060E8" w:rsidRPr="00235375">
        <w:rPr>
          <w:rFonts w:ascii="Tahoma" w:hAnsi="Tahoma" w:cs="Tahoma"/>
          <w:szCs w:val="22"/>
        </w:rPr>
        <w:t>DODAVATELÉ</w:t>
      </w:r>
    </w:p>
    <w:p w14:paraId="4699B199" w14:textId="77777777" w:rsidR="00B060E8" w:rsidRPr="00235375" w:rsidRDefault="00B060E8" w:rsidP="00A412B3">
      <w:pPr>
        <w:keepNext/>
        <w:suppressAutoHyphens/>
        <w:rPr>
          <w:rFonts w:ascii="Tahoma" w:hAnsi="Tahoma" w:cs="Tahoma"/>
          <w:color w:val="0070C0"/>
          <w:szCs w:val="22"/>
        </w:rPr>
      </w:pPr>
    </w:p>
    <w:p w14:paraId="113F14B9" w14:textId="0E50C738" w:rsidR="00B060E8" w:rsidRPr="00235375" w:rsidRDefault="003735FE" w:rsidP="00A412B3">
      <w:pPr>
        <w:numPr>
          <w:ilvl w:val="0"/>
          <w:numId w:val="13"/>
        </w:numPr>
        <w:suppressAutoHyphens/>
        <w:jc w:val="both"/>
        <w:rPr>
          <w:rFonts w:ascii="Tahoma" w:hAnsi="Tahoma" w:cs="Tahoma"/>
          <w:szCs w:val="22"/>
        </w:rPr>
      </w:pPr>
      <w:bookmarkStart w:id="92" w:name="_Ref394405799"/>
      <w:bookmarkStart w:id="93" w:name="_Ref433127238"/>
      <w:r w:rsidRPr="00235375">
        <w:rPr>
          <w:rFonts w:ascii="Tahoma" w:hAnsi="Tahoma" w:cs="Tahoma"/>
          <w:szCs w:val="22"/>
        </w:rPr>
        <w:t xml:space="preserve">Zhotovitel je oprávněn pověřit plněním svých povinností </w:t>
      </w:r>
      <w:r w:rsidR="00D23619" w:rsidRPr="00235375">
        <w:rPr>
          <w:rFonts w:ascii="Tahoma" w:hAnsi="Tahoma" w:cs="Tahoma"/>
          <w:szCs w:val="22"/>
        </w:rPr>
        <w:t xml:space="preserve">vyplývajících </w:t>
      </w:r>
      <w:r w:rsidRPr="00235375">
        <w:rPr>
          <w:rFonts w:ascii="Tahoma" w:hAnsi="Tahoma" w:cs="Tahoma"/>
          <w:szCs w:val="22"/>
        </w:rPr>
        <w:t xml:space="preserve">ze Smlouvy pouze </w:t>
      </w:r>
      <w:r w:rsidR="00350D97" w:rsidRPr="00235375">
        <w:rPr>
          <w:rFonts w:ascii="Tahoma" w:hAnsi="Tahoma" w:cs="Tahoma"/>
          <w:szCs w:val="22"/>
        </w:rPr>
        <w:t>jiné</w:t>
      </w:r>
      <w:r w:rsidRPr="00235375">
        <w:rPr>
          <w:rFonts w:ascii="Tahoma" w:hAnsi="Tahoma" w:cs="Tahoma"/>
          <w:szCs w:val="22"/>
        </w:rPr>
        <w:t xml:space="preserve"> osob</w:t>
      </w:r>
      <w:r w:rsidR="00F805A7" w:rsidRPr="00235375">
        <w:rPr>
          <w:rFonts w:ascii="Tahoma" w:hAnsi="Tahoma" w:cs="Tahoma"/>
          <w:szCs w:val="22"/>
        </w:rPr>
        <w:t>y</w:t>
      </w:r>
      <w:r w:rsidRPr="00235375">
        <w:rPr>
          <w:rFonts w:ascii="Tahoma" w:hAnsi="Tahoma" w:cs="Tahoma"/>
          <w:szCs w:val="22"/>
        </w:rPr>
        <w:t xml:space="preserve"> uveden</w:t>
      </w:r>
      <w:r w:rsidR="00F805A7" w:rsidRPr="00235375">
        <w:rPr>
          <w:rFonts w:ascii="Tahoma" w:hAnsi="Tahoma" w:cs="Tahoma"/>
          <w:szCs w:val="22"/>
        </w:rPr>
        <w:t>é</w:t>
      </w:r>
      <w:r w:rsidRPr="00235375">
        <w:rPr>
          <w:rFonts w:ascii="Tahoma" w:hAnsi="Tahoma" w:cs="Tahoma"/>
          <w:szCs w:val="22"/>
        </w:rPr>
        <w:t xml:space="preserve"> v příloze </w:t>
      </w:r>
      <w:r w:rsidR="00F805A7" w:rsidRPr="00235375">
        <w:rPr>
          <w:rFonts w:ascii="Tahoma" w:hAnsi="Tahoma" w:cs="Tahoma"/>
          <w:szCs w:val="22"/>
        </w:rPr>
        <w:t>Smlouvy</w:t>
      </w:r>
      <w:r w:rsidRPr="00235375">
        <w:rPr>
          <w:rFonts w:ascii="Tahoma" w:hAnsi="Tahoma" w:cs="Tahoma"/>
          <w:szCs w:val="22"/>
        </w:rPr>
        <w:t xml:space="preserve"> </w:t>
      </w:r>
      <w:r w:rsidR="00F805A7" w:rsidRPr="00235375">
        <w:rPr>
          <w:rFonts w:ascii="Tahoma" w:hAnsi="Tahoma" w:cs="Tahoma"/>
          <w:szCs w:val="22"/>
        </w:rPr>
        <w:t>(</w:t>
      </w:r>
      <w:r w:rsidR="00956C57">
        <w:rPr>
          <w:rFonts w:ascii="Tahoma" w:hAnsi="Tahoma" w:cs="Tahoma"/>
          <w:szCs w:val="22"/>
        </w:rPr>
        <w:fldChar w:fldCharType="begin"/>
      </w:r>
      <w:r w:rsidR="00956C57">
        <w:rPr>
          <w:rFonts w:ascii="Tahoma" w:hAnsi="Tahoma" w:cs="Tahoma"/>
          <w:szCs w:val="22"/>
        </w:rPr>
        <w:instrText xml:space="preserve"> REF _Ref190686310 \r \h </w:instrText>
      </w:r>
      <w:r w:rsidR="00956C57">
        <w:rPr>
          <w:rFonts w:ascii="Tahoma" w:hAnsi="Tahoma" w:cs="Tahoma"/>
          <w:szCs w:val="22"/>
        </w:rPr>
      </w:r>
      <w:r w:rsidR="00956C57">
        <w:rPr>
          <w:rFonts w:ascii="Tahoma" w:hAnsi="Tahoma" w:cs="Tahoma"/>
          <w:szCs w:val="22"/>
        </w:rPr>
        <w:fldChar w:fldCharType="separate"/>
      </w:r>
      <w:r w:rsidR="007110AA">
        <w:rPr>
          <w:rFonts w:ascii="Tahoma" w:hAnsi="Tahoma" w:cs="Tahoma"/>
          <w:szCs w:val="22"/>
        </w:rPr>
        <w:t>Příloha č. 4</w:t>
      </w:r>
      <w:r w:rsidR="00956C57">
        <w:rPr>
          <w:rFonts w:ascii="Tahoma" w:hAnsi="Tahoma" w:cs="Tahoma"/>
          <w:szCs w:val="22"/>
        </w:rPr>
        <w:fldChar w:fldCharType="end"/>
      </w:r>
      <w:r w:rsidR="00956C57">
        <w:rPr>
          <w:rFonts w:ascii="Tahoma" w:hAnsi="Tahoma" w:cs="Tahoma"/>
          <w:szCs w:val="22"/>
        </w:rPr>
        <w:t xml:space="preserve"> </w:t>
      </w:r>
      <w:r w:rsidRPr="00235375">
        <w:rPr>
          <w:rFonts w:ascii="Tahoma" w:hAnsi="Tahoma" w:cs="Tahoma"/>
          <w:szCs w:val="22"/>
        </w:rPr>
        <w:t>Smlouvy</w:t>
      </w:r>
      <w:r w:rsidR="00F805A7" w:rsidRPr="00235375">
        <w:rPr>
          <w:rFonts w:ascii="Tahoma" w:hAnsi="Tahoma" w:cs="Tahoma"/>
          <w:szCs w:val="22"/>
        </w:rPr>
        <w:t>)</w:t>
      </w:r>
      <w:r w:rsidRPr="00235375">
        <w:rPr>
          <w:rFonts w:ascii="Tahoma" w:hAnsi="Tahoma" w:cs="Tahoma"/>
          <w:szCs w:val="22"/>
        </w:rPr>
        <w:t>, nebo</w:t>
      </w:r>
      <w:r w:rsidR="002F454A" w:rsidRPr="00235375">
        <w:rPr>
          <w:rFonts w:ascii="Tahoma" w:hAnsi="Tahoma" w:cs="Tahoma"/>
          <w:szCs w:val="22"/>
        </w:rPr>
        <w:t xml:space="preserve"> osoby</w:t>
      </w:r>
      <w:r w:rsidRPr="00235375">
        <w:rPr>
          <w:rFonts w:ascii="Tahoma" w:hAnsi="Tahoma" w:cs="Tahoma"/>
          <w:szCs w:val="22"/>
        </w:rPr>
        <w:t xml:space="preserve"> písemně odsouhlasen</w:t>
      </w:r>
      <w:r w:rsidR="00F805A7" w:rsidRPr="00235375">
        <w:rPr>
          <w:rFonts w:ascii="Tahoma" w:hAnsi="Tahoma" w:cs="Tahoma"/>
          <w:szCs w:val="22"/>
        </w:rPr>
        <w:t>é</w:t>
      </w:r>
      <w:r w:rsidRPr="00235375">
        <w:rPr>
          <w:rFonts w:ascii="Tahoma" w:hAnsi="Tahoma" w:cs="Tahoma"/>
          <w:szCs w:val="22"/>
        </w:rPr>
        <w:t xml:space="preserve"> Objednatelem (dále jen </w:t>
      </w:r>
      <w:bookmarkEnd w:id="92"/>
      <w:r w:rsidRPr="00235375">
        <w:rPr>
          <w:rFonts w:ascii="Tahoma" w:hAnsi="Tahoma" w:cs="Tahoma"/>
          <w:szCs w:val="22"/>
        </w:rPr>
        <w:t>jednotlivě „</w:t>
      </w:r>
      <w:r w:rsidR="00013BAD" w:rsidRPr="00235375">
        <w:rPr>
          <w:rFonts w:ascii="Tahoma" w:hAnsi="Tahoma" w:cs="Tahoma"/>
          <w:b/>
          <w:bCs/>
          <w:i/>
          <w:szCs w:val="22"/>
        </w:rPr>
        <w:t>Poddodavatel</w:t>
      </w:r>
      <w:r w:rsidRPr="00235375">
        <w:rPr>
          <w:rFonts w:ascii="Tahoma" w:hAnsi="Tahoma" w:cs="Tahoma"/>
          <w:szCs w:val="22"/>
        </w:rPr>
        <w:t>“ nebo společně „</w:t>
      </w:r>
      <w:r w:rsidR="00013BAD" w:rsidRPr="00235375">
        <w:rPr>
          <w:rFonts w:ascii="Tahoma" w:hAnsi="Tahoma" w:cs="Tahoma"/>
          <w:b/>
          <w:bCs/>
          <w:i/>
          <w:szCs w:val="22"/>
        </w:rPr>
        <w:t>Poddodavatelé</w:t>
      </w:r>
      <w:r w:rsidRPr="00235375">
        <w:rPr>
          <w:rFonts w:ascii="Tahoma" w:hAnsi="Tahoma" w:cs="Tahoma"/>
          <w:szCs w:val="22"/>
        </w:rPr>
        <w:t>“).</w:t>
      </w:r>
      <w:bookmarkEnd w:id="93"/>
    </w:p>
    <w:p w14:paraId="3C0AC464" w14:textId="77777777" w:rsidR="00B060E8" w:rsidRPr="00235375" w:rsidRDefault="00B060E8" w:rsidP="00A412B3">
      <w:pPr>
        <w:suppressAutoHyphens/>
        <w:ind w:left="567"/>
        <w:jc w:val="both"/>
        <w:rPr>
          <w:rFonts w:ascii="Tahoma" w:hAnsi="Tahoma" w:cs="Tahoma"/>
          <w:szCs w:val="22"/>
        </w:rPr>
      </w:pPr>
    </w:p>
    <w:p w14:paraId="041CF93D" w14:textId="77777777" w:rsidR="00A3518A" w:rsidRPr="00235375" w:rsidRDefault="00CC5176" w:rsidP="00A412B3">
      <w:pPr>
        <w:numPr>
          <w:ilvl w:val="0"/>
          <w:numId w:val="13"/>
        </w:numPr>
        <w:suppressAutoHyphens/>
        <w:jc w:val="both"/>
        <w:rPr>
          <w:rFonts w:ascii="Tahoma" w:hAnsi="Tahoma" w:cs="Tahoma"/>
          <w:szCs w:val="22"/>
        </w:rPr>
      </w:pPr>
      <w:bookmarkStart w:id="94" w:name="_Ref176522901"/>
      <w:r w:rsidRPr="00235375">
        <w:rPr>
          <w:rFonts w:ascii="Tahoma" w:hAnsi="Tahoma" w:cs="Tahoma"/>
          <w:szCs w:val="22"/>
        </w:rPr>
        <w:t xml:space="preserve">Zhotovitel odpovídá za plnění </w:t>
      </w:r>
      <w:r w:rsidR="00013BAD" w:rsidRPr="00235375">
        <w:rPr>
          <w:rFonts w:ascii="Tahoma" w:hAnsi="Tahoma" w:cs="Tahoma"/>
          <w:szCs w:val="22"/>
        </w:rPr>
        <w:t xml:space="preserve">Poddodavatele </w:t>
      </w:r>
      <w:r w:rsidRPr="00235375">
        <w:rPr>
          <w:rFonts w:ascii="Tahoma" w:hAnsi="Tahoma" w:cs="Tahoma"/>
          <w:szCs w:val="22"/>
        </w:rPr>
        <w:t>tak, jako by plnil sám.</w:t>
      </w:r>
      <w:bookmarkEnd w:id="94"/>
    </w:p>
    <w:p w14:paraId="66924285" w14:textId="77777777" w:rsidR="00A3518A" w:rsidRPr="00235375" w:rsidRDefault="00A3518A" w:rsidP="00A412B3">
      <w:pPr>
        <w:pStyle w:val="Odstavecseseznamem"/>
        <w:suppressAutoHyphens/>
        <w:rPr>
          <w:rFonts w:ascii="Tahoma" w:hAnsi="Tahoma" w:cs="Tahoma"/>
          <w:sz w:val="22"/>
          <w:szCs w:val="22"/>
        </w:rPr>
      </w:pPr>
    </w:p>
    <w:p w14:paraId="140ECC59" w14:textId="77777777" w:rsidR="00A3518A"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prohlašuje a zavazuje se, že jako ručitel uspokojí za jakéhokoliv </w:t>
      </w:r>
      <w:r w:rsidR="00013BAD" w:rsidRPr="00235375">
        <w:rPr>
          <w:rFonts w:ascii="Tahoma" w:hAnsi="Tahoma" w:cs="Tahoma"/>
          <w:szCs w:val="22"/>
        </w:rPr>
        <w:t xml:space="preserve">Poddodavatele </w:t>
      </w:r>
      <w:r w:rsidRPr="00235375">
        <w:rPr>
          <w:rFonts w:ascii="Tahoma" w:hAnsi="Tahoma" w:cs="Tahoma"/>
          <w:szCs w:val="22"/>
        </w:rPr>
        <w:t xml:space="preserve">jeho povinnost nahradit újmu způsobenou </w:t>
      </w:r>
      <w:r w:rsidR="00013BAD" w:rsidRPr="00235375">
        <w:rPr>
          <w:rFonts w:ascii="Tahoma" w:hAnsi="Tahoma" w:cs="Tahoma"/>
          <w:szCs w:val="22"/>
        </w:rPr>
        <w:t xml:space="preserve">Poddodavatelem </w:t>
      </w:r>
      <w:r w:rsidR="00F90DE3" w:rsidRPr="00235375">
        <w:rPr>
          <w:rFonts w:ascii="Tahoma" w:hAnsi="Tahoma" w:cs="Tahoma"/>
          <w:szCs w:val="22"/>
        </w:rPr>
        <w:t>Objednateli při plnění nebo v </w:t>
      </w:r>
      <w:r w:rsidRPr="00235375">
        <w:rPr>
          <w:rFonts w:ascii="Tahoma" w:hAnsi="Tahoma" w:cs="Tahoma"/>
          <w:szCs w:val="22"/>
        </w:rPr>
        <w:t xml:space="preserve">souvislosti s plněním povinností ze Smlouvy, jestliže </w:t>
      </w:r>
      <w:r w:rsidR="00013BAD" w:rsidRPr="00235375">
        <w:rPr>
          <w:rFonts w:ascii="Tahoma" w:hAnsi="Tahoma" w:cs="Tahoma"/>
          <w:szCs w:val="22"/>
        </w:rPr>
        <w:t xml:space="preserve">Poddodavatel </w:t>
      </w:r>
      <w:r w:rsidRPr="00235375">
        <w:rPr>
          <w:rFonts w:ascii="Tahoma" w:hAnsi="Tahoma" w:cs="Tahoma"/>
          <w:szCs w:val="22"/>
        </w:rPr>
        <w:t xml:space="preserve">povinnost k náhradě újmy nesplní. Objednatel Zhotovitele jako ručitele </w:t>
      </w:r>
      <w:r w:rsidR="004200B8" w:rsidRPr="00235375">
        <w:rPr>
          <w:rFonts w:ascii="Tahoma" w:hAnsi="Tahoma" w:cs="Tahoma"/>
          <w:szCs w:val="22"/>
        </w:rPr>
        <w:t>podle</w:t>
      </w:r>
      <w:r w:rsidRPr="00235375">
        <w:rPr>
          <w:rFonts w:ascii="Tahoma" w:hAnsi="Tahoma" w:cs="Tahoma"/>
          <w:szCs w:val="22"/>
        </w:rPr>
        <w:t xml:space="preserve"> předchozí věty přijímá.</w:t>
      </w:r>
    </w:p>
    <w:p w14:paraId="16C2389E" w14:textId="77777777" w:rsidR="00A3518A" w:rsidRPr="00235375" w:rsidRDefault="00A3518A" w:rsidP="00A412B3">
      <w:pPr>
        <w:pStyle w:val="Odstavecseseznamem"/>
        <w:suppressAutoHyphens/>
        <w:rPr>
          <w:rFonts w:ascii="Tahoma" w:hAnsi="Tahoma" w:cs="Tahoma"/>
          <w:sz w:val="22"/>
          <w:szCs w:val="22"/>
        </w:rPr>
      </w:pPr>
    </w:p>
    <w:p w14:paraId="3402C769" w14:textId="77777777" w:rsidR="00B060E8" w:rsidRPr="00235375" w:rsidRDefault="00CC5176" w:rsidP="00A412B3">
      <w:pPr>
        <w:numPr>
          <w:ilvl w:val="0"/>
          <w:numId w:val="13"/>
        </w:numPr>
        <w:suppressAutoHyphens/>
        <w:jc w:val="both"/>
        <w:rPr>
          <w:rFonts w:ascii="Tahoma" w:hAnsi="Tahoma" w:cs="Tahoma"/>
          <w:szCs w:val="22"/>
        </w:rPr>
      </w:pPr>
      <w:r w:rsidRPr="00235375">
        <w:rPr>
          <w:rFonts w:ascii="Tahoma" w:hAnsi="Tahoma" w:cs="Tahoma"/>
          <w:szCs w:val="22"/>
        </w:rPr>
        <w:t xml:space="preserve">Zhotovitel se zavazuje, že </w:t>
      </w:r>
      <w:r w:rsidR="00013BAD" w:rsidRPr="00235375">
        <w:rPr>
          <w:rFonts w:ascii="Tahoma" w:hAnsi="Tahoma" w:cs="Tahoma"/>
          <w:szCs w:val="22"/>
        </w:rPr>
        <w:t>Poddodavatelé</w:t>
      </w:r>
      <w:r w:rsidRPr="00235375">
        <w:rPr>
          <w:rFonts w:ascii="Tahoma" w:hAnsi="Tahoma" w:cs="Tahoma"/>
          <w:szCs w:val="22"/>
        </w:rPr>
        <w:t>, kterými p</w:t>
      </w:r>
      <w:r w:rsidR="00F90DE3" w:rsidRPr="00235375">
        <w:rPr>
          <w:rFonts w:ascii="Tahoma" w:hAnsi="Tahoma" w:cs="Tahoma"/>
          <w:szCs w:val="22"/>
        </w:rPr>
        <w:t>rokazoval splnění kvalifikace v </w:t>
      </w:r>
      <w:r w:rsidRPr="00235375">
        <w:rPr>
          <w:rFonts w:ascii="Tahoma" w:hAnsi="Tahoma" w:cs="Tahoma"/>
          <w:szCs w:val="22"/>
        </w:rPr>
        <w:t xml:space="preserve">Řízení veřejné zakázky, se budou podílet na plnění povinností Zhotovitele </w:t>
      </w:r>
      <w:r w:rsidR="00D23619" w:rsidRPr="00235375">
        <w:rPr>
          <w:rFonts w:ascii="Tahoma" w:hAnsi="Tahoma" w:cs="Tahoma"/>
          <w:szCs w:val="22"/>
        </w:rPr>
        <w:t xml:space="preserve">vyplývajících </w:t>
      </w:r>
      <w:r w:rsidR="00C55E0A" w:rsidRPr="00235375">
        <w:rPr>
          <w:rFonts w:ascii="Tahoma" w:hAnsi="Tahoma" w:cs="Tahoma"/>
          <w:szCs w:val="22"/>
        </w:rPr>
        <w:t xml:space="preserve">ze Smlouvy </w:t>
      </w:r>
      <w:r w:rsidR="00F90DE3" w:rsidRPr="00235375">
        <w:rPr>
          <w:rFonts w:ascii="Tahoma" w:hAnsi="Tahoma" w:cs="Tahoma"/>
          <w:szCs w:val="22"/>
        </w:rPr>
        <w:t>v </w:t>
      </w:r>
      <w:r w:rsidRPr="00235375">
        <w:rPr>
          <w:rFonts w:ascii="Tahoma" w:hAnsi="Tahoma" w:cs="Tahoma"/>
          <w:szCs w:val="22"/>
        </w:rPr>
        <w:t xml:space="preserve">rozsahu </w:t>
      </w:r>
      <w:r w:rsidR="004200B8" w:rsidRPr="00235375">
        <w:rPr>
          <w:rFonts w:ascii="Tahoma" w:hAnsi="Tahoma" w:cs="Tahoma"/>
          <w:szCs w:val="22"/>
        </w:rPr>
        <w:t>podle</w:t>
      </w:r>
      <w:r w:rsidRPr="00235375">
        <w:rPr>
          <w:rFonts w:ascii="Tahoma" w:hAnsi="Tahoma" w:cs="Tahoma"/>
          <w:szCs w:val="22"/>
        </w:rPr>
        <w:t xml:space="preserve"> nabídky Zhotovitele podané do Řízení veřejné zakázky.</w:t>
      </w:r>
    </w:p>
    <w:p w14:paraId="69A8E1F5" w14:textId="77777777" w:rsidR="00077D78" w:rsidRPr="00235375" w:rsidRDefault="00077D78" w:rsidP="00A412B3">
      <w:pPr>
        <w:pStyle w:val="Odstavecseseznamem"/>
        <w:suppressAutoHyphens/>
        <w:rPr>
          <w:rFonts w:ascii="Tahoma" w:hAnsi="Tahoma" w:cs="Tahoma"/>
          <w:color w:val="0070C0"/>
          <w:sz w:val="22"/>
          <w:szCs w:val="22"/>
          <w:u w:val="single"/>
        </w:rPr>
      </w:pPr>
    </w:p>
    <w:p w14:paraId="0EF1538A" w14:textId="77777777" w:rsidR="00F47BC4" w:rsidRPr="00235375" w:rsidRDefault="00F47BC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w:t>
      </w:r>
      <w:r w:rsidR="005F379B" w:rsidRPr="00235375">
        <w:rPr>
          <w:rFonts w:ascii="Tahoma" w:hAnsi="Tahoma" w:cs="Tahoma"/>
          <w:szCs w:val="22"/>
        </w:rPr>
        <w:t xml:space="preserve">ečit změnu </w:t>
      </w:r>
      <w:r w:rsidR="00013BAD" w:rsidRPr="00235375">
        <w:rPr>
          <w:rFonts w:ascii="Tahoma" w:hAnsi="Tahoma" w:cs="Tahoma"/>
          <w:szCs w:val="22"/>
        </w:rPr>
        <w:t>Poddodavatele</w:t>
      </w:r>
      <w:r w:rsidR="00F90DE3" w:rsidRPr="00235375">
        <w:rPr>
          <w:rFonts w:ascii="Tahoma" w:hAnsi="Tahoma" w:cs="Tahoma"/>
          <w:szCs w:val="22"/>
        </w:rPr>
        <w:t>, a </w:t>
      </w:r>
      <w:r w:rsidR="005F379B" w:rsidRPr="00235375">
        <w:rPr>
          <w:rFonts w:ascii="Tahoma" w:hAnsi="Tahoma" w:cs="Tahoma"/>
          <w:szCs w:val="22"/>
        </w:rPr>
        <w:t>to</w:t>
      </w:r>
      <w:r w:rsidRPr="00235375">
        <w:rPr>
          <w:rFonts w:ascii="Tahoma" w:hAnsi="Tahoma" w:cs="Tahoma"/>
          <w:szCs w:val="22"/>
        </w:rPr>
        <w:t xml:space="preserve"> v případech, kdy:</w:t>
      </w:r>
    </w:p>
    <w:p w14:paraId="5B1E9F4F"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vůči Objednateli v prodlení se splněním povinnosti z jiného závazku nebo</w:t>
      </w:r>
    </w:p>
    <w:p w14:paraId="40D29329"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 </w:t>
      </w:r>
      <w:r w:rsidRPr="00235375">
        <w:rPr>
          <w:rFonts w:ascii="Tahoma" w:hAnsi="Tahoma" w:cs="Tahoma"/>
          <w:szCs w:val="22"/>
        </w:rPr>
        <w:t>pravomocně odsouzen za trestný čin nebo</w:t>
      </w:r>
    </w:p>
    <w:p w14:paraId="6964503A"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se </w:t>
      </w:r>
      <w:r w:rsidR="00013BAD" w:rsidRPr="00235375">
        <w:rPr>
          <w:rFonts w:ascii="Tahoma" w:hAnsi="Tahoma" w:cs="Tahoma"/>
          <w:szCs w:val="22"/>
        </w:rPr>
        <w:t xml:space="preserve">Poddodavatel </w:t>
      </w:r>
      <w:r w:rsidRPr="00235375">
        <w:rPr>
          <w:rFonts w:ascii="Tahoma" w:hAnsi="Tahoma" w:cs="Tahoma"/>
          <w:szCs w:val="22"/>
        </w:rPr>
        <w:t>ocitne ve stavu úpadku nebo hrozícího úpadku nebo</w:t>
      </w:r>
    </w:p>
    <w:p w14:paraId="4866B416"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bude </w:t>
      </w:r>
      <w:r w:rsidR="00013BAD" w:rsidRPr="00235375">
        <w:rPr>
          <w:rFonts w:ascii="Tahoma" w:hAnsi="Tahoma" w:cs="Tahoma"/>
          <w:szCs w:val="22"/>
        </w:rPr>
        <w:t xml:space="preserve">Poddodavateli </w:t>
      </w:r>
      <w:r w:rsidRPr="00235375">
        <w:rPr>
          <w:rFonts w:ascii="Tahoma" w:hAnsi="Tahoma" w:cs="Tahoma"/>
          <w:szCs w:val="22"/>
        </w:rPr>
        <w:t>uložen zákaz plnění veřejných zakázek nebo</w:t>
      </w:r>
    </w:p>
    <w:p w14:paraId="271782DD" w14:textId="77777777" w:rsidR="00F47BC4" w:rsidRPr="00235375" w:rsidRDefault="00F47BC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w:t>
      </w:r>
      <w:r w:rsidR="00F5385F" w:rsidRPr="00235375">
        <w:rPr>
          <w:rFonts w:ascii="Tahoma" w:hAnsi="Tahoma" w:cs="Tahoma"/>
          <w:szCs w:val="22"/>
        </w:rPr>
        <w:t xml:space="preserve"> důvod pro změnu </w:t>
      </w:r>
      <w:r w:rsidR="00013BAD" w:rsidRPr="00235375">
        <w:rPr>
          <w:rFonts w:ascii="Tahoma" w:hAnsi="Tahoma" w:cs="Tahoma"/>
          <w:szCs w:val="22"/>
        </w:rPr>
        <w:t>Poddodavatele</w:t>
      </w:r>
      <w:r w:rsidR="00F5385F" w:rsidRPr="00235375">
        <w:rPr>
          <w:rFonts w:ascii="Tahoma" w:hAnsi="Tahoma" w:cs="Tahoma"/>
          <w:szCs w:val="22"/>
        </w:rPr>
        <w:t>.</w:t>
      </w:r>
    </w:p>
    <w:p w14:paraId="4C042E14" w14:textId="64E0B158" w:rsidR="00F47BC4" w:rsidRPr="00235375" w:rsidRDefault="00F47BC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w:t>
      </w:r>
      <w:r w:rsidR="00013BAD" w:rsidRPr="00235375">
        <w:rPr>
          <w:rFonts w:ascii="Tahoma" w:hAnsi="Tahoma" w:cs="Tahoma"/>
          <w:szCs w:val="22"/>
        </w:rPr>
        <w:t xml:space="preserve">Poddodavatele </w:t>
      </w:r>
      <w:r w:rsidRPr="00235375">
        <w:rPr>
          <w:rFonts w:ascii="Tahoma" w:hAnsi="Tahoma" w:cs="Tahoma"/>
          <w:szCs w:val="22"/>
        </w:rPr>
        <w:t xml:space="preserve">do 10 dnů od doručení žádosti Objednatele. Pokud Zhotovitel v Řízení veřejné zakázky prokazoval původním </w:t>
      </w:r>
      <w:r w:rsidR="00013BAD" w:rsidRPr="00235375">
        <w:rPr>
          <w:rFonts w:ascii="Tahoma" w:hAnsi="Tahoma" w:cs="Tahoma"/>
          <w:szCs w:val="22"/>
        </w:rPr>
        <w:t xml:space="preserve">Poddodavatelem </w:t>
      </w:r>
      <w:r w:rsidR="00EF7D0A" w:rsidRPr="00235375">
        <w:rPr>
          <w:rFonts w:ascii="Tahoma" w:hAnsi="Tahoma" w:cs="Tahoma"/>
          <w:szCs w:val="22"/>
        </w:rPr>
        <w:t>kvalifikaci</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splňovat </w:t>
      </w:r>
      <w:r w:rsidR="00EF7D0A" w:rsidRPr="00235375">
        <w:rPr>
          <w:rFonts w:ascii="Tahoma" w:hAnsi="Tahoma" w:cs="Tahoma"/>
          <w:szCs w:val="22"/>
        </w:rPr>
        <w:t>kvalifikaci</w:t>
      </w:r>
      <w:r w:rsidRPr="00235375">
        <w:rPr>
          <w:rFonts w:ascii="Tahoma" w:hAnsi="Tahoma" w:cs="Tahoma"/>
          <w:szCs w:val="22"/>
        </w:rPr>
        <w:t xml:space="preserve"> stanoven</w:t>
      </w:r>
      <w:r w:rsidR="00EF7D0A" w:rsidRPr="00235375">
        <w:rPr>
          <w:rFonts w:ascii="Tahoma" w:hAnsi="Tahoma" w:cs="Tahoma"/>
          <w:szCs w:val="22"/>
        </w:rPr>
        <w:t>ou</w:t>
      </w:r>
      <w:r w:rsidRPr="00235375">
        <w:rPr>
          <w:rFonts w:ascii="Tahoma" w:hAnsi="Tahoma" w:cs="Tahoma"/>
          <w:szCs w:val="22"/>
        </w:rPr>
        <w:t xml:space="preserve"> v Řízení veřejné zakázky prokazovan</w:t>
      </w:r>
      <w:r w:rsidR="00EF7D0A" w:rsidRPr="00235375">
        <w:rPr>
          <w:rFonts w:ascii="Tahoma" w:hAnsi="Tahoma" w:cs="Tahoma"/>
          <w:szCs w:val="22"/>
        </w:rPr>
        <w:t>ou</w:t>
      </w:r>
      <w:r w:rsidRPr="00235375">
        <w:rPr>
          <w:rFonts w:ascii="Tahoma" w:hAnsi="Tahoma" w:cs="Tahoma"/>
          <w:szCs w:val="22"/>
        </w:rPr>
        <w:t xml:space="preserve"> původním nahrazovaným </w:t>
      </w:r>
      <w:r w:rsidR="00013BAD" w:rsidRPr="00235375">
        <w:rPr>
          <w:rFonts w:ascii="Tahoma" w:hAnsi="Tahoma" w:cs="Tahoma"/>
          <w:szCs w:val="22"/>
        </w:rPr>
        <w:t xml:space="preserve">Poddodavatelem </w:t>
      </w:r>
      <w:r w:rsidRPr="00235375">
        <w:rPr>
          <w:rFonts w:ascii="Tahoma" w:hAnsi="Tahoma" w:cs="Tahoma"/>
          <w:szCs w:val="22"/>
        </w:rPr>
        <w:t xml:space="preserve">a musí doložit příslušné doklady prokazující splnění </w:t>
      </w:r>
      <w:r w:rsidR="00EF7D0A" w:rsidRPr="00235375">
        <w:rPr>
          <w:rFonts w:ascii="Tahoma" w:hAnsi="Tahoma" w:cs="Tahoma"/>
          <w:szCs w:val="22"/>
        </w:rPr>
        <w:t>této kvalifikace</w:t>
      </w:r>
      <w:r w:rsidRPr="00235375">
        <w:rPr>
          <w:rFonts w:ascii="Tahoma" w:hAnsi="Tahoma" w:cs="Tahoma"/>
          <w:szCs w:val="22"/>
        </w:rPr>
        <w:t xml:space="preserve">. Nový </w:t>
      </w:r>
      <w:r w:rsidR="00013BAD" w:rsidRPr="00235375">
        <w:rPr>
          <w:rFonts w:ascii="Tahoma" w:hAnsi="Tahoma" w:cs="Tahoma"/>
          <w:szCs w:val="22"/>
        </w:rPr>
        <w:t xml:space="preserve">Poddodavatel </w:t>
      </w:r>
      <w:r w:rsidRPr="00235375">
        <w:rPr>
          <w:rFonts w:ascii="Tahoma" w:hAnsi="Tahoma" w:cs="Tahoma"/>
          <w:szCs w:val="22"/>
        </w:rPr>
        <w:t xml:space="preserve">musí být odsouhlasen Objednatelem postupem obdobným postupu </w:t>
      </w:r>
      <w:r w:rsidR="004200B8" w:rsidRPr="00235375">
        <w:rPr>
          <w:rFonts w:ascii="Tahoma" w:hAnsi="Tahoma" w:cs="Tahoma"/>
          <w:szCs w:val="22"/>
        </w:rPr>
        <w:t>podle</w:t>
      </w:r>
      <w:r w:rsidRPr="00235375">
        <w:rPr>
          <w:rFonts w:ascii="Tahoma" w:hAnsi="Tahoma" w:cs="Tahoma"/>
          <w:szCs w:val="22"/>
        </w:rPr>
        <w:t xml:space="preserve"> odstavce </w:t>
      </w:r>
      <w:r w:rsidR="0055784B">
        <w:rPr>
          <w:rFonts w:ascii="Tahoma" w:hAnsi="Tahoma" w:cs="Tahoma"/>
          <w:szCs w:val="22"/>
        </w:rPr>
        <w:fldChar w:fldCharType="begin"/>
      </w:r>
      <w:r w:rsidR="0055784B">
        <w:rPr>
          <w:rFonts w:ascii="Tahoma" w:hAnsi="Tahoma" w:cs="Tahoma"/>
          <w:szCs w:val="22"/>
        </w:rPr>
        <w:instrText xml:space="preserve"> REF _Ref433120701 \r \h </w:instrText>
      </w:r>
      <w:r w:rsidR="0055784B">
        <w:rPr>
          <w:rFonts w:ascii="Tahoma" w:hAnsi="Tahoma" w:cs="Tahoma"/>
          <w:szCs w:val="22"/>
        </w:rPr>
      </w:r>
      <w:r w:rsidR="0055784B">
        <w:rPr>
          <w:rFonts w:ascii="Tahoma" w:hAnsi="Tahoma" w:cs="Tahoma"/>
          <w:szCs w:val="22"/>
        </w:rPr>
        <w:fldChar w:fldCharType="separate"/>
      </w:r>
      <w:r w:rsidR="002E2B09">
        <w:rPr>
          <w:rFonts w:ascii="Tahoma" w:hAnsi="Tahoma" w:cs="Tahoma"/>
          <w:szCs w:val="22"/>
        </w:rPr>
        <w:t>172</w:t>
      </w:r>
      <w:r w:rsidR="0055784B">
        <w:rPr>
          <w:rFonts w:ascii="Tahoma" w:hAnsi="Tahoma" w:cs="Tahoma"/>
          <w:szCs w:val="22"/>
        </w:rPr>
        <w:fldChar w:fldCharType="end"/>
      </w:r>
      <w:r w:rsidRPr="00415910">
        <w:rPr>
          <w:rFonts w:ascii="Tahoma" w:hAnsi="Tahoma" w:cs="Tahoma"/>
          <w:szCs w:val="22"/>
        </w:rPr>
        <w:t xml:space="preserve"> Smlouvy.</w:t>
      </w:r>
    </w:p>
    <w:p w14:paraId="57688E48" w14:textId="77777777" w:rsidR="00F47BC4" w:rsidRPr="00235375" w:rsidRDefault="00F47BC4" w:rsidP="00A412B3">
      <w:pPr>
        <w:suppressAutoHyphens/>
        <w:ind w:left="567"/>
        <w:jc w:val="both"/>
        <w:rPr>
          <w:rFonts w:ascii="Tahoma" w:hAnsi="Tahoma" w:cs="Tahoma"/>
          <w:szCs w:val="22"/>
        </w:rPr>
      </w:pPr>
    </w:p>
    <w:p w14:paraId="612731E7" w14:textId="77777777" w:rsidR="00077D78" w:rsidRPr="00235375" w:rsidRDefault="005F05A2" w:rsidP="00A412B3">
      <w:pPr>
        <w:keepNext/>
        <w:numPr>
          <w:ilvl w:val="0"/>
          <w:numId w:val="13"/>
        </w:numPr>
        <w:suppressAutoHyphens/>
        <w:jc w:val="both"/>
        <w:rPr>
          <w:rFonts w:ascii="Tahoma" w:hAnsi="Tahoma" w:cs="Tahoma"/>
          <w:szCs w:val="22"/>
        </w:rPr>
      </w:pPr>
      <w:bookmarkStart w:id="95" w:name="_Ref433120701"/>
      <w:r w:rsidRPr="00235375">
        <w:rPr>
          <w:rFonts w:ascii="Tahoma" w:hAnsi="Tahoma" w:cs="Tahoma"/>
          <w:szCs w:val="22"/>
        </w:rPr>
        <w:t xml:space="preserve">Zhotovitel je oprávněn změnit </w:t>
      </w:r>
      <w:r w:rsidR="00013BAD" w:rsidRPr="00235375">
        <w:rPr>
          <w:rFonts w:ascii="Tahoma" w:hAnsi="Tahoma" w:cs="Tahoma"/>
          <w:szCs w:val="22"/>
        </w:rPr>
        <w:t xml:space="preserve">Poddodavatele </w:t>
      </w:r>
      <w:r w:rsidR="00F47BC4" w:rsidRPr="00235375">
        <w:rPr>
          <w:rFonts w:ascii="Tahoma" w:hAnsi="Tahoma" w:cs="Tahoma"/>
          <w:szCs w:val="22"/>
        </w:rPr>
        <w:t xml:space="preserve">z důvodů na straně Zhotovitele </w:t>
      </w:r>
      <w:r w:rsidR="00F90DE3" w:rsidRPr="00235375">
        <w:rPr>
          <w:rFonts w:ascii="Tahoma" w:hAnsi="Tahoma" w:cs="Tahoma"/>
          <w:szCs w:val="22"/>
        </w:rPr>
        <w:t>pouze s </w:t>
      </w:r>
      <w:r w:rsidRPr="00235375">
        <w:rPr>
          <w:rFonts w:ascii="Tahoma" w:hAnsi="Tahoma" w:cs="Tahoma"/>
          <w:szCs w:val="22"/>
        </w:rPr>
        <w:t>předchozím písemným souhlasem Objednatele. Objednatel vydá písemný souhlas se změnou do 10 dnů od doručení žádosti Zhotovitele. Objednatel souhlas se změnou nevydá, pokud:</w:t>
      </w:r>
      <w:bookmarkEnd w:id="95"/>
      <w:r w:rsidR="00B060E8" w:rsidRPr="00235375">
        <w:rPr>
          <w:rFonts w:ascii="Tahoma" w:hAnsi="Tahoma" w:cs="Tahoma"/>
          <w:szCs w:val="22"/>
        </w:rPr>
        <w:t xml:space="preserve"> </w:t>
      </w:r>
    </w:p>
    <w:p w14:paraId="37B24B47"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 xml:space="preserve">prostřednictvím původního </w:t>
      </w:r>
      <w:r w:rsidR="00013BAD" w:rsidRPr="00235375">
        <w:rPr>
          <w:rFonts w:ascii="Tahoma" w:hAnsi="Tahoma" w:cs="Tahoma"/>
          <w:szCs w:val="22"/>
        </w:rPr>
        <w:t xml:space="preserve">Poddodavatele </w:t>
      </w:r>
      <w:r w:rsidRPr="00235375">
        <w:rPr>
          <w:rFonts w:ascii="Tahoma" w:hAnsi="Tahoma" w:cs="Tahoma"/>
          <w:szCs w:val="22"/>
        </w:rPr>
        <w:t xml:space="preserve">Zhotovitel v Řízení veřejné zakázky prokazoval kvalifikaci a nový </w:t>
      </w:r>
      <w:r w:rsidR="00013BAD" w:rsidRPr="00235375">
        <w:rPr>
          <w:rFonts w:ascii="Tahoma" w:hAnsi="Tahoma" w:cs="Tahoma"/>
          <w:szCs w:val="22"/>
        </w:rPr>
        <w:t xml:space="preserve">Poddodavatel </w:t>
      </w:r>
      <w:r w:rsidRPr="00235375">
        <w:rPr>
          <w:rFonts w:ascii="Tahoma" w:hAnsi="Tahoma" w:cs="Tahoma"/>
          <w:szCs w:val="22"/>
        </w:rPr>
        <w:t xml:space="preserve">nebude mít stejnou či vyšší kvalifikaci jako původní nahrazovaný </w:t>
      </w:r>
      <w:r w:rsidR="00013BAD" w:rsidRPr="00235375">
        <w:rPr>
          <w:rFonts w:ascii="Tahoma" w:hAnsi="Tahoma" w:cs="Tahoma"/>
          <w:szCs w:val="22"/>
        </w:rPr>
        <w:t xml:space="preserve">Poddodavatel </w:t>
      </w:r>
      <w:r w:rsidRPr="00235375">
        <w:rPr>
          <w:rFonts w:ascii="Tahoma" w:hAnsi="Tahoma" w:cs="Tahoma"/>
          <w:szCs w:val="22"/>
        </w:rPr>
        <w:t>nebo</w:t>
      </w:r>
    </w:p>
    <w:p w14:paraId="4DFEACE6" w14:textId="77777777" w:rsidR="00B060E8" w:rsidRPr="00235375" w:rsidRDefault="005F05A2"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3E3BBFAF" w14:textId="77777777" w:rsidR="002248D0" w:rsidRPr="00235375" w:rsidRDefault="002248D0" w:rsidP="00A412B3">
      <w:pPr>
        <w:suppressAutoHyphens/>
        <w:rPr>
          <w:rFonts w:ascii="Tahoma" w:hAnsi="Tahoma" w:cs="Tahoma"/>
          <w:color w:val="0070C0"/>
          <w:szCs w:val="22"/>
        </w:rPr>
      </w:pPr>
      <w:bookmarkStart w:id="96" w:name="_Toc380671114"/>
      <w:bookmarkEnd w:id="91"/>
    </w:p>
    <w:p w14:paraId="15356508" w14:textId="77777777" w:rsidR="007C1634" w:rsidRPr="00235375" w:rsidRDefault="007C1634" w:rsidP="00A412B3">
      <w:pPr>
        <w:suppressAutoHyphens/>
        <w:rPr>
          <w:rFonts w:ascii="Tahoma" w:hAnsi="Tahoma" w:cs="Tahoma"/>
          <w:color w:val="0070C0"/>
          <w:szCs w:val="22"/>
        </w:rPr>
      </w:pPr>
    </w:p>
    <w:p w14:paraId="3C71B02F" w14:textId="77777777" w:rsidR="007C1634" w:rsidRPr="00235375" w:rsidRDefault="007C1634" w:rsidP="00C832A9">
      <w:pPr>
        <w:pStyle w:val="Nadpis1"/>
        <w:keepLines w:val="0"/>
        <w:suppressAutoHyphens/>
        <w:ind w:left="0" w:firstLine="0"/>
        <w:rPr>
          <w:rFonts w:ascii="Tahoma" w:hAnsi="Tahoma" w:cs="Tahoma"/>
          <w:szCs w:val="22"/>
        </w:rPr>
      </w:pPr>
      <w:r w:rsidRPr="00235375">
        <w:rPr>
          <w:rFonts w:ascii="Tahoma" w:hAnsi="Tahoma" w:cs="Tahoma"/>
          <w:szCs w:val="22"/>
        </w:rPr>
        <w:t>ČLENOVÉ REALIZAČNÍHO TÝMU</w:t>
      </w:r>
    </w:p>
    <w:p w14:paraId="7080D177" w14:textId="77777777" w:rsidR="007C1634" w:rsidRPr="00235375" w:rsidRDefault="007C1634" w:rsidP="00A412B3">
      <w:pPr>
        <w:keepNext/>
        <w:suppressAutoHyphens/>
        <w:rPr>
          <w:rFonts w:ascii="Tahoma" w:hAnsi="Tahoma" w:cs="Tahoma"/>
          <w:color w:val="0070C0"/>
          <w:u w:val="single"/>
        </w:rPr>
      </w:pPr>
    </w:p>
    <w:p w14:paraId="18F0ACA2" w14:textId="510023CC" w:rsidR="007C1634" w:rsidRPr="00235375" w:rsidRDefault="007C1634" w:rsidP="00A412B3">
      <w:pPr>
        <w:numPr>
          <w:ilvl w:val="0"/>
          <w:numId w:val="13"/>
        </w:numPr>
        <w:suppressAutoHyphens/>
        <w:jc w:val="both"/>
        <w:rPr>
          <w:rFonts w:ascii="Tahoma" w:hAnsi="Tahoma" w:cs="Tahoma"/>
          <w:szCs w:val="22"/>
        </w:rPr>
      </w:pPr>
      <w:bookmarkStart w:id="97" w:name="_Ref435547767"/>
      <w:r w:rsidRPr="00235375">
        <w:rPr>
          <w:rFonts w:ascii="Tahoma" w:hAnsi="Tahoma" w:cs="Tahoma"/>
          <w:szCs w:val="22"/>
        </w:rPr>
        <w:t xml:space="preserve">Zhotovitel je oprávněn pověřit prováděním činností při provádění Díla </w:t>
      </w:r>
      <w:r w:rsidR="008217FA">
        <w:rPr>
          <w:rFonts w:ascii="Tahoma" w:hAnsi="Tahoma" w:cs="Tahoma"/>
          <w:szCs w:val="22"/>
        </w:rPr>
        <w:t>zejm.</w:t>
      </w:r>
      <w:r w:rsidRPr="00235375">
        <w:rPr>
          <w:rFonts w:ascii="Tahoma" w:hAnsi="Tahoma" w:cs="Tahoma"/>
          <w:szCs w:val="22"/>
        </w:rPr>
        <w:t xml:space="preserve"> osoby uvedené v příloze Smlouvy (</w:t>
      </w:r>
      <w:r w:rsidR="00956C57">
        <w:rPr>
          <w:rFonts w:ascii="Tahoma" w:hAnsi="Tahoma" w:cs="Tahoma"/>
          <w:szCs w:val="22"/>
        </w:rPr>
        <w:fldChar w:fldCharType="begin"/>
      </w:r>
      <w:r w:rsidR="00956C57">
        <w:rPr>
          <w:rFonts w:ascii="Tahoma" w:hAnsi="Tahoma" w:cs="Tahoma"/>
          <w:szCs w:val="22"/>
        </w:rPr>
        <w:instrText xml:space="preserve"> REF _Ref490047720 \r \h </w:instrText>
      </w:r>
      <w:r w:rsidR="00956C57">
        <w:rPr>
          <w:rFonts w:ascii="Tahoma" w:hAnsi="Tahoma" w:cs="Tahoma"/>
          <w:szCs w:val="22"/>
        </w:rPr>
      </w:r>
      <w:r w:rsidR="00956C57">
        <w:rPr>
          <w:rFonts w:ascii="Tahoma" w:hAnsi="Tahoma" w:cs="Tahoma"/>
          <w:szCs w:val="22"/>
        </w:rPr>
        <w:fldChar w:fldCharType="separate"/>
      </w:r>
      <w:r w:rsidR="00A402ED">
        <w:rPr>
          <w:rFonts w:ascii="Tahoma" w:hAnsi="Tahoma" w:cs="Tahoma"/>
          <w:szCs w:val="22"/>
        </w:rPr>
        <w:t>Příloha č. 5</w:t>
      </w:r>
      <w:r w:rsidR="00956C57">
        <w:rPr>
          <w:rFonts w:ascii="Tahoma" w:hAnsi="Tahoma" w:cs="Tahoma"/>
          <w:szCs w:val="22"/>
        </w:rPr>
        <w:fldChar w:fldCharType="end"/>
      </w:r>
      <w:r w:rsidR="00956C57">
        <w:rPr>
          <w:rFonts w:ascii="Tahoma" w:hAnsi="Tahoma" w:cs="Tahoma"/>
          <w:szCs w:val="22"/>
        </w:rPr>
        <w:t xml:space="preserve"> </w:t>
      </w:r>
      <w:r w:rsidRPr="00235375">
        <w:rPr>
          <w:rFonts w:ascii="Tahoma" w:hAnsi="Tahoma" w:cs="Tahoma"/>
          <w:szCs w:val="22"/>
        </w:rPr>
        <w:t xml:space="preserve">Smlouvy), </w:t>
      </w:r>
      <w:r w:rsidR="00752523" w:rsidRPr="00235375">
        <w:rPr>
          <w:rFonts w:ascii="Tahoma" w:hAnsi="Tahoma" w:cs="Tahoma"/>
          <w:szCs w:val="22"/>
        </w:rPr>
        <w:t xml:space="preserve">nebo osoby písemně odsouhlasené Objednatelem </w:t>
      </w:r>
      <w:r w:rsidRPr="00235375">
        <w:rPr>
          <w:rFonts w:ascii="Tahoma" w:hAnsi="Tahoma" w:cs="Tahoma"/>
          <w:szCs w:val="22"/>
        </w:rPr>
        <w:t>(dále jen jednotlivě „</w:t>
      </w:r>
      <w:r w:rsidRPr="00235375">
        <w:rPr>
          <w:rFonts w:ascii="Tahoma" w:hAnsi="Tahoma" w:cs="Tahoma"/>
          <w:b/>
          <w:bCs/>
          <w:i/>
          <w:szCs w:val="22"/>
        </w:rPr>
        <w:t>Člen realizačního týmu</w:t>
      </w:r>
      <w:r w:rsidRPr="00235375">
        <w:rPr>
          <w:rFonts w:ascii="Tahoma" w:hAnsi="Tahoma" w:cs="Tahoma"/>
          <w:szCs w:val="22"/>
        </w:rPr>
        <w:t>“ nebo společně „</w:t>
      </w:r>
      <w:r w:rsidRPr="00235375">
        <w:rPr>
          <w:rFonts w:ascii="Tahoma" w:hAnsi="Tahoma" w:cs="Tahoma"/>
          <w:b/>
          <w:bCs/>
          <w:i/>
          <w:szCs w:val="22"/>
        </w:rPr>
        <w:t>Členové realizačního týmu</w:t>
      </w:r>
      <w:r w:rsidRPr="00235375">
        <w:rPr>
          <w:rFonts w:ascii="Tahoma" w:hAnsi="Tahoma" w:cs="Tahoma"/>
          <w:szCs w:val="22"/>
        </w:rPr>
        <w:t>“).</w:t>
      </w:r>
      <w:bookmarkEnd w:id="97"/>
    </w:p>
    <w:p w14:paraId="3DC9CB83" w14:textId="77777777" w:rsidR="0097165B" w:rsidRPr="0097165B" w:rsidRDefault="0097165B" w:rsidP="00DC2F32">
      <w:pPr>
        <w:suppressAutoHyphens/>
        <w:jc w:val="both"/>
        <w:rPr>
          <w:rFonts w:ascii="Tahoma" w:hAnsi="Tahoma" w:cs="Tahoma"/>
          <w:szCs w:val="22"/>
        </w:rPr>
      </w:pPr>
    </w:p>
    <w:p w14:paraId="117D4FE9" w14:textId="260474F3" w:rsidR="0055512F" w:rsidRPr="00235375" w:rsidRDefault="0055512F" w:rsidP="00A412B3">
      <w:pPr>
        <w:numPr>
          <w:ilvl w:val="0"/>
          <w:numId w:val="13"/>
        </w:numPr>
        <w:suppressAutoHyphens/>
        <w:jc w:val="both"/>
        <w:rPr>
          <w:rFonts w:ascii="Tahoma" w:hAnsi="Tahoma" w:cs="Tahoma"/>
          <w:szCs w:val="22"/>
        </w:rPr>
      </w:pPr>
      <w:bookmarkStart w:id="98" w:name="_Ref525043935"/>
      <w:bookmarkStart w:id="99" w:name="_Hlk7442527"/>
      <w:r w:rsidRPr="00235375">
        <w:rPr>
          <w:rFonts w:ascii="Tahoma" w:hAnsi="Tahoma" w:cs="Tahoma"/>
          <w:szCs w:val="22"/>
        </w:rPr>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bookmarkEnd w:id="98"/>
    </w:p>
    <w:p w14:paraId="14075743" w14:textId="77777777" w:rsidR="0055512F" w:rsidRPr="00235375" w:rsidRDefault="0055512F" w:rsidP="0055512F">
      <w:pPr>
        <w:suppressAutoHyphens/>
        <w:ind w:left="567"/>
        <w:jc w:val="both"/>
        <w:rPr>
          <w:rFonts w:ascii="Tahoma" w:hAnsi="Tahoma" w:cs="Tahoma"/>
          <w:szCs w:val="22"/>
        </w:rPr>
      </w:pPr>
    </w:p>
    <w:bookmarkEnd w:id="99"/>
    <w:p w14:paraId="5D5ED0E3" w14:textId="4DE97D6B" w:rsidR="00752523" w:rsidRPr="00235375" w:rsidRDefault="00752523" w:rsidP="00A412B3">
      <w:pPr>
        <w:numPr>
          <w:ilvl w:val="0"/>
          <w:numId w:val="13"/>
        </w:numPr>
        <w:suppressAutoHyphens/>
        <w:jc w:val="both"/>
        <w:rPr>
          <w:rFonts w:ascii="Tahoma" w:hAnsi="Tahoma" w:cs="Tahoma"/>
          <w:szCs w:val="22"/>
        </w:rPr>
      </w:pPr>
      <w:r w:rsidRPr="00235375">
        <w:rPr>
          <w:rFonts w:ascii="Tahoma" w:hAnsi="Tahoma" w:cs="Tahoma"/>
          <w:szCs w:val="22"/>
        </w:rPr>
        <w:t>Zhotovitel se zavazuje, že Členové realizačního týmu, kterými p</w:t>
      </w:r>
      <w:r w:rsidR="00F90DE3" w:rsidRPr="00235375">
        <w:rPr>
          <w:rFonts w:ascii="Tahoma" w:hAnsi="Tahoma" w:cs="Tahoma"/>
          <w:szCs w:val="22"/>
        </w:rPr>
        <w:t>rokazoval splnění kvalifikace v </w:t>
      </w:r>
      <w:r w:rsidRPr="00235375">
        <w:rPr>
          <w:rFonts w:ascii="Tahoma" w:hAnsi="Tahoma" w:cs="Tahoma"/>
          <w:szCs w:val="22"/>
        </w:rPr>
        <w:t>Řízení veřejné zakázky, se budou podílet na plnění povinností Zhotovitele vyplývajících ze Smlouvy v rozsahu podle nabídky Zhotovitele podané do Řízení veřejné zakázky.</w:t>
      </w:r>
    </w:p>
    <w:p w14:paraId="19807D11" w14:textId="77777777" w:rsidR="00752523" w:rsidRPr="00235375" w:rsidRDefault="00752523" w:rsidP="00A412B3">
      <w:pPr>
        <w:pStyle w:val="Odstavecseseznamem"/>
        <w:suppressAutoHyphens/>
        <w:rPr>
          <w:rFonts w:ascii="Tahoma" w:hAnsi="Tahoma" w:cs="Tahoma"/>
          <w:color w:val="0070C0"/>
          <w:sz w:val="22"/>
          <w:szCs w:val="22"/>
          <w:u w:val="single"/>
        </w:rPr>
      </w:pPr>
    </w:p>
    <w:p w14:paraId="714ABE87" w14:textId="77777777" w:rsidR="007C1634" w:rsidRPr="00235375" w:rsidRDefault="007C1634" w:rsidP="00A412B3">
      <w:pPr>
        <w:keepNext/>
        <w:numPr>
          <w:ilvl w:val="0"/>
          <w:numId w:val="13"/>
        </w:numPr>
        <w:suppressAutoHyphens/>
        <w:jc w:val="both"/>
        <w:rPr>
          <w:rFonts w:ascii="Tahoma" w:hAnsi="Tahoma" w:cs="Tahoma"/>
          <w:szCs w:val="22"/>
        </w:rPr>
      </w:pPr>
      <w:r w:rsidRPr="00235375">
        <w:rPr>
          <w:rFonts w:ascii="Tahoma" w:hAnsi="Tahoma" w:cs="Tahoma"/>
          <w:szCs w:val="22"/>
        </w:rPr>
        <w:t>Objednatel je oprávněn požadovat a Zhotovitel je povinen zabezpečit změnu Člena realizačního týmu, a to v případech, kdy:</w:t>
      </w:r>
    </w:p>
    <w:p w14:paraId="5B7C3A93"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činnost Člena realizačního týmu nedostatečná nebo neuspokojivá nebo</w:t>
      </w:r>
    </w:p>
    <w:p w14:paraId="47E00B38" w14:textId="45842DC4"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kontrola, obecná bezpečnost, organizace a koordinace provádění Díla nejsou dostatečné nebo uspokojivé</w:t>
      </w:r>
      <w:r w:rsidR="0055512F" w:rsidRPr="00235375">
        <w:rPr>
          <w:rFonts w:ascii="Tahoma" w:hAnsi="Tahoma" w:cs="Tahoma"/>
          <w:szCs w:val="22"/>
        </w:rPr>
        <w:t xml:space="preserve"> nebo</w:t>
      </w:r>
    </w:p>
    <w:p w14:paraId="791B39CF" w14:textId="4F82348B"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kvalita stavebních prací, dodávek a služeb neodpovídá požadavkům Smlouvy</w:t>
      </w:r>
      <w:r w:rsidR="0055512F" w:rsidRPr="00235375">
        <w:rPr>
          <w:rFonts w:ascii="Tahoma" w:hAnsi="Tahoma" w:cs="Tahoma"/>
          <w:szCs w:val="22"/>
        </w:rPr>
        <w:t xml:space="preserve"> nebo</w:t>
      </w:r>
    </w:p>
    <w:p w14:paraId="2485AB91" w14:textId="597CE1B6" w:rsidR="007C1634" w:rsidRPr="00235375" w:rsidRDefault="56F6EF90" w:rsidP="56F6EF90">
      <w:pPr>
        <w:numPr>
          <w:ilvl w:val="1"/>
          <w:numId w:val="13"/>
        </w:numPr>
        <w:suppressAutoHyphens/>
        <w:ind w:left="1276" w:hanging="709"/>
        <w:jc w:val="both"/>
        <w:rPr>
          <w:rFonts w:ascii="Tahoma" w:hAnsi="Tahoma" w:cs="Tahoma"/>
        </w:rPr>
      </w:pPr>
      <w:r w:rsidRPr="56F6EF90">
        <w:rPr>
          <w:rFonts w:ascii="Tahoma" w:hAnsi="Tahoma" w:cs="Tahoma"/>
        </w:rPr>
        <w:t>nejsou vykonávány pokyny Objednatele</w:t>
      </w:r>
      <w:r w:rsidR="006C64B7">
        <w:rPr>
          <w:rFonts w:ascii="Tahoma" w:hAnsi="Tahoma" w:cs="Tahoma"/>
        </w:rPr>
        <w:t xml:space="preserve"> </w:t>
      </w:r>
      <w:r w:rsidRPr="56F6EF90">
        <w:rPr>
          <w:rFonts w:ascii="Tahoma" w:hAnsi="Tahoma" w:cs="Tahoma"/>
        </w:rPr>
        <w:t>vydané podle Smlouvy nebo</w:t>
      </w:r>
    </w:p>
    <w:p w14:paraId="3713ACC6"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vůči Objednateli v pr</w:t>
      </w:r>
      <w:r w:rsidR="00F90DE3" w:rsidRPr="00235375">
        <w:rPr>
          <w:rFonts w:ascii="Tahoma" w:hAnsi="Tahoma" w:cs="Tahoma"/>
          <w:szCs w:val="22"/>
        </w:rPr>
        <w:t>odlení se splněním povinnosti z </w:t>
      </w:r>
      <w:r w:rsidRPr="00235375">
        <w:rPr>
          <w:rFonts w:ascii="Tahoma" w:hAnsi="Tahoma" w:cs="Tahoma"/>
          <w:szCs w:val="22"/>
        </w:rPr>
        <w:t>jiného závazku nebo</w:t>
      </w:r>
    </w:p>
    <w:p w14:paraId="65764F0C" w14:textId="77777777" w:rsidR="0055512F" w:rsidRPr="00235375" w:rsidRDefault="0055512F" w:rsidP="0055512F">
      <w:pPr>
        <w:numPr>
          <w:ilvl w:val="1"/>
          <w:numId w:val="13"/>
        </w:numPr>
        <w:ind w:left="1276" w:hanging="709"/>
        <w:jc w:val="both"/>
        <w:rPr>
          <w:rFonts w:ascii="Tahoma" w:hAnsi="Tahoma" w:cs="Tahoma"/>
          <w:szCs w:val="22"/>
        </w:rPr>
      </w:pPr>
      <w:r w:rsidRPr="00235375">
        <w:rPr>
          <w:rFonts w:ascii="Tahoma" w:hAnsi="Tahoma" w:cs="Tahoma"/>
          <w:szCs w:val="22"/>
        </w:rPr>
        <w:t>Člen realizačního týmu přestane být způsobilý k výkonu své funkce v realizačním týmu nebo</w:t>
      </w:r>
    </w:p>
    <w:p w14:paraId="08D7EC45"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 realizačního týmu pravomocně odsouzen za trestný čin nebo</w:t>
      </w:r>
    </w:p>
    <w:p w14:paraId="5E8FB95A"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se Člen realizačního týmu ocitne ve stavu úpadku nebo hrozícího úpadku nebo</w:t>
      </w:r>
    </w:p>
    <w:p w14:paraId="4AC6AAEE"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Členu realizačního týmu uložen zákaz plnění veřejných zakázek nebo</w:t>
      </w:r>
    </w:p>
    <w:p w14:paraId="42984241"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bude dán jiný závažný důvod pro změnu Člena realizačního týmu.</w:t>
      </w:r>
    </w:p>
    <w:p w14:paraId="663290A0" w14:textId="4B090822" w:rsidR="007C1634" w:rsidRPr="00235375" w:rsidRDefault="007C1634" w:rsidP="00A412B3">
      <w:pPr>
        <w:suppressAutoHyphens/>
        <w:ind w:left="567"/>
        <w:jc w:val="both"/>
        <w:rPr>
          <w:rFonts w:ascii="Tahoma" w:hAnsi="Tahoma" w:cs="Tahoma"/>
          <w:szCs w:val="22"/>
        </w:rPr>
      </w:pPr>
      <w:r w:rsidRPr="00235375">
        <w:rPr>
          <w:rFonts w:ascii="Tahoma" w:hAnsi="Tahoma" w:cs="Tahoma"/>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w:t>
      </w:r>
      <w:r w:rsidR="008519E5" w:rsidRPr="00235375">
        <w:rPr>
          <w:rFonts w:ascii="Tahoma" w:hAnsi="Tahoma" w:cs="Tahoma"/>
          <w:szCs w:val="22"/>
        </w:rPr>
        <w:t xml:space="preserve">odstavce </w:t>
      </w:r>
      <w:r w:rsidR="00736C7F">
        <w:rPr>
          <w:rFonts w:ascii="Tahoma" w:hAnsi="Tahoma" w:cs="Tahoma"/>
          <w:szCs w:val="22"/>
        </w:rPr>
        <w:fldChar w:fldCharType="begin"/>
      </w:r>
      <w:r w:rsidR="00736C7F">
        <w:rPr>
          <w:rFonts w:ascii="Tahoma" w:hAnsi="Tahoma" w:cs="Tahoma"/>
          <w:szCs w:val="22"/>
        </w:rPr>
        <w:instrText xml:space="preserve"> REF _Ref490104867 \r \h </w:instrText>
      </w:r>
      <w:r w:rsidR="00736C7F">
        <w:rPr>
          <w:rFonts w:ascii="Tahoma" w:hAnsi="Tahoma" w:cs="Tahoma"/>
          <w:szCs w:val="22"/>
        </w:rPr>
      </w:r>
      <w:r w:rsidR="00736C7F">
        <w:rPr>
          <w:rFonts w:ascii="Tahoma" w:hAnsi="Tahoma" w:cs="Tahoma"/>
          <w:szCs w:val="22"/>
        </w:rPr>
        <w:fldChar w:fldCharType="separate"/>
      </w:r>
      <w:r w:rsidR="00513522">
        <w:rPr>
          <w:rFonts w:ascii="Tahoma" w:hAnsi="Tahoma" w:cs="Tahoma"/>
          <w:szCs w:val="22"/>
        </w:rPr>
        <w:t>176</w:t>
      </w:r>
      <w:r w:rsidR="00736C7F">
        <w:rPr>
          <w:rFonts w:ascii="Tahoma" w:hAnsi="Tahoma" w:cs="Tahoma"/>
          <w:szCs w:val="22"/>
        </w:rPr>
        <w:fldChar w:fldCharType="end"/>
      </w:r>
      <w:r w:rsidRPr="007E11F1">
        <w:rPr>
          <w:rFonts w:ascii="Tahoma" w:hAnsi="Tahoma" w:cs="Tahoma"/>
          <w:szCs w:val="22"/>
        </w:rPr>
        <w:t xml:space="preserve"> Smlouvy.</w:t>
      </w:r>
    </w:p>
    <w:p w14:paraId="3CE3423C" w14:textId="77777777" w:rsidR="007C1634" w:rsidRPr="00235375" w:rsidRDefault="007C1634" w:rsidP="00A412B3">
      <w:pPr>
        <w:suppressAutoHyphens/>
        <w:ind w:left="567"/>
        <w:jc w:val="both"/>
        <w:rPr>
          <w:rFonts w:ascii="Tahoma" w:hAnsi="Tahoma" w:cs="Tahoma"/>
          <w:szCs w:val="22"/>
        </w:rPr>
      </w:pPr>
      <w:bookmarkStart w:id="100" w:name="_Ref490049584"/>
    </w:p>
    <w:p w14:paraId="7570D827" w14:textId="77777777" w:rsidR="007C1634" w:rsidRPr="00235375" w:rsidRDefault="007C1634" w:rsidP="00A412B3">
      <w:pPr>
        <w:keepNext/>
        <w:numPr>
          <w:ilvl w:val="0"/>
          <w:numId w:val="13"/>
        </w:numPr>
        <w:suppressAutoHyphens/>
        <w:jc w:val="both"/>
        <w:rPr>
          <w:rFonts w:ascii="Tahoma" w:hAnsi="Tahoma" w:cs="Tahoma"/>
          <w:szCs w:val="22"/>
        </w:rPr>
      </w:pPr>
      <w:bookmarkStart w:id="101" w:name="_Ref490104867"/>
      <w:r w:rsidRPr="00235375">
        <w:rPr>
          <w:rFonts w:ascii="Tahoma" w:hAnsi="Tahoma" w:cs="Tahoma"/>
          <w:szCs w:val="22"/>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bookmarkEnd w:id="100"/>
      <w:bookmarkEnd w:id="101"/>
    </w:p>
    <w:p w14:paraId="052140A4" w14:textId="77777777" w:rsidR="007C1634" w:rsidRPr="00235375" w:rsidRDefault="007C1634" w:rsidP="00A412B3">
      <w:pPr>
        <w:numPr>
          <w:ilvl w:val="1"/>
          <w:numId w:val="13"/>
        </w:numPr>
        <w:suppressAutoHyphens/>
        <w:ind w:left="1276" w:hanging="709"/>
        <w:jc w:val="both"/>
        <w:rPr>
          <w:rFonts w:ascii="Tahoma" w:hAnsi="Tahoma" w:cs="Tahoma"/>
          <w:szCs w:val="22"/>
        </w:rPr>
      </w:pPr>
      <w:r w:rsidRPr="00235375">
        <w:rPr>
          <w:rFonts w:ascii="Tahoma" w:hAnsi="Tahoma" w:cs="Tahoma"/>
          <w:szCs w:val="22"/>
        </w:rPr>
        <w:t>prostřednictvím původního Člena realizačního týmu Zhotovitel v Řízení veřejné zakázky prokazoval kvalifikaci a nový Člen realizačního týmu nebude mít stejnou či vyšší kvalifikaci jako původní nahrazovaný Člen realizačního týmu nebo</w:t>
      </w:r>
    </w:p>
    <w:p w14:paraId="6297A4C3" w14:textId="083EC3D7" w:rsidR="007C1634" w:rsidRPr="00235375" w:rsidRDefault="007C1634" w:rsidP="003C0096">
      <w:pPr>
        <w:numPr>
          <w:ilvl w:val="1"/>
          <w:numId w:val="13"/>
        </w:numPr>
        <w:suppressAutoHyphens/>
        <w:ind w:left="1276" w:hanging="709"/>
        <w:jc w:val="both"/>
        <w:rPr>
          <w:rFonts w:ascii="Tahoma" w:hAnsi="Tahoma" w:cs="Tahoma"/>
          <w:szCs w:val="22"/>
        </w:rPr>
      </w:pPr>
      <w:r w:rsidRPr="00235375">
        <w:rPr>
          <w:rFonts w:ascii="Tahoma" w:hAnsi="Tahoma" w:cs="Tahoma"/>
          <w:szCs w:val="22"/>
        </w:rPr>
        <w:t>po Objednateli nelze spravedlivě požadovat, aby s takovou změnou souhlasil.</w:t>
      </w:r>
    </w:p>
    <w:p w14:paraId="16B03327" w14:textId="77777777" w:rsidR="002248D0" w:rsidRPr="00235375" w:rsidRDefault="002248D0" w:rsidP="00A412B3">
      <w:pPr>
        <w:suppressAutoHyphens/>
        <w:rPr>
          <w:rFonts w:ascii="Tahoma" w:hAnsi="Tahoma" w:cs="Tahoma"/>
          <w:szCs w:val="22"/>
        </w:rPr>
      </w:pPr>
    </w:p>
    <w:p w14:paraId="00A72A2D" w14:textId="77777777" w:rsidR="00A64F10" w:rsidRPr="00235375" w:rsidRDefault="00A64F10" w:rsidP="00A412B3">
      <w:pPr>
        <w:suppressAutoHyphens/>
        <w:rPr>
          <w:rFonts w:ascii="Tahoma" w:hAnsi="Tahoma" w:cs="Tahoma"/>
          <w:szCs w:val="22"/>
        </w:rPr>
      </w:pPr>
    </w:p>
    <w:p w14:paraId="2809AD02" w14:textId="77777777" w:rsidR="007F22C9" w:rsidRPr="00235375" w:rsidRDefault="007F22C9" w:rsidP="000525E8">
      <w:pPr>
        <w:pStyle w:val="Nadpis1"/>
        <w:keepLines w:val="0"/>
        <w:suppressAutoHyphens/>
        <w:ind w:left="0" w:firstLine="0"/>
        <w:rPr>
          <w:rFonts w:ascii="Tahoma" w:hAnsi="Tahoma" w:cs="Tahoma"/>
          <w:szCs w:val="22"/>
        </w:rPr>
      </w:pPr>
      <w:bookmarkStart w:id="102" w:name="_Toc383117528"/>
      <w:r w:rsidRPr="00235375">
        <w:rPr>
          <w:rFonts w:ascii="Tahoma" w:hAnsi="Tahoma" w:cs="Tahoma"/>
          <w:szCs w:val="22"/>
        </w:rPr>
        <w:t>ZÁVĚREČNÁ UJEDNÁNÍ</w:t>
      </w:r>
      <w:bookmarkEnd w:id="96"/>
      <w:bookmarkEnd w:id="102"/>
    </w:p>
    <w:p w14:paraId="163EE319" w14:textId="77777777" w:rsidR="002248D0" w:rsidRPr="00235375" w:rsidRDefault="002248D0" w:rsidP="00A412B3">
      <w:pPr>
        <w:keepNext/>
        <w:suppressAutoHyphens/>
        <w:rPr>
          <w:rFonts w:ascii="Tahoma" w:hAnsi="Tahoma" w:cs="Tahoma"/>
          <w:szCs w:val="22"/>
          <w:lang w:eastAsia="ar-SA"/>
        </w:rPr>
      </w:pPr>
    </w:p>
    <w:p w14:paraId="059AEBFF" w14:textId="77777777" w:rsidR="00E6223B"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35C506C" w14:textId="77777777" w:rsidR="004E5ABA" w:rsidRPr="00235375" w:rsidRDefault="004E5ABA" w:rsidP="00A412B3">
      <w:pPr>
        <w:suppressAutoHyphens/>
        <w:ind w:left="567"/>
        <w:jc w:val="both"/>
        <w:rPr>
          <w:rFonts w:ascii="Tahoma" w:hAnsi="Tahoma" w:cs="Tahoma"/>
          <w:szCs w:val="22"/>
        </w:rPr>
      </w:pPr>
    </w:p>
    <w:p w14:paraId="2785F299" w14:textId="77777777"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 xml:space="preserve">Všechny spory vznikající ze Smlouvy a v souvislosti s ní budou </w:t>
      </w:r>
      <w:r w:rsidR="004200B8" w:rsidRPr="00235375">
        <w:rPr>
          <w:rFonts w:ascii="Tahoma" w:hAnsi="Tahoma" w:cs="Tahoma"/>
          <w:szCs w:val="22"/>
        </w:rPr>
        <w:t>podle</w:t>
      </w:r>
      <w:r w:rsidRPr="00235375">
        <w:rPr>
          <w:rFonts w:ascii="Tahoma" w:hAnsi="Tahoma" w:cs="Tahoma"/>
          <w:szCs w:val="22"/>
        </w:rPr>
        <w:t xml:space="preserve"> vůle Smluvních stran rozhodovány soudy České republiky, jakožto soudy výlučně příslušnými.</w:t>
      </w:r>
    </w:p>
    <w:p w14:paraId="58B8B1FB" w14:textId="77777777" w:rsidR="004E5ABA" w:rsidRPr="00235375" w:rsidRDefault="004E5ABA" w:rsidP="00A412B3">
      <w:pPr>
        <w:pStyle w:val="Odstavecseseznamem"/>
        <w:suppressAutoHyphens/>
        <w:rPr>
          <w:rFonts w:ascii="Tahoma" w:hAnsi="Tahoma" w:cs="Tahoma"/>
          <w:sz w:val="22"/>
          <w:szCs w:val="22"/>
        </w:rPr>
      </w:pPr>
    </w:p>
    <w:p w14:paraId="4090DCF0" w14:textId="6856452D"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Smlouvu lze měnit pouze písemnými dodatky. Jakékoli změny Smlouvy učiněné jinou</w:t>
      </w:r>
      <w:r w:rsidR="005B782A" w:rsidRPr="00235375">
        <w:rPr>
          <w:rFonts w:ascii="Tahoma" w:hAnsi="Tahoma" w:cs="Tahoma"/>
          <w:szCs w:val="22"/>
        </w:rPr>
        <w:t>,</w:t>
      </w:r>
      <w:r w:rsidRPr="00235375">
        <w:rPr>
          <w:rFonts w:ascii="Tahoma" w:hAnsi="Tahoma" w:cs="Tahoma"/>
          <w:szCs w:val="22"/>
        </w:rPr>
        <w:t xml:space="preserve"> než písemnou formou jsou vyloučeny.</w:t>
      </w:r>
    </w:p>
    <w:p w14:paraId="074D88DC" w14:textId="77777777" w:rsidR="00662DBC" w:rsidRPr="00235375" w:rsidRDefault="00662DBC" w:rsidP="00C1547B">
      <w:pPr>
        <w:pStyle w:val="Odstavecseseznamem"/>
        <w:rPr>
          <w:rFonts w:ascii="Tahoma" w:hAnsi="Tahoma" w:cs="Tahoma"/>
          <w:szCs w:val="22"/>
        </w:rPr>
      </w:pPr>
    </w:p>
    <w:p w14:paraId="7B870EBE" w14:textId="3BCAD4DD" w:rsidR="00662DBC" w:rsidRPr="00C1547B" w:rsidRDefault="009F1290" w:rsidP="00A412B3">
      <w:pPr>
        <w:numPr>
          <w:ilvl w:val="0"/>
          <w:numId w:val="13"/>
        </w:numPr>
        <w:suppressAutoHyphens/>
        <w:jc w:val="both"/>
        <w:rPr>
          <w:rFonts w:ascii="Tahoma" w:hAnsi="Tahoma" w:cs="Tahoma"/>
          <w:szCs w:val="22"/>
        </w:rPr>
      </w:pPr>
      <w:r w:rsidRPr="009F1290">
        <w:rPr>
          <w:rFonts w:ascii="Tahoma" w:hAnsi="Tahoma" w:cs="Tahoma"/>
          <w:iCs/>
          <w:szCs w:val="22"/>
        </w:rPr>
        <w:t>Smlouva bude uzavřena v elektronické podobě připojením elektronických podpisů obou smluvních stran</w:t>
      </w:r>
      <w:r w:rsidR="00662DBC" w:rsidRPr="00235375">
        <w:rPr>
          <w:rFonts w:ascii="Tahoma" w:hAnsi="Tahoma" w:cs="Tahoma"/>
          <w:iCs/>
          <w:szCs w:val="22"/>
        </w:rPr>
        <w:t>.</w:t>
      </w:r>
    </w:p>
    <w:p w14:paraId="5C92B631" w14:textId="77777777" w:rsidR="004E5ABA" w:rsidRPr="00235375" w:rsidRDefault="004E5ABA" w:rsidP="00A412B3">
      <w:pPr>
        <w:pStyle w:val="Odstavecseseznamem"/>
        <w:suppressAutoHyphens/>
        <w:rPr>
          <w:rFonts w:ascii="Tahoma" w:hAnsi="Tahoma" w:cs="Tahoma"/>
          <w:sz w:val="22"/>
          <w:szCs w:val="22"/>
        </w:rPr>
      </w:pPr>
    </w:p>
    <w:p w14:paraId="036453B1" w14:textId="567F58F8" w:rsidR="007F22C9" w:rsidRPr="00235375" w:rsidRDefault="005F05A2" w:rsidP="00A412B3">
      <w:pPr>
        <w:numPr>
          <w:ilvl w:val="0"/>
          <w:numId w:val="13"/>
        </w:numPr>
        <w:suppressAutoHyphens/>
        <w:jc w:val="both"/>
        <w:rPr>
          <w:rFonts w:ascii="Tahoma" w:hAnsi="Tahoma" w:cs="Tahoma"/>
          <w:szCs w:val="22"/>
        </w:rPr>
      </w:pPr>
      <w:r w:rsidRPr="00235375">
        <w:rPr>
          <w:rFonts w:ascii="Tahoma" w:hAnsi="Tahoma" w:cs="Tahoma"/>
          <w:szCs w:val="22"/>
        </w:rPr>
        <w:t>Smlouva nabývá platnosti a účinnosti dnem jejího uzavření</w:t>
      </w:r>
      <w:r w:rsidR="00A27F15" w:rsidRPr="00235375">
        <w:rPr>
          <w:rFonts w:ascii="Tahoma" w:hAnsi="Tahoma" w:cs="Tahoma"/>
          <w:szCs w:val="22"/>
        </w:rPr>
        <w:t>, nestanoví-li právní předpisy</w:t>
      </w:r>
      <w:r w:rsidR="00372040" w:rsidRPr="00235375">
        <w:rPr>
          <w:rFonts w:ascii="Tahoma" w:hAnsi="Tahoma" w:cs="Tahoma"/>
          <w:szCs w:val="22"/>
        </w:rPr>
        <w:t xml:space="preserve">, zejména Zákon o registru smluv, </w:t>
      </w:r>
      <w:r w:rsidR="00BF3C36" w:rsidRPr="00235375">
        <w:rPr>
          <w:rFonts w:ascii="Tahoma" w:hAnsi="Tahoma" w:cs="Tahoma"/>
          <w:szCs w:val="22"/>
        </w:rPr>
        <w:t>den</w:t>
      </w:r>
      <w:r w:rsidR="00A27F15" w:rsidRPr="00235375">
        <w:rPr>
          <w:rFonts w:ascii="Tahoma" w:hAnsi="Tahoma" w:cs="Tahoma"/>
          <w:szCs w:val="22"/>
        </w:rPr>
        <w:t xml:space="preserve"> pozdější</w:t>
      </w:r>
      <w:r w:rsidRPr="00235375">
        <w:rPr>
          <w:rFonts w:ascii="Tahoma" w:hAnsi="Tahoma" w:cs="Tahoma"/>
          <w:szCs w:val="22"/>
        </w:rPr>
        <w:t>.</w:t>
      </w:r>
    </w:p>
    <w:p w14:paraId="3AEB5CBB" w14:textId="77777777" w:rsidR="007F22C9" w:rsidRPr="00235375" w:rsidRDefault="007F22C9" w:rsidP="00A412B3">
      <w:pPr>
        <w:suppressAutoHyphens/>
        <w:jc w:val="both"/>
        <w:rPr>
          <w:rFonts w:ascii="Tahoma" w:hAnsi="Tahoma" w:cs="Tahoma"/>
          <w:szCs w:val="22"/>
        </w:rPr>
      </w:pPr>
    </w:p>
    <w:p w14:paraId="72514AF2" w14:textId="77777777" w:rsidR="00EA0D8D" w:rsidRPr="00235375" w:rsidRDefault="00EA0D8D" w:rsidP="00A412B3">
      <w:pPr>
        <w:suppressAutoHyphens/>
        <w:jc w:val="both"/>
        <w:rPr>
          <w:rFonts w:ascii="Tahoma" w:hAnsi="Tahoma" w:cs="Tahoma"/>
          <w:szCs w:val="22"/>
        </w:rPr>
      </w:pPr>
    </w:p>
    <w:p w14:paraId="33B51E06" w14:textId="77777777" w:rsidR="007F22C9" w:rsidRPr="00235375" w:rsidRDefault="007F22C9" w:rsidP="00A412B3">
      <w:pPr>
        <w:keepNext/>
        <w:suppressAutoHyphens/>
        <w:jc w:val="both"/>
        <w:rPr>
          <w:rFonts w:ascii="Tahoma" w:hAnsi="Tahoma" w:cs="Tahoma"/>
          <w:b/>
          <w:szCs w:val="22"/>
        </w:rPr>
      </w:pPr>
      <w:r w:rsidRPr="00235375">
        <w:rPr>
          <w:rFonts w:ascii="Tahoma" w:hAnsi="Tahoma" w:cs="Tahoma"/>
          <w:b/>
          <w:szCs w:val="22"/>
        </w:rPr>
        <w:t>Přílohy</w:t>
      </w:r>
    </w:p>
    <w:p w14:paraId="464DAC9D" w14:textId="77777777" w:rsidR="0057625E" w:rsidRPr="00235375" w:rsidRDefault="0057625E" w:rsidP="00A412B3">
      <w:pPr>
        <w:keepNext/>
        <w:suppressAutoHyphens/>
        <w:jc w:val="both"/>
        <w:rPr>
          <w:rFonts w:ascii="Tahoma" w:hAnsi="Tahoma" w:cs="Tahoma"/>
          <w:b/>
          <w:szCs w:val="22"/>
        </w:rPr>
      </w:pPr>
    </w:p>
    <w:p w14:paraId="2CE3D41C" w14:textId="7A22A538" w:rsidR="007F22C9" w:rsidRDefault="00885391" w:rsidP="00A412B3">
      <w:pPr>
        <w:pStyle w:val="Odstavecseseznamem"/>
        <w:numPr>
          <w:ilvl w:val="0"/>
          <w:numId w:val="46"/>
        </w:numPr>
        <w:suppressAutoHyphens/>
        <w:ind w:left="1418" w:hanging="1418"/>
        <w:jc w:val="both"/>
        <w:rPr>
          <w:rFonts w:ascii="Tahoma" w:hAnsi="Tahoma" w:cs="Tahoma"/>
          <w:sz w:val="22"/>
          <w:szCs w:val="22"/>
        </w:rPr>
      </w:pPr>
      <w:bookmarkStart w:id="103" w:name="_Ref190782686"/>
      <w:r>
        <w:rPr>
          <w:rFonts w:ascii="Tahoma" w:hAnsi="Tahoma" w:cs="Tahoma"/>
          <w:sz w:val="22"/>
          <w:szCs w:val="22"/>
        </w:rPr>
        <w:t>S</w:t>
      </w:r>
      <w:r w:rsidR="00FF0AEA">
        <w:rPr>
          <w:rFonts w:ascii="Tahoma" w:hAnsi="Tahoma" w:cs="Tahoma"/>
          <w:sz w:val="22"/>
          <w:szCs w:val="22"/>
        </w:rPr>
        <w:t xml:space="preserve">oupis </w:t>
      </w:r>
      <w:r>
        <w:rPr>
          <w:rFonts w:ascii="Tahoma" w:hAnsi="Tahoma" w:cs="Tahoma"/>
          <w:sz w:val="22"/>
          <w:szCs w:val="22"/>
        </w:rPr>
        <w:t xml:space="preserve">stavebních </w:t>
      </w:r>
      <w:r w:rsidR="00FF0AEA">
        <w:rPr>
          <w:rFonts w:ascii="Tahoma" w:hAnsi="Tahoma" w:cs="Tahoma"/>
          <w:sz w:val="22"/>
          <w:szCs w:val="22"/>
        </w:rPr>
        <w:t>prací</w:t>
      </w:r>
      <w:bookmarkEnd w:id="103"/>
    </w:p>
    <w:p w14:paraId="59DEDE3B" w14:textId="746E4F34" w:rsidR="006A23B1" w:rsidRDefault="006C26CC" w:rsidP="00A412B3">
      <w:pPr>
        <w:pStyle w:val="Odstavecseseznamem"/>
        <w:numPr>
          <w:ilvl w:val="0"/>
          <w:numId w:val="46"/>
        </w:numPr>
        <w:suppressAutoHyphens/>
        <w:ind w:left="1418" w:hanging="1418"/>
        <w:jc w:val="both"/>
        <w:rPr>
          <w:rFonts w:ascii="Tahoma" w:hAnsi="Tahoma" w:cs="Tahoma"/>
          <w:sz w:val="22"/>
          <w:szCs w:val="22"/>
        </w:rPr>
      </w:pPr>
      <w:bookmarkStart w:id="104" w:name="_Ref194496446"/>
      <w:r>
        <w:rPr>
          <w:rFonts w:ascii="Tahoma" w:hAnsi="Tahoma" w:cs="Tahoma"/>
          <w:sz w:val="22"/>
          <w:szCs w:val="22"/>
        </w:rPr>
        <w:t>Projektová dokumentace</w:t>
      </w:r>
      <w:bookmarkEnd w:id="104"/>
    </w:p>
    <w:p w14:paraId="543F4E8A" w14:textId="3E91A4DC" w:rsidR="006C26CC" w:rsidRPr="006A23B1" w:rsidRDefault="00A87AB7" w:rsidP="00A412B3">
      <w:pPr>
        <w:pStyle w:val="Odstavecseseznamem"/>
        <w:numPr>
          <w:ilvl w:val="0"/>
          <w:numId w:val="46"/>
        </w:numPr>
        <w:suppressAutoHyphens/>
        <w:ind w:left="1418" w:hanging="1418"/>
        <w:jc w:val="both"/>
        <w:rPr>
          <w:rFonts w:ascii="Tahoma" w:hAnsi="Tahoma" w:cs="Tahoma"/>
          <w:sz w:val="22"/>
          <w:szCs w:val="22"/>
        </w:rPr>
      </w:pPr>
      <w:bookmarkStart w:id="105" w:name="_Ref194496461"/>
      <w:r>
        <w:rPr>
          <w:rFonts w:ascii="Tahoma" w:hAnsi="Tahoma" w:cs="Tahoma"/>
          <w:sz w:val="22"/>
          <w:szCs w:val="22"/>
        </w:rPr>
        <w:t>Rozhodnutí o s</w:t>
      </w:r>
      <w:r w:rsidR="008F7DA0">
        <w:rPr>
          <w:rFonts w:ascii="Tahoma" w:hAnsi="Tahoma" w:cs="Tahoma"/>
          <w:sz w:val="22"/>
          <w:szCs w:val="22"/>
        </w:rPr>
        <w:t>chválen</w:t>
      </w:r>
      <w:r>
        <w:rPr>
          <w:rFonts w:ascii="Tahoma" w:hAnsi="Tahoma" w:cs="Tahoma"/>
          <w:sz w:val="22"/>
          <w:szCs w:val="22"/>
        </w:rPr>
        <w:t>í stavebního záměru</w:t>
      </w:r>
      <w:bookmarkEnd w:id="105"/>
    </w:p>
    <w:p w14:paraId="45EEE440" w14:textId="77777777" w:rsidR="005F05A2" w:rsidRPr="00235375" w:rsidRDefault="005F05A2" w:rsidP="00A412B3">
      <w:pPr>
        <w:pStyle w:val="Odstavecseseznamem"/>
        <w:numPr>
          <w:ilvl w:val="0"/>
          <w:numId w:val="46"/>
        </w:numPr>
        <w:suppressAutoHyphens/>
        <w:ind w:left="1418" w:hanging="1418"/>
        <w:jc w:val="both"/>
        <w:rPr>
          <w:rFonts w:ascii="Tahoma" w:hAnsi="Tahoma" w:cs="Tahoma"/>
          <w:sz w:val="22"/>
          <w:szCs w:val="22"/>
        </w:rPr>
      </w:pPr>
      <w:bookmarkStart w:id="106" w:name="_Ref433128944"/>
      <w:bookmarkStart w:id="107" w:name="_Ref190686310"/>
      <w:r w:rsidRPr="00235375">
        <w:rPr>
          <w:rFonts w:ascii="Tahoma" w:hAnsi="Tahoma" w:cs="Tahoma"/>
          <w:sz w:val="22"/>
          <w:szCs w:val="22"/>
        </w:rPr>
        <w:t xml:space="preserve">Seznam </w:t>
      </w:r>
      <w:bookmarkEnd w:id="106"/>
      <w:r w:rsidR="00013BAD" w:rsidRPr="00235375">
        <w:rPr>
          <w:rFonts w:ascii="Tahoma" w:hAnsi="Tahoma" w:cs="Tahoma"/>
          <w:sz w:val="22"/>
          <w:szCs w:val="22"/>
        </w:rPr>
        <w:t>Poddodavatelů</w:t>
      </w:r>
      <w:bookmarkEnd w:id="107"/>
    </w:p>
    <w:p w14:paraId="2C075C54" w14:textId="52E35569" w:rsidR="00B505AE" w:rsidRPr="00235375" w:rsidRDefault="790207EF" w:rsidP="007825B0">
      <w:pPr>
        <w:pStyle w:val="Odstavecseseznamem"/>
        <w:numPr>
          <w:ilvl w:val="0"/>
          <w:numId w:val="46"/>
        </w:numPr>
        <w:suppressAutoHyphens/>
        <w:ind w:left="1418" w:hanging="1418"/>
        <w:jc w:val="both"/>
        <w:rPr>
          <w:rFonts w:ascii="Tahoma" w:hAnsi="Tahoma" w:cs="Tahoma"/>
          <w:sz w:val="22"/>
          <w:szCs w:val="22"/>
        </w:rPr>
      </w:pPr>
      <w:bookmarkStart w:id="108" w:name="_Ref490047720"/>
      <w:r w:rsidRPr="790207EF">
        <w:rPr>
          <w:rFonts w:ascii="Tahoma" w:hAnsi="Tahoma" w:cs="Tahoma"/>
          <w:sz w:val="22"/>
          <w:szCs w:val="22"/>
        </w:rPr>
        <w:t>Seznam Členů realizačního týmu</w:t>
      </w:r>
      <w:bookmarkEnd w:id="108"/>
    </w:p>
    <w:p w14:paraId="5A0B2F72" w14:textId="20973B88" w:rsidR="790207EF" w:rsidRPr="00526AB4" w:rsidRDefault="790207EF" w:rsidP="790207EF">
      <w:pPr>
        <w:pStyle w:val="Odstavecseseznamem"/>
        <w:numPr>
          <w:ilvl w:val="0"/>
          <w:numId w:val="46"/>
        </w:numPr>
        <w:ind w:left="1418" w:hanging="1418"/>
        <w:jc w:val="both"/>
        <w:rPr>
          <w:rFonts w:ascii="Tahoma" w:eastAsia="Tahoma" w:hAnsi="Tahoma" w:cs="Tahoma"/>
          <w:sz w:val="22"/>
          <w:szCs w:val="22"/>
        </w:rPr>
      </w:pPr>
      <w:bookmarkStart w:id="109" w:name="_Ref196233095"/>
      <w:r w:rsidRPr="00526AB4">
        <w:rPr>
          <w:rFonts w:ascii="Tahoma" w:eastAsia="Tahoma" w:hAnsi="Tahoma" w:cs="Tahoma"/>
          <w:sz w:val="22"/>
          <w:szCs w:val="22"/>
        </w:rPr>
        <w:t xml:space="preserve">Podmínky uplatňování zásad DNSH (Do Not </w:t>
      </w:r>
      <w:proofErr w:type="spellStart"/>
      <w:r w:rsidRPr="00526AB4">
        <w:rPr>
          <w:rFonts w:ascii="Tahoma" w:eastAsia="Tahoma" w:hAnsi="Tahoma" w:cs="Tahoma"/>
          <w:sz w:val="22"/>
          <w:szCs w:val="22"/>
        </w:rPr>
        <w:t>Significant</w:t>
      </w:r>
      <w:proofErr w:type="spellEnd"/>
      <w:r w:rsidRPr="00526AB4">
        <w:rPr>
          <w:rFonts w:ascii="Tahoma" w:eastAsia="Tahoma" w:hAnsi="Tahoma" w:cs="Tahoma"/>
          <w:sz w:val="22"/>
          <w:szCs w:val="22"/>
        </w:rPr>
        <w:t xml:space="preserve"> </w:t>
      </w:r>
      <w:proofErr w:type="spellStart"/>
      <w:r w:rsidRPr="00526AB4">
        <w:rPr>
          <w:rFonts w:ascii="Tahoma" w:eastAsia="Tahoma" w:hAnsi="Tahoma" w:cs="Tahoma"/>
          <w:sz w:val="22"/>
          <w:szCs w:val="22"/>
        </w:rPr>
        <w:t>Harm</w:t>
      </w:r>
      <w:proofErr w:type="spellEnd"/>
      <w:r w:rsidRPr="00526AB4">
        <w:rPr>
          <w:rFonts w:ascii="Tahoma" w:eastAsia="Tahoma" w:hAnsi="Tahoma" w:cs="Tahoma"/>
          <w:sz w:val="22"/>
          <w:szCs w:val="22"/>
        </w:rPr>
        <w:t>) při realizaci stavebního díla</w:t>
      </w:r>
      <w:bookmarkEnd w:id="109"/>
    </w:p>
    <w:p w14:paraId="4C66EA1E" w14:textId="001B87F7" w:rsidR="790207EF" w:rsidRDefault="790207EF" w:rsidP="790207EF">
      <w:pPr>
        <w:pStyle w:val="Odstavecseseznamem"/>
        <w:ind w:left="1418" w:hanging="1418"/>
        <w:jc w:val="both"/>
        <w:rPr>
          <w:rFonts w:ascii="Tahoma" w:hAnsi="Tahoma" w:cs="Tahoma"/>
          <w:sz w:val="22"/>
          <w:szCs w:val="22"/>
        </w:rPr>
      </w:pPr>
    </w:p>
    <w:p w14:paraId="316DC820" w14:textId="77777777" w:rsidR="007F22C9" w:rsidRPr="00235375" w:rsidRDefault="007F22C9" w:rsidP="00A412B3">
      <w:pPr>
        <w:suppressAutoHyphens/>
        <w:jc w:val="both"/>
        <w:rPr>
          <w:rFonts w:ascii="Tahoma" w:hAnsi="Tahoma" w:cs="Tahoma"/>
          <w:szCs w:val="22"/>
        </w:rPr>
      </w:pPr>
    </w:p>
    <w:p w14:paraId="5BA343A6" w14:textId="77777777" w:rsidR="007F22C9" w:rsidRPr="00235375" w:rsidRDefault="007F22C9" w:rsidP="00A412B3">
      <w:pPr>
        <w:suppressAutoHyphens/>
        <w:jc w:val="both"/>
        <w:rPr>
          <w:rFonts w:ascii="Tahoma" w:hAnsi="Tahoma" w:cs="Tahoma"/>
          <w:szCs w:val="22"/>
        </w:rPr>
      </w:pPr>
    </w:p>
    <w:p w14:paraId="216710D9" w14:textId="77777777" w:rsidR="007F22C9" w:rsidRPr="00235375" w:rsidRDefault="007F22C9" w:rsidP="00A412B3">
      <w:pPr>
        <w:suppressAutoHyphens/>
        <w:jc w:val="both"/>
        <w:rPr>
          <w:rFonts w:ascii="Tahoma" w:hAnsi="Tahoma" w:cs="Tahoma"/>
          <w:szCs w:val="22"/>
        </w:rPr>
      </w:pPr>
    </w:p>
    <w:p w14:paraId="09FE0AA2" w14:textId="77777777" w:rsidR="007F22C9" w:rsidRPr="00235375" w:rsidRDefault="007F22C9" w:rsidP="00A412B3">
      <w:pPr>
        <w:keepNext/>
        <w:suppressAutoHyphens/>
        <w:jc w:val="both"/>
        <w:rPr>
          <w:rFonts w:ascii="Tahoma" w:hAnsi="Tahoma" w:cs="Tahoma"/>
          <w:szCs w:val="22"/>
        </w:rPr>
      </w:pPr>
      <w:r w:rsidRPr="00235375">
        <w:rPr>
          <w:rFonts w:ascii="Tahoma" w:hAnsi="Tahoma" w:cs="Tahoma"/>
          <w:szCs w:val="22"/>
        </w:rPr>
        <w:t>V ________________ dne ____________</w:t>
      </w:r>
      <w:r w:rsidRPr="00235375">
        <w:rPr>
          <w:rFonts w:ascii="Tahoma" w:hAnsi="Tahoma" w:cs="Tahoma"/>
          <w:szCs w:val="22"/>
        </w:rPr>
        <w:tab/>
      </w:r>
      <w:r w:rsidRPr="00235375">
        <w:rPr>
          <w:rFonts w:ascii="Tahoma" w:hAnsi="Tahoma" w:cs="Tahoma"/>
          <w:szCs w:val="22"/>
        </w:rPr>
        <w:tab/>
        <w:t>V ________________ dne ____________</w:t>
      </w:r>
    </w:p>
    <w:p w14:paraId="71EAAC5C" w14:textId="77777777" w:rsidR="007F22C9" w:rsidRPr="00235375" w:rsidRDefault="007F22C9" w:rsidP="00A412B3">
      <w:pPr>
        <w:keepNext/>
        <w:suppressAutoHyphens/>
        <w:jc w:val="both"/>
        <w:rPr>
          <w:rFonts w:ascii="Tahoma" w:hAnsi="Tahoma" w:cs="Tahoma"/>
          <w:b/>
          <w:szCs w:val="22"/>
        </w:rPr>
      </w:pPr>
    </w:p>
    <w:p w14:paraId="52E33883" w14:textId="77777777" w:rsidR="007F22C9" w:rsidRDefault="007F22C9" w:rsidP="00A412B3">
      <w:pPr>
        <w:keepNext/>
        <w:suppressAutoHyphens/>
        <w:rPr>
          <w:rFonts w:ascii="Tahoma" w:hAnsi="Tahoma" w:cs="Tahoma"/>
          <w:b/>
          <w:szCs w:val="22"/>
        </w:rPr>
      </w:pPr>
    </w:p>
    <w:p w14:paraId="5455E8F7" w14:textId="77777777" w:rsidR="004D5049" w:rsidRDefault="004D5049" w:rsidP="00A412B3">
      <w:pPr>
        <w:keepNext/>
        <w:suppressAutoHyphens/>
        <w:rPr>
          <w:rFonts w:ascii="Tahoma" w:hAnsi="Tahoma" w:cs="Tahoma"/>
          <w:b/>
          <w:szCs w:val="22"/>
        </w:rPr>
      </w:pPr>
    </w:p>
    <w:p w14:paraId="1E7007B9" w14:textId="77777777" w:rsidR="004D5049" w:rsidRPr="00235375" w:rsidRDefault="004D5049" w:rsidP="00A412B3">
      <w:pPr>
        <w:keepNext/>
        <w:suppressAutoHyphens/>
        <w:rPr>
          <w:rFonts w:ascii="Tahoma" w:hAnsi="Tahoma" w:cs="Tahoma"/>
          <w:b/>
          <w:szCs w:val="22"/>
        </w:rPr>
      </w:pPr>
    </w:p>
    <w:p w14:paraId="71FBD36D" w14:textId="77777777" w:rsidR="007F22C9" w:rsidRPr="00235375" w:rsidRDefault="007F22C9" w:rsidP="00A412B3">
      <w:pPr>
        <w:keepNext/>
        <w:suppressAutoHyphens/>
        <w:rPr>
          <w:rFonts w:ascii="Tahoma" w:hAnsi="Tahoma" w:cs="Tahoma"/>
          <w:b/>
          <w:szCs w:val="22"/>
        </w:rPr>
      </w:pPr>
    </w:p>
    <w:p w14:paraId="64EAF4A2" w14:textId="10C166DC" w:rsidR="007F22C9" w:rsidRPr="00235375" w:rsidRDefault="007F22C9" w:rsidP="00A412B3">
      <w:pPr>
        <w:keepNext/>
        <w:suppressAutoHyphens/>
        <w:rPr>
          <w:rFonts w:ascii="Tahoma" w:hAnsi="Tahoma" w:cs="Tahoma"/>
          <w:szCs w:val="22"/>
        </w:rPr>
      </w:pPr>
      <w:r w:rsidRPr="00235375">
        <w:rPr>
          <w:rFonts w:ascii="Tahoma" w:hAnsi="Tahoma" w:cs="Tahoma"/>
          <w:szCs w:val="22"/>
        </w:rPr>
        <w:t>_______</w:t>
      </w:r>
      <w:r w:rsidR="004E5ABA" w:rsidRPr="00235375">
        <w:rPr>
          <w:rFonts w:ascii="Tahoma" w:hAnsi="Tahoma" w:cs="Tahoma"/>
          <w:szCs w:val="22"/>
        </w:rPr>
        <w:t>______________________________</w:t>
      </w:r>
      <w:r w:rsidR="008016ED">
        <w:rPr>
          <w:rFonts w:ascii="Tahoma" w:hAnsi="Tahoma" w:cs="Tahoma"/>
          <w:szCs w:val="22"/>
        </w:rPr>
        <w:tab/>
      </w:r>
      <w:r w:rsidRPr="00235375">
        <w:rPr>
          <w:rFonts w:ascii="Tahoma" w:hAnsi="Tahoma" w:cs="Tahoma"/>
          <w:szCs w:val="22"/>
        </w:rPr>
        <w:t>_________________________________</w:t>
      </w:r>
    </w:p>
    <w:p w14:paraId="24B7C465" w14:textId="2E729553" w:rsidR="005B5548" w:rsidRPr="00235375" w:rsidRDefault="00293F9D" w:rsidP="00A412B3">
      <w:pPr>
        <w:suppressAutoHyphens/>
        <w:rPr>
          <w:rFonts w:ascii="Tahoma" w:hAnsi="Tahoma" w:cs="Tahoma"/>
          <w:b/>
          <w:szCs w:val="22"/>
        </w:rPr>
      </w:pPr>
      <w:r w:rsidRPr="00235375">
        <w:rPr>
          <w:rFonts w:ascii="Tahoma" w:hAnsi="Tahoma" w:cs="Tahoma"/>
          <w:b/>
          <w:szCs w:val="22"/>
        </w:rPr>
        <w:t>Objednatel</w:t>
      </w:r>
      <w:r w:rsidR="00AF5528">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007F22C9" w:rsidRPr="00235375">
        <w:rPr>
          <w:rFonts w:ascii="Tahoma" w:hAnsi="Tahoma" w:cs="Tahoma"/>
          <w:b/>
          <w:szCs w:val="22"/>
        </w:rPr>
        <w:tab/>
      </w:r>
      <w:r w:rsidRPr="00235375">
        <w:rPr>
          <w:rFonts w:ascii="Tahoma" w:hAnsi="Tahoma" w:cs="Tahoma"/>
          <w:b/>
          <w:szCs w:val="22"/>
        </w:rPr>
        <w:t>Zhotovitel</w:t>
      </w:r>
    </w:p>
    <w:p w14:paraId="38F60C7E" w14:textId="51CEEE91" w:rsidR="00F534BB" w:rsidRDefault="002363BF" w:rsidP="00A412B3">
      <w:pPr>
        <w:suppressAutoHyphens/>
        <w:rPr>
          <w:rFonts w:ascii="Tahoma" w:hAnsi="Tahoma" w:cs="Tahoma"/>
          <w:b/>
          <w:szCs w:val="22"/>
        </w:rPr>
      </w:pPr>
      <w:r w:rsidRPr="002363BF">
        <w:rPr>
          <w:rFonts w:ascii="Tahoma" w:hAnsi="Tahoma" w:cs="Tahoma"/>
          <w:b/>
          <w:szCs w:val="22"/>
        </w:rPr>
        <w:t>Slezská univerzita v</w:t>
      </w:r>
      <w:r w:rsidR="00641A99">
        <w:rPr>
          <w:rFonts w:ascii="Tahoma" w:hAnsi="Tahoma" w:cs="Tahoma"/>
          <w:b/>
          <w:szCs w:val="22"/>
        </w:rPr>
        <w:t> </w:t>
      </w:r>
      <w:r w:rsidRPr="002363BF">
        <w:rPr>
          <w:rFonts w:ascii="Tahoma" w:hAnsi="Tahoma" w:cs="Tahoma"/>
          <w:b/>
          <w:szCs w:val="22"/>
        </w:rPr>
        <w:t>Opavě</w:t>
      </w:r>
      <w:r w:rsidR="00641A99">
        <w:rPr>
          <w:rFonts w:ascii="Tahoma" w:hAnsi="Tahoma" w:cs="Tahoma"/>
          <w:b/>
          <w:szCs w:val="22"/>
        </w:rPr>
        <w:tab/>
      </w:r>
      <w:r w:rsidR="00641A99">
        <w:rPr>
          <w:rFonts w:ascii="Tahoma" w:hAnsi="Tahoma" w:cs="Tahoma"/>
          <w:b/>
          <w:szCs w:val="22"/>
        </w:rPr>
        <w:tab/>
      </w:r>
      <w:r w:rsidR="00641A99">
        <w:rPr>
          <w:rFonts w:ascii="Tahoma" w:hAnsi="Tahoma" w:cs="Tahoma"/>
          <w:b/>
          <w:szCs w:val="22"/>
        </w:rPr>
        <w:tab/>
      </w:r>
      <w:r w:rsidR="00641A99" w:rsidRPr="001E4191">
        <w:rPr>
          <w:rFonts w:ascii="Tahoma" w:hAnsi="Tahoma" w:cs="Tahoma"/>
          <w:b/>
          <w:highlight w:val="yellow"/>
        </w:rPr>
        <w:t>„[Doplní účastník]“</w:t>
      </w:r>
    </w:p>
    <w:p w14:paraId="003B3EEC" w14:textId="00952E34" w:rsidR="00DA1ACF" w:rsidRDefault="790207EF" w:rsidP="00A412B3">
      <w:pPr>
        <w:suppressAutoHyphens/>
        <w:rPr>
          <w:rFonts w:ascii="Tahoma" w:hAnsi="Tahoma" w:cs="Tahoma"/>
          <w:lang w:bidi="en-US"/>
        </w:rPr>
      </w:pPr>
      <w:r w:rsidRPr="790207EF">
        <w:rPr>
          <w:rFonts w:ascii="Tahoma" w:hAnsi="Tahoma" w:cs="Tahoma"/>
          <w:lang w:eastAsia="en-US" w:bidi="en-US"/>
        </w:rPr>
        <w:t xml:space="preserve">Ing. Ivana Růžičková, MPA, </w:t>
      </w:r>
    </w:p>
    <w:p w14:paraId="7C5AFA77" w14:textId="6B644418" w:rsidR="002363BF" w:rsidRPr="00235375" w:rsidRDefault="790207EF" w:rsidP="790207EF">
      <w:pPr>
        <w:suppressAutoHyphens/>
        <w:rPr>
          <w:rFonts w:ascii="Tahoma" w:hAnsi="Tahoma" w:cs="Tahoma"/>
          <w:b/>
          <w:bCs/>
        </w:rPr>
      </w:pPr>
      <w:r w:rsidRPr="790207EF">
        <w:rPr>
          <w:rFonts w:ascii="Tahoma" w:hAnsi="Tahoma" w:cs="Tahoma"/>
          <w:lang w:bidi="en-US"/>
        </w:rPr>
        <w:t>kvestorka univerzity</w:t>
      </w:r>
    </w:p>
    <w:p w14:paraId="524A0148" w14:textId="5717BEC8" w:rsidR="00BF592B" w:rsidRPr="00A10715" w:rsidRDefault="00F534BB" w:rsidP="00A412B3">
      <w:pPr>
        <w:pStyle w:val="Zkladntext2"/>
        <w:tabs>
          <w:tab w:val="left" w:pos="4678"/>
        </w:tabs>
        <w:suppressAutoHyphens/>
        <w:spacing w:after="0" w:line="240" w:lineRule="auto"/>
        <w:jc w:val="center"/>
        <w:rPr>
          <w:rFonts w:ascii="Tahoma" w:hAnsi="Tahoma" w:cs="Tahoma"/>
          <w:b/>
          <w:bCs/>
          <w:szCs w:val="22"/>
        </w:rPr>
      </w:pPr>
      <w:r w:rsidRPr="00235375">
        <w:rPr>
          <w:rFonts w:ascii="Tahoma" w:hAnsi="Tahoma" w:cs="Tahoma"/>
          <w:b/>
          <w:szCs w:val="22"/>
        </w:rPr>
        <w:br w:type="page"/>
      </w:r>
      <w:r w:rsidR="00463369">
        <w:rPr>
          <w:rFonts w:ascii="Tahoma" w:hAnsi="Tahoma" w:cs="Tahoma"/>
          <w:b/>
          <w:bCs/>
        </w:rPr>
        <w:fldChar w:fldCharType="begin"/>
      </w:r>
      <w:r w:rsidR="00463369">
        <w:rPr>
          <w:rFonts w:ascii="Tahoma" w:hAnsi="Tahoma" w:cs="Tahoma"/>
          <w:b/>
          <w:szCs w:val="22"/>
        </w:rPr>
        <w:instrText xml:space="preserve"> REF _Ref190782686 \r \h </w:instrText>
      </w:r>
      <w:r w:rsidR="00463369">
        <w:rPr>
          <w:rFonts w:ascii="Tahoma" w:hAnsi="Tahoma" w:cs="Tahoma"/>
          <w:b/>
          <w:bCs/>
        </w:rPr>
      </w:r>
      <w:r w:rsidR="00463369">
        <w:rPr>
          <w:rFonts w:ascii="Tahoma" w:hAnsi="Tahoma" w:cs="Tahoma"/>
          <w:b/>
          <w:bCs/>
        </w:rPr>
        <w:fldChar w:fldCharType="separate"/>
      </w:r>
      <w:r w:rsidR="00513522">
        <w:rPr>
          <w:rFonts w:ascii="Tahoma" w:hAnsi="Tahoma" w:cs="Tahoma"/>
          <w:b/>
          <w:szCs w:val="22"/>
        </w:rPr>
        <w:t>Příloha č. 1</w:t>
      </w:r>
      <w:r w:rsidR="00463369">
        <w:rPr>
          <w:rFonts w:ascii="Tahoma" w:hAnsi="Tahoma" w:cs="Tahoma"/>
          <w:b/>
          <w:bCs/>
        </w:rPr>
        <w:fldChar w:fldCharType="end"/>
      </w:r>
    </w:p>
    <w:p w14:paraId="7C201A3E"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769BBCB9" w14:textId="77777777" w:rsidR="00F534BB" w:rsidRPr="00235375" w:rsidRDefault="00F534BB" w:rsidP="00A412B3">
      <w:pPr>
        <w:pStyle w:val="Zkladntext2"/>
        <w:tabs>
          <w:tab w:val="left" w:pos="4678"/>
        </w:tabs>
        <w:suppressAutoHyphens/>
        <w:spacing w:after="0" w:line="240" w:lineRule="auto"/>
        <w:jc w:val="center"/>
        <w:rPr>
          <w:rFonts w:ascii="Tahoma" w:hAnsi="Tahoma" w:cs="Tahoma"/>
          <w:b/>
          <w:szCs w:val="22"/>
        </w:rPr>
      </w:pPr>
    </w:p>
    <w:p w14:paraId="4FA3FD51" w14:textId="3A056631" w:rsidR="00F534BB" w:rsidRDefault="00885391" w:rsidP="00A412B3">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w:t>
      </w:r>
      <w:r w:rsidR="00FF0AEA">
        <w:rPr>
          <w:rFonts w:ascii="Tahoma" w:hAnsi="Tahoma" w:cs="Tahoma"/>
          <w:b/>
          <w:szCs w:val="22"/>
        </w:rPr>
        <w:t xml:space="preserve">oupis </w:t>
      </w:r>
      <w:r>
        <w:rPr>
          <w:rFonts w:ascii="Tahoma" w:hAnsi="Tahoma" w:cs="Tahoma"/>
          <w:b/>
          <w:szCs w:val="22"/>
        </w:rPr>
        <w:t xml:space="preserve">stavebních </w:t>
      </w:r>
      <w:r w:rsidR="00FF0AEA">
        <w:rPr>
          <w:rFonts w:ascii="Tahoma" w:hAnsi="Tahoma" w:cs="Tahoma"/>
          <w:b/>
          <w:szCs w:val="22"/>
        </w:rPr>
        <w:t>prací</w:t>
      </w:r>
    </w:p>
    <w:p w14:paraId="1F1C79E5" w14:textId="77777777" w:rsidR="00A50FE5" w:rsidRDefault="00A50FE5" w:rsidP="00A412B3">
      <w:pPr>
        <w:pStyle w:val="Zkladntext2"/>
        <w:tabs>
          <w:tab w:val="left" w:pos="4678"/>
        </w:tabs>
        <w:suppressAutoHyphens/>
        <w:spacing w:after="0" w:line="240" w:lineRule="auto"/>
        <w:jc w:val="center"/>
        <w:rPr>
          <w:rFonts w:ascii="Tahoma" w:hAnsi="Tahoma" w:cs="Tahoma"/>
          <w:b/>
          <w:szCs w:val="22"/>
        </w:rPr>
      </w:pPr>
    </w:p>
    <w:p w14:paraId="5D11C9EA" w14:textId="75E66428" w:rsidR="00A50FE5" w:rsidRPr="00D928F3" w:rsidRDefault="00A50FE5" w:rsidP="00D928F3">
      <w:pPr>
        <w:pStyle w:val="Zkladntext2"/>
        <w:tabs>
          <w:tab w:val="left" w:pos="4678"/>
        </w:tabs>
        <w:suppressAutoHyphens/>
        <w:spacing w:after="0" w:line="240" w:lineRule="auto"/>
        <w:jc w:val="both"/>
        <w:rPr>
          <w:rFonts w:ascii="Tahoma" w:hAnsi="Tahoma" w:cs="Tahoma"/>
          <w:b/>
          <w:i/>
          <w:iCs/>
          <w:szCs w:val="22"/>
        </w:rPr>
      </w:pPr>
      <w:r w:rsidRPr="00D928F3">
        <w:rPr>
          <w:rFonts w:ascii="Tahoma" w:hAnsi="Tahoma" w:cs="Tahoma"/>
          <w:b/>
          <w:i/>
          <w:iCs/>
          <w:szCs w:val="22"/>
          <w:highlight w:val="lightGray"/>
        </w:rPr>
        <w:t>Soupis stavebních prací bude do Smlouvy doplněn před uzavřením smlouvy s</w:t>
      </w:r>
      <w:r w:rsidR="007315D0" w:rsidRPr="00D928F3">
        <w:rPr>
          <w:rFonts w:ascii="Tahoma" w:hAnsi="Tahoma" w:cs="Tahoma"/>
          <w:b/>
          <w:i/>
          <w:iCs/>
          <w:szCs w:val="22"/>
          <w:highlight w:val="lightGray"/>
        </w:rPr>
        <w:t> vybraným dodavatelem podle údajů z nabídky předložené dodavatelem do Řízení veřejné zakázky.</w:t>
      </w:r>
      <w:r w:rsidR="007315D0" w:rsidRPr="00D928F3">
        <w:rPr>
          <w:rFonts w:ascii="Tahoma" w:hAnsi="Tahoma" w:cs="Tahoma"/>
          <w:b/>
          <w:i/>
          <w:iCs/>
          <w:szCs w:val="22"/>
        </w:rPr>
        <w:t xml:space="preserve"> </w:t>
      </w:r>
    </w:p>
    <w:p w14:paraId="09845314" w14:textId="77777777" w:rsidR="007315D0" w:rsidRDefault="007315D0" w:rsidP="00A50FE5">
      <w:pPr>
        <w:pStyle w:val="Zkladntext2"/>
        <w:tabs>
          <w:tab w:val="left" w:pos="4678"/>
        </w:tabs>
        <w:suppressAutoHyphens/>
        <w:spacing w:after="0" w:line="240" w:lineRule="auto"/>
        <w:rPr>
          <w:rFonts w:ascii="Tahoma" w:hAnsi="Tahoma" w:cs="Tahoma"/>
          <w:b/>
          <w:szCs w:val="22"/>
        </w:rPr>
      </w:pPr>
    </w:p>
    <w:p w14:paraId="06904C66" w14:textId="0B2105E6" w:rsidR="001B1876" w:rsidRPr="008F7DA0" w:rsidRDefault="00D928F3" w:rsidP="008F7DA0">
      <w:pPr>
        <w:pStyle w:val="Zkladntext2"/>
        <w:tabs>
          <w:tab w:val="left" w:pos="4678"/>
        </w:tabs>
        <w:suppressAutoHyphens/>
        <w:spacing w:after="0" w:line="240" w:lineRule="auto"/>
        <w:jc w:val="both"/>
        <w:rPr>
          <w:rFonts w:ascii="Tahoma" w:hAnsi="Tahoma" w:cs="Tahoma"/>
          <w:b/>
          <w:i/>
          <w:iCs/>
          <w:szCs w:val="22"/>
          <w:highlight w:val="yellow"/>
        </w:rPr>
      </w:pPr>
      <w:r w:rsidRPr="00CE3C96">
        <w:rPr>
          <w:rFonts w:ascii="Tahoma" w:hAnsi="Tahoma" w:cs="Tahoma"/>
          <w:b/>
          <w:i/>
          <w:iCs/>
          <w:szCs w:val="22"/>
          <w:highlight w:val="lightGray"/>
        </w:rPr>
        <w:t xml:space="preserve">Soupis stavebních prací odpovídá účastníkem </w:t>
      </w:r>
      <w:r w:rsidR="00F87975" w:rsidRPr="00CE3C96">
        <w:rPr>
          <w:rFonts w:ascii="Tahoma" w:hAnsi="Tahoma" w:cs="Tahoma"/>
          <w:b/>
          <w:i/>
          <w:iCs/>
          <w:szCs w:val="22"/>
          <w:highlight w:val="lightGray"/>
        </w:rPr>
        <w:t xml:space="preserve">oceněné příloze </w:t>
      </w:r>
      <w:r w:rsidR="00F87975" w:rsidRPr="00714947">
        <w:rPr>
          <w:rFonts w:ascii="Tahoma" w:hAnsi="Tahoma" w:cs="Tahoma"/>
          <w:b/>
          <w:i/>
          <w:iCs/>
          <w:szCs w:val="22"/>
          <w:highlight w:val="lightGray"/>
        </w:rPr>
        <w:t xml:space="preserve">č. 4 </w:t>
      </w:r>
      <w:r w:rsidR="00CE3C96" w:rsidRPr="00714947">
        <w:rPr>
          <w:rFonts w:ascii="Tahoma" w:hAnsi="Tahoma" w:cs="Tahoma"/>
          <w:b/>
          <w:i/>
          <w:iCs/>
          <w:szCs w:val="22"/>
          <w:highlight w:val="lightGray"/>
        </w:rPr>
        <w:t xml:space="preserve">dokumentace zadávacího řízení. </w:t>
      </w:r>
      <w:r w:rsidR="001B1876">
        <w:rPr>
          <w:rFonts w:ascii="Tahoma" w:hAnsi="Tahoma" w:cs="Tahoma"/>
          <w:b/>
          <w:szCs w:val="22"/>
        </w:rPr>
        <w:br w:type="page"/>
      </w:r>
    </w:p>
    <w:p w14:paraId="39A09070" w14:textId="03144BA9" w:rsidR="001B1876" w:rsidRPr="00A10715" w:rsidRDefault="00463369" w:rsidP="001B1876">
      <w:pPr>
        <w:pStyle w:val="Zkladntext2"/>
        <w:tabs>
          <w:tab w:val="left" w:pos="4678"/>
        </w:tabs>
        <w:suppressAutoHyphens/>
        <w:spacing w:after="0" w:line="240" w:lineRule="auto"/>
        <w:jc w:val="center"/>
        <w:rPr>
          <w:rFonts w:ascii="Tahoma" w:hAnsi="Tahoma" w:cs="Tahoma"/>
          <w:b/>
          <w:bCs/>
          <w:szCs w:val="22"/>
        </w:rPr>
      </w:pPr>
      <w:r>
        <w:rPr>
          <w:rFonts w:ascii="Tahoma" w:hAnsi="Tahoma" w:cs="Tahoma"/>
          <w:b/>
          <w:bCs/>
        </w:rPr>
        <w:fldChar w:fldCharType="begin"/>
      </w:r>
      <w:r>
        <w:rPr>
          <w:rFonts w:ascii="Tahoma" w:hAnsi="Tahoma" w:cs="Tahoma"/>
          <w:b/>
          <w:bCs/>
          <w:szCs w:val="22"/>
        </w:rPr>
        <w:instrText xml:space="preserve"> REF _Ref194496446 \r \h </w:instrText>
      </w:r>
      <w:r>
        <w:rPr>
          <w:rFonts w:ascii="Tahoma" w:hAnsi="Tahoma" w:cs="Tahoma"/>
          <w:b/>
          <w:bCs/>
        </w:rPr>
      </w:r>
      <w:r>
        <w:rPr>
          <w:rFonts w:ascii="Tahoma" w:hAnsi="Tahoma" w:cs="Tahoma"/>
          <w:b/>
          <w:bCs/>
        </w:rPr>
        <w:fldChar w:fldCharType="separate"/>
      </w:r>
      <w:r w:rsidR="00513522">
        <w:rPr>
          <w:rFonts w:ascii="Tahoma" w:hAnsi="Tahoma" w:cs="Tahoma"/>
          <w:b/>
          <w:bCs/>
          <w:szCs w:val="22"/>
        </w:rPr>
        <w:t>Příloha č. 2</w:t>
      </w:r>
      <w:r>
        <w:rPr>
          <w:rFonts w:ascii="Tahoma" w:hAnsi="Tahoma" w:cs="Tahoma"/>
          <w:b/>
          <w:bCs/>
        </w:rPr>
        <w:fldChar w:fldCharType="end"/>
      </w:r>
    </w:p>
    <w:p w14:paraId="5FD1E6FC"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12974AA2"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5116F0B5" w14:textId="78B666C8" w:rsidR="001B1876" w:rsidRDefault="008E446D"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Projektová dokumentace</w:t>
      </w:r>
    </w:p>
    <w:p w14:paraId="1B4D094B" w14:textId="65511009"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0FB239BE" w14:textId="188290BD" w:rsidR="00CD193F" w:rsidRPr="00F01A67" w:rsidRDefault="00CD193F" w:rsidP="00CD193F">
      <w:pPr>
        <w:suppressAutoHyphens/>
        <w:jc w:val="both"/>
        <w:rPr>
          <w:rFonts w:ascii="Tahoma" w:hAnsi="Tahoma" w:cs="Tahoma"/>
          <w:b/>
          <w:i/>
          <w:szCs w:val="22"/>
          <w:highlight w:val="lightGray"/>
        </w:rPr>
      </w:pPr>
      <w:r w:rsidRPr="00F01A67">
        <w:rPr>
          <w:rFonts w:ascii="Tahoma" w:hAnsi="Tahoma" w:cs="Tahoma"/>
          <w:b/>
          <w:i/>
          <w:szCs w:val="22"/>
          <w:highlight w:val="lightGray"/>
        </w:rPr>
        <w:t>Projektová dokumentace bude do Smlouvy doplněna před uzavřením Smlouvy s</w:t>
      </w:r>
      <w:r>
        <w:rPr>
          <w:rFonts w:ascii="Tahoma" w:hAnsi="Tahoma" w:cs="Tahoma"/>
          <w:b/>
          <w:i/>
          <w:szCs w:val="22"/>
          <w:highlight w:val="lightGray"/>
        </w:rPr>
        <w:t xml:space="preserve"> vyb</w:t>
      </w:r>
      <w:r w:rsidR="006B0C8C">
        <w:rPr>
          <w:rFonts w:ascii="Tahoma" w:hAnsi="Tahoma" w:cs="Tahoma"/>
          <w:b/>
          <w:i/>
          <w:szCs w:val="22"/>
          <w:highlight w:val="lightGray"/>
        </w:rPr>
        <w:t>r</w:t>
      </w:r>
      <w:r>
        <w:rPr>
          <w:rFonts w:ascii="Tahoma" w:hAnsi="Tahoma" w:cs="Tahoma"/>
          <w:b/>
          <w:i/>
          <w:szCs w:val="22"/>
          <w:highlight w:val="lightGray"/>
        </w:rPr>
        <w:t>aným</w:t>
      </w:r>
      <w:r w:rsidRPr="00F01A67">
        <w:rPr>
          <w:rFonts w:ascii="Tahoma" w:hAnsi="Tahoma" w:cs="Tahoma"/>
          <w:b/>
          <w:i/>
          <w:szCs w:val="22"/>
          <w:highlight w:val="lightGray"/>
        </w:rPr>
        <w:t> dodavatelem.</w:t>
      </w:r>
    </w:p>
    <w:p w14:paraId="435DDD9A" w14:textId="77777777" w:rsidR="00CD193F" w:rsidRPr="00F01A67" w:rsidRDefault="00CD193F" w:rsidP="00CD193F">
      <w:pPr>
        <w:suppressAutoHyphens/>
        <w:jc w:val="both"/>
        <w:rPr>
          <w:rFonts w:ascii="Tahoma" w:hAnsi="Tahoma" w:cs="Tahoma"/>
          <w:b/>
          <w:i/>
          <w:szCs w:val="22"/>
          <w:highlight w:val="lightGray"/>
        </w:rPr>
      </w:pPr>
    </w:p>
    <w:p w14:paraId="030B43E7" w14:textId="77777777" w:rsidR="00CD193F" w:rsidRPr="00F01A67" w:rsidRDefault="00CD193F" w:rsidP="00CD193F">
      <w:pPr>
        <w:suppressAutoHyphens/>
        <w:jc w:val="both"/>
        <w:rPr>
          <w:rFonts w:ascii="Tahoma" w:hAnsi="Tahoma" w:cs="Tahoma"/>
          <w:b/>
          <w:i/>
          <w:szCs w:val="22"/>
        </w:rPr>
      </w:pPr>
      <w:r w:rsidRPr="00F01A67">
        <w:rPr>
          <w:rFonts w:ascii="Tahoma" w:hAnsi="Tahoma" w:cs="Tahoma"/>
          <w:b/>
          <w:i/>
          <w:szCs w:val="22"/>
          <w:highlight w:val="lightGray"/>
        </w:rPr>
        <w:t xml:space="preserve">Projektová dokumentace bude při uzavření Smlouvy s dodavatelem připojena ke Smlouvě jako její </w:t>
      </w:r>
      <w:r>
        <w:rPr>
          <w:rFonts w:ascii="Tahoma" w:hAnsi="Tahoma" w:cs="Tahoma"/>
          <w:b/>
          <w:i/>
          <w:szCs w:val="22"/>
          <w:highlight w:val="lightGray"/>
        </w:rPr>
        <w:t xml:space="preserve">volná </w:t>
      </w:r>
      <w:r w:rsidRPr="00F01A67">
        <w:rPr>
          <w:rFonts w:ascii="Tahoma" w:hAnsi="Tahoma" w:cs="Tahoma"/>
          <w:b/>
          <w:i/>
          <w:szCs w:val="22"/>
          <w:highlight w:val="lightGray"/>
        </w:rPr>
        <w:t>příloha.</w:t>
      </w:r>
    </w:p>
    <w:p w14:paraId="71E1220D" w14:textId="771695F4" w:rsidR="00CD193F" w:rsidRDefault="00CD193F">
      <w:pPr>
        <w:rPr>
          <w:rFonts w:ascii="Tahoma" w:hAnsi="Tahoma" w:cs="Tahoma"/>
          <w:b/>
          <w:szCs w:val="22"/>
        </w:rPr>
      </w:pPr>
      <w:r>
        <w:rPr>
          <w:rFonts w:ascii="Tahoma" w:hAnsi="Tahoma" w:cs="Tahoma"/>
          <w:b/>
          <w:szCs w:val="22"/>
        </w:rPr>
        <w:br w:type="page"/>
      </w:r>
    </w:p>
    <w:p w14:paraId="3883B896" w14:textId="77777777" w:rsidR="001B1876" w:rsidRDefault="001B1876">
      <w:pPr>
        <w:rPr>
          <w:rFonts w:ascii="Tahoma" w:hAnsi="Tahoma" w:cs="Tahoma"/>
          <w:b/>
          <w:szCs w:val="22"/>
        </w:rPr>
      </w:pPr>
    </w:p>
    <w:p w14:paraId="6B53DBCA" w14:textId="79E819E5"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_Ref194496461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3</w:t>
      </w:r>
      <w:r>
        <w:rPr>
          <w:rFonts w:ascii="Tahoma" w:hAnsi="Tahoma" w:cs="Tahoma"/>
          <w:b/>
          <w:bCs/>
        </w:rPr>
        <w:fldChar w:fldCharType="end"/>
      </w:r>
    </w:p>
    <w:p w14:paraId="12EE1117" w14:textId="2573ECE5"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52126078"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260BAF84" w14:textId="1D311731" w:rsidR="001B1876" w:rsidRDefault="008E446D"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 xml:space="preserve">Rozhodnutí o </w:t>
      </w:r>
      <w:r w:rsidR="00970063">
        <w:rPr>
          <w:rFonts w:ascii="Tahoma" w:hAnsi="Tahoma" w:cs="Tahoma"/>
          <w:b/>
          <w:szCs w:val="22"/>
        </w:rPr>
        <w:t xml:space="preserve">schválení </w:t>
      </w:r>
      <w:r>
        <w:rPr>
          <w:rFonts w:ascii="Tahoma" w:hAnsi="Tahoma" w:cs="Tahoma"/>
          <w:b/>
          <w:szCs w:val="22"/>
        </w:rPr>
        <w:t>stavebního záměru</w:t>
      </w:r>
    </w:p>
    <w:p w14:paraId="01884F26" w14:textId="7446D828"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4F5AF4D3" w14:textId="623BF36B" w:rsidR="000B2B24" w:rsidRPr="000B2B24" w:rsidRDefault="000B2B24" w:rsidP="000B2B24">
      <w:pPr>
        <w:suppressAutoHyphens/>
        <w:jc w:val="both"/>
        <w:rPr>
          <w:rFonts w:ascii="Tahoma" w:hAnsi="Tahoma" w:cs="Tahoma"/>
          <w:b/>
          <w:i/>
          <w:szCs w:val="22"/>
          <w:highlight w:val="lightGray"/>
        </w:rPr>
      </w:pPr>
      <w:r w:rsidRPr="005254A6">
        <w:rPr>
          <w:rFonts w:ascii="Tahoma" w:hAnsi="Tahoma" w:cs="Tahoma"/>
          <w:b/>
          <w:i/>
          <w:szCs w:val="22"/>
          <w:highlight w:val="lightGray"/>
        </w:rPr>
        <w:t xml:space="preserve">Kopie </w:t>
      </w:r>
      <w:r w:rsidR="005254A6" w:rsidRPr="005254A6">
        <w:rPr>
          <w:rFonts w:ascii="Tahoma" w:hAnsi="Tahoma" w:cs="Tahoma"/>
          <w:b/>
          <w:i/>
          <w:szCs w:val="22"/>
          <w:highlight w:val="lightGray"/>
        </w:rPr>
        <w:t>rozhodnutí o s</w:t>
      </w:r>
      <w:r w:rsidR="0081275B">
        <w:rPr>
          <w:rFonts w:ascii="Tahoma" w:hAnsi="Tahoma" w:cs="Tahoma"/>
          <w:b/>
          <w:i/>
          <w:szCs w:val="22"/>
          <w:highlight w:val="lightGray"/>
        </w:rPr>
        <w:t>chválení</w:t>
      </w:r>
      <w:r w:rsidR="005254A6" w:rsidRPr="005254A6">
        <w:rPr>
          <w:rFonts w:ascii="Tahoma" w:hAnsi="Tahoma" w:cs="Tahoma"/>
          <w:b/>
          <w:i/>
          <w:szCs w:val="22"/>
          <w:highlight w:val="lightGray"/>
        </w:rPr>
        <w:t xml:space="preserve"> stavebního záměru </w:t>
      </w:r>
      <w:r w:rsidR="007F35BC">
        <w:rPr>
          <w:rFonts w:ascii="Tahoma" w:hAnsi="Tahoma" w:cs="Tahoma"/>
          <w:b/>
          <w:i/>
          <w:szCs w:val="22"/>
          <w:highlight w:val="lightGray"/>
        </w:rPr>
        <w:t xml:space="preserve">bude </w:t>
      </w:r>
      <w:r w:rsidRPr="005254A6">
        <w:rPr>
          <w:rFonts w:ascii="Tahoma" w:hAnsi="Tahoma" w:cs="Tahoma"/>
          <w:b/>
          <w:i/>
          <w:szCs w:val="22"/>
          <w:highlight w:val="lightGray"/>
        </w:rPr>
        <w:t>do Smlouvy doplněna před uzavřením Smlouvy s vybraným dodavatelem</w:t>
      </w:r>
      <w:r w:rsidRPr="000B2B24">
        <w:rPr>
          <w:rFonts w:ascii="Tahoma" w:hAnsi="Tahoma" w:cs="Tahoma"/>
          <w:b/>
          <w:i/>
          <w:szCs w:val="22"/>
          <w:highlight w:val="lightGray"/>
        </w:rPr>
        <w:t>.</w:t>
      </w:r>
    </w:p>
    <w:p w14:paraId="6F6F10BA" w14:textId="77777777" w:rsidR="000B2B24" w:rsidRPr="000B2B24" w:rsidRDefault="000B2B24" w:rsidP="000B2B24">
      <w:pPr>
        <w:suppressAutoHyphens/>
        <w:jc w:val="both"/>
        <w:rPr>
          <w:rFonts w:ascii="Tahoma" w:hAnsi="Tahoma" w:cs="Tahoma"/>
          <w:b/>
          <w:i/>
          <w:szCs w:val="22"/>
          <w:highlight w:val="lightGray"/>
        </w:rPr>
      </w:pPr>
    </w:p>
    <w:p w14:paraId="5CDF7EF9" w14:textId="54CF9B8B" w:rsidR="000B2B24" w:rsidRDefault="001175B3" w:rsidP="000B2B24">
      <w:pPr>
        <w:suppressAutoHyphens/>
        <w:jc w:val="both"/>
        <w:rPr>
          <w:rFonts w:ascii="Tahoma" w:hAnsi="Tahoma" w:cs="Tahoma"/>
          <w:b/>
          <w:i/>
          <w:szCs w:val="22"/>
          <w:highlight w:val="lightGray"/>
        </w:rPr>
      </w:pPr>
      <w:r w:rsidRPr="001175B3">
        <w:rPr>
          <w:rFonts w:ascii="Tahoma" w:hAnsi="Tahoma" w:cs="Tahoma"/>
          <w:b/>
          <w:i/>
          <w:szCs w:val="22"/>
          <w:highlight w:val="lightGray"/>
        </w:rPr>
        <w:t>Kopie rozhodnutí o s</w:t>
      </w:r>
      <w:r w:rsidR="007F35BC">
        <w:rPr>
          <w:rFonts w:ascii="Tahoma" w:hAnsi="Tahoma" w:cs="Tahoma"/>
          <w:b/>
          <w:i/>
          <w:szCs w:val="22"/>
          <w:highlight w:val="lightGray"/>
        </w:rPr>
        <w:t>chválení</w:t>
      </w:r>
      <w:r w:rsidRPr="001175B3">
        <w:rPr>
          <w:rFonts w:ascii="Tahoma" w:hAnsi="Tahoma" w:cs="Tahoma"/>
          <w:b/>
          <w:i/>
          <w:szCs w:val="22"/>
          <w:highlight w:val="lightGray"/>
        </w:rPr>
        <w:t xml:space="preserve"> stavebního záměru </w:t>
      </w:r>
      <w:r w:rsidR="000B2B24" w:rsidRPr="001175B3">
        <w:rPr>
          <w:rFonts w:ascii="Tahoma" w:hAnsi="Tahoma" w:cs="Tahoma"/>
          <w:b/>
          <w:i/>
          <w:szCs w:val="22"/>
          <w:highlight w:val="lightGray"/>
        </w:rPr>
        <w:t>bude při uzavření Smlouvy s dodavatelem připojena ke Smlouvě jako její příloha</w:t>
      </w:r>
      <w:r w:rsidR="000B2B24" w:rsidRPr="000B2B24">
        <w:rPr>
          <w:rFonts w:ascii="Tahoma" w:hAnsi="Tahoma" w:cs="Tahoma"/>
          <w:b/>
          <w:i/>
          <w:szCs w:val="22"/>
          <w:highlight w:val="lightGray"/>
        </w:rPr>
        <w:t>.</w:t>
      </w:r>
      <w:r w:rsidR="00FA3F9C">
        <w:rPr>
          <w:rFonts w:ascii="Tahoma" w:hAnsi="Tahoma" w:cs="Tahoma"/>
          <w:b/>
          <w:i/>
          <w:szCs w:val="22"/>
          <w:highlight w:val="lightGray"/>
        </w:rPr>
        <w:t xml:space="preserve"> Příloha č. 3 Smlouvy je ve fázi Řízení </w:t>
      </w:r>
      <w:r w:rsidR="00FA3F9C" w:rsidRPr="00D0217F">
        <w:rPr>
          <w:rFonts w:ascii="Tahoma" w:hAnsi="Tahoma" w:cs="Tahoma"/>
          <w:b/>
          <w:i/>
          <w:szCs w:val="22"/>
          <w:highlight w:val="lightGray"/>
        </w:rPr>
        <w:t>veřejné zakázky součástí přílohy č. 3 dokumentace zadávacího řízení.</w:t>
      </w:r>
    </w:p>
    <w:p w14:paraId="67A71576" w14:textId="77777777" w:rsidR="000B2B24" w:rsidRDefault="000B2B24">
      <w:pPr>
        <w:rPr>
          <w:rFonts w:ascii="Tahoma" w:hAnsi="Tahoma" w:cs="Tahoma"/>
          <w:b/>
          <w:i/>
          <w:szCs w:val="22"/>
          <w:highlight w:val="lightGray"/>
        </w:rPr>
      </w:pPr>
      <w:r>
        <w:rPr>
          <w:rFonts w:ascii="Tahoma" w:hAnsi="Tahoma" w:cs="Tahoma"/>
          <w:b/>
          <w:i/>
          <w:szCs w:val="22"/>
          <w:highlight w:val="lightGray"/>
        </w:rPr>
        <w:br w:type="page"/>
      </w:r>
    </w:p>
    <w:p w14:paraId="740BEEB5" w14:textId="77777777" w:rsidR="001B1876" w:rsidRPr="000B2B24" w:rsidRDefault="001B1876" w:rsidP="000B2B24">
      <w:pPr>
        <w:suppressAutoHyphens/>
        <w:jc w:val="both"/>
        <w:rPr>
          <w:rFonts w:ascii="Tahoma" w:hAnsi="Tahoma" w:cs="Tahoma"/>
          <w:b/>
          <w:i/>
          <w:szCs w:val="22"/>
          <w:highlight w:val="lightGray"/>
        </w:rPr>
      </w:pPr>
    </w:p>
    <w:p w14:paraId="27F5394A" w14:textId="3AE3385A"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_Ref190686310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4</w:t>
      </w:r>
      <w:r>
        <w:rPr>
          <w:rFonts w:ascii="Tahoma" w:hAnsi="Tahoma" w:cs="Tahoma"/>
          <w:b/>
          <w:bCs/>
        </w:rPr>
        <w:fldChar w:fldCharType="end"/>
      </w:r>
    </w:p>
    <w:p w14:paraId="5B0F46AA" w14:textId="5BCECF58"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7416BEBF"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27A0A12C" w14:textId="3D5BC165" w:rsidR="001B1876" w:rsidRDefault="001B1876" w:rsidP="001B1876">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w:t>
      </w:r>
      <w:r w:rsidR="006C26CC">
        <w:rPr>
          <w:rFonts w:ascii="Tahoma" w:hAnsi="Tahoma" w:cs="Tahoma"/>
          <w:b/>
          <w:szCs w:val="22"/>
        </w:rPr>
        <w:t>eznam poddodavatelů</w:t>
      </w:r>
    </w:p>
    <w:p w14:paraId="26004AEB" w14:textId="41524D78" w:rsidR="001B1876" w:rsidRDefault="001B1876" w:rsidP="00A412B3">
      <w:pPr>
        <w:pStyle w:val="Zkladntext2"/>
        <w:tabs>
          <w:tab w:val="left" w:pos="4678"/>
        </w:tabs>
        <w:suppressAutoHyphens/>
        <w:spacing w:after="0" w:line="240" w:lineRule="auto"/>
        <w:jc w:val="center"/>
        <w:rPr>
          <w:rFonts w:ascii="Tahoma" w:hAnsi="Tahoma" w:cs="Tahoma"/>
          <w:b/>
          <w:szCs w:val="22"/>
        </w:rPr>
      </w:pPr>
    </w:p>
    <w:p w14:paraId="57336256" w14:textId="77777777" w:rsidR="00867B0F" w:rsidRPr="00235375" w:rsidRDefault="00867B0F" w:rsidP="00732C96">
      <w:pPr>
        <w:suppressAutoHyphens/>
        <w:jc w:val="both"/>
        <w:rPr>
          <w:rFonts w:ascii="Tahoma" w:hAnsi="Tahoma" w:cs="Tahoma"/>
          <w:b/>
          <w:i/>
          <w:szCs w:val="22"/>
          <w:highlight w:val="lightGray"/>
        </w:rPr>
      </w:pPr>
      <w:r w:rsidRPr="00235375">
        <w:rPr>
          <w:rFonts w:ascii="Tahoma" w:hAnsi="Tahoma" w:cs="Tahoma"/>
          <w:b/>
          <w:i/>
          <w:szCs w:val="22"/>
          <w:highlight w:val="lightGray"/>
        </w:rPr>
        <w:t>Seznam Poddodavatelů bude do Smlouvy doplněn před uzavřením Smlouvy s dodavatelem podle údajů z nabídky předložené dodavatelem do Řízení veřejné zakázky.</w:t>
      </w:r>
    </w:p>
    <w:p w14:paraId="69506F5B" w14:textId="77777777" w:rsidR="00867B0F" w:rsidRPr="00235375" w:rsidRDefault="00867B0F" w:rsidP="00732C96">
      <w:pPr>
        <w:suppressAutoHyphens/>
        <w:jc w:val="both"/>
        <w:rPr>
          <w:rFonts w:ascii="Tahoma" w:hAnsi="Tahoma" w:cs="Tahoma"/>
          <w:b/>
          <w:i/>
          <w:szCs w:val="22"/>
          <w:highlight w:val="lightGray"/>
        </w:rPr>
      </w:pPr>
    </w:p>
    <w:p w14:paraId="0D72BCFA" w14:textId="4E146125" w:rsidR="00867B0F" w:rsidRDefault="00867B0F" w:rsidP="00732C96">
      <w:pPr>
        <w:jc w:val="both"/>
        <w:rPr>
          <w:rFonts w:ascii="Tahoma" w:hAnsi="Tahoma" w:cs="Tahoma"/>
          <w:b/>
          <w:i/>
          <w:szCs w:val="22"/>
          <w:highlight w:val="lightGray"/>
        </w:rPr>
      </w:pPr>
      <w:r w:rsidRPr="00235375">
        <w:rPr>
          <w:rFonts w:ascii="Tahoma" w:hAnsi="Tahoma" w:cs="Tahoma"/>
          <w:b/>
          <w:i/>
          <w:szCs w:val="22"/>
          <w:highlight w:val="lightGray"/>
        </w:rPr>
        <w:t>Účastník zpracuje Seznam Poddodavatelů v souladu s pokyny uvedenými v zadávací dokumentaci a takto zpracovaný Seznam Poddodavatelů předloží v nabídce. Účastníkem zpracovaný Seznam Poddodavatelů bude při uzavření Smlouvy s dodavatelem připojen ke Smlouvě jako její příloha.</w:t>
      </w:r>
    </w:p>
    <w:p w14:paraId="7EDF94F1" w14:textId="77777777" w:rsidR="00867B0F" w:rsidRDefault="00867B0F" w:rsidP="00732C96">
      <w:pPr>
        <w:jc w:val="both"/>
        <w:rPr>
          <w:rFonts w:ascii="Tahoma" w:hAnsi="Tahoma" w:cs="Tahoma"/>
          <w:b/>
          <w:i/>
          <w:szCs w:val="22"/>
          <w:highlight w:val="lightGray"/>
        </w:rPr>
      </w:pPr>
      <w:r>
        <w:rPr>
          <w:rFonts w:ascii="Tahoma" w:hAnsi="Tahoma" w:cs="Tahoma"/>
          <w:b/>
          <w:i/>
          <w:szCs w:val="22"/>
          <w:highlight w:val="lightGray"/>
        </w:rPr>
        <w:br w:type="page"/>
      </w:r>
    </w:p>
    <w:p w14:paraId="6E18F24D" w14:textId="77777777" w:rsidR="001B1876" w:rsidRDefault="001B1876" w:rsidP="00867B0F">
      <w:pPr>
        <w:rPr>
          <w:rFonts w:ascii="Tahoma" w:hAnsi="Tahoma" w:cs="Tahoma"/>
          <w:b/>
          <w:szCs w:val="22"/>
        </w:rPr>
      </w:pPr>
    </w:p>
    <w:p w14:paraId="7C2B88FC" w14:textId="2001FD48" w:rsidR="00463369" w:rsidRDefault="00463369" w:rsidP="001B1876">
      <w:pPr>
        <w:pStyle w:val="Zkladntext2"/>
        <w:tabs>
          <w:tab w:val="left" w:pos="4678"/>
        </w:tabs>
        <w:suppressAutoHyphens/>
        <w:spacing w:after="0" w:line="240" w:lineRule="auto"/>
        <w:jc w:val="center"/>
        <w:rPr>
          <w:rFonts w:ascii="Tahoma" w:hAnsi="Tahoma" w:cs="Tahoma"/>
          <w:b/>
          <w:bCs/>
        </w:rPr>
      </w:pPr>
      <w:r>
        <w:rPr>
          <w:rFonts w:ascii="Tahoma" w:hAnsi="Tahoma" w:cs="Tahoma"/>
          <w:b/>
          <w:bCs/>
        </w:rPr>
        <w:fldChar w:fldCharType="begin"/>
      </w:r>
      <w:r>
        <w:rPr>
          <w:rFonts w:ascii="Tahoma" w:hAnsi="Tahoma" w:cs="Tahoma"/>
          <w:b/>
          <w:szCs w:val="22"/>
        </w:rPr>
        <w:instrText xml:space="preserve"> REF _Ref490047720 \r \h </w:instrText>
      </w:r>
      <w:r>
        <w:rPr>
          <w:rFonts w:ascii="Tahoma" w:hAnsi="Tahoma" w:cs="Tahoma"/>
          <w:b/>
          <w:bCs/>
        </w:rPr>
      </w:r>
      <w:r>
        <w:rPr>
          <w:rFonts w:ascii="Tahoma" w:hAnsi="Tahoma" w:cs="Tahoma"/>
          <w:b/>
          <w:bCs/>
        </w:rPr>
        <w:fldChar w:fldCharType="separate"/>
      </w:r>
      <w:r w:rsidR="00513522">
        <w:rPr>
          <w:rFonts w:ascii="Tahoma" w:hAnsi="Tahoma" w:cs="Tahoma"/>
          <w:b/>
          <w:szCs w:val="22"/>
        </w:rPr>
        <w:t>Příloha č. 5</w:t>
      </w:r>
      <w:r>
        <w:rPr>
          <w:rFonts w:ascii="Tahoma" w:hAnsi="Tahoma" w:cs="Tahoma"/>
          <w:b/>
          <w:bCs/>
        </w:rPr>
        <w:fldChar w:fldCharType="end"/>
      </w:r>
    </w:p>
    <w:p w14:paraId="21A5A3E3" w14:textId="42C78AFB"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6A8CF395" w14:textId="77777777" w:rsidR="001B1876" w:rsidRPr="00235375" w:rsidRDefault="001B1876" w:rsidP="001B1876">
      <w:pPr>
        <w:pStyle w:val="Zkladntext2"/>
        <w:tabs>
          <w:tab w:val="left" w:pos="4678"/>
        </w:tabs>
        <w:suppressAutoHyphens/>
        <w:spacing w:after="0" w:line="240" w:lineRule="auto"/>
        <w:jc w:val="center"/>
        <w:rPr>
          <w:rFonts w:ascii="Tahoma" w:hAnsi="Tahoma" w:cs="Tahoma"/>
          <w:b/>
          <w:szCs w:val="22"/>
        </w:rPr>
      </w:pPr>
    </w:p>
    <w:p w14:paraId="6079F253" w14:textId="67B2AB0A" w:rsidR="001B1876" w:rsidRPr="00235375" w:rsidRDefault="006C26CC" w:rsidP="007D72FC">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t>Seznam členů realizačního týmu</w:t>
      </w:r>
    </w:p>
    <w:p w14:paraId="6139ECDB" w14:textId="77777777" w:rsidR="00F534BB" w:rsidRPr="00235375" w:rsidRDefault="00F534BB" w:rsidP="00A412B3">
      <w:pPr>
        <w:suppressAutoHyphens/>
        <w:rPr>
          <w:rFonts w:ascii="Tahoma" w:hAnsi="Tahoma" w:cs="Tahoma"/>
          <w:b/>
          <w:i/>
          <w:szCs w:val="22"/>
        </w:rPr>
      </w:pPr>
    </w:p>
    <w:p w14:paraId="33D4132F" w14:textId="77777777" w:rsidR="007D72FC" w:rsidRPr="00235375" w:rsidRDefault="007D72FC" w:rsidP="007D72FC">
      <w:pPr>
        <w:suppressAutoHyphens/>
        <w:jc w:val="both"/>
        <w:rPr>
          <w:rFonts w:ascii="Tahoma" w:hAnsi="Tahoma" w:cs="Tahoma"/>
          <w:b/>
          <w:i/>
          <w:szCs w:val="22"/>
          <w:highlight w:val="lightGray"/>
        </w:rPr>
      </w:pPr>
      <w:r w:rsidRPr="00235375">
        <w:rPr>
          <w:rFonts w:ascii="Tahoma" w:hAnsi="Tahoma" w:cs="Tahoma"/>
          <w:b/>
          <w:i/>
          <w:szCs w:val="22"/>
          <w:highlight w:val="lightGray"/>
        </w:rPr>
        <w:t xml:space="preserve">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bude do Smlouvy doplněn před uzavřením Smlouvy s dodavatelem podle údajů z nabídky předložené dodavatelem do Řízení veřejné zakázky.</w:t>
      </w:r>
    </w:p>
    <w:p w14:paraId="69F0C1A5" w14:textId="77777777" w:rsidR="007D72FC" w:rsidRPr="00235375" w:rsidRDefault="007D72FC" w:rsidP="007D72FC">
      <w:pPr>
        <w:suppressAutoHyphens/>
        <w:jc w:val="both"/>
        <w:rPr>
          <w:rFonts w:ascii="Tahoma" w:hAnsi="Tahoma" w:cs="Tahoma"/>
          <w:b/>
          <w:i/>
          <w:szCs w:val="22"/>
          <w:highlight w:val="lightGray"/>
        </w:rPr>
      </w:pPr>
    </w:p>
    <w:p w14:paraId="4E1D221D" w14:textId="5441D365" w:rsidR="002105D3" w:rsidRDefault="007D72FC" w:rsidP="007D72FC">
      <w:pPr>
        <w:pStyle w:val="Zkladntext2"/>
        <w:tabs>
          <w:tab w:val="left" w:pos="4678"/>
        </w:tabs>
        <w:suppressAutoHyphens/>
        <w:spacing w:after="0" w:line="240" w:lineRule="auto"/>
        <w:jc w:val="both"/>
        <w:rPr>
          <w:rFonts w:ascii="Tahoma" w:hAnsi="Tahoma" w:cs="Tahoma"/>
          <w:b/>
          <w:i/>
          <w:szCs w:val="22"/>
        </w:rPr>
      </w:pPr>
      <w:r w:rsidRPr="00235375">
        <w:rPr>
          <w:rFonts w:ascii="Tahoma" w:hAnsi="Tahoma" w:cs="Tahoma"/>
          <w:b/>
          <w:i/>
          <w:szCs w:val="22"/>
          <w:highlight w:val="lightGray"/>
        </w:rPr>
        <w:t xml:space="preserve">Účastník zpracuje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v souladu s pokyny uvedenými v zadávací dokumentaci a takto zpracovaný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předloží v nabídce. Účastníkem zpracovaný Seznam </w:t>
      </w:r>
      <w:r w:rsidRPr="00235375">
        <w:rPr>
          <w:rFonts w:ascii="Tahoma" w:hAnsi="Tahoma" w:cs="Tahoma"/>
          <w:b/>
          <w:bCs/>
          <w:i/>
          <w:szCs w:val="22"/>
          <w:highlight w:val="lightGray"/>
        </w:rPr>
        <w:t>Členů realizačního týmu</w:t>
      </w:r>
      <w:r w:rsidRPr="00235375">
        <w:rPr>
          <w:rFonts w:ascii="Tahoma" w:hAnsi="Tahoma" w:cs="Tahoma"/>
          <w:b/>
          <w:i/>
          <w:szCs w:val="22"/>
          <w:highlight w:val="lightGray"/>
        </w:rPr>
        <w:t xml:space="preserve"> bude při uzavření Smlouvy s dodavatelem připojen ke Smlouvě jako její příloha</w:t>
      </w:r>
    </w:p>
    <w:p w14:paraId="4B39508E" w14:textId="77777777" w:rsidR="00F851BE" w:rsidRDefault="00F851BE" w:rsidP="007D72FC">
      <w:pPr>
        <w:pStyle w:val="Zkladntext2"/>
        <w:tabs>
          <w:tab w:val="left" w:pos="4678"/>
        </w:tabs>
        <w:suppressAutoHyphens/>
        <w:spacing w:after="0" w:line="240" w:lineRule="auto"/>
        <w:jc w:val="both"/>
        <w:rPr>
          <w:rFonts w:ascii="Tahoma" w:hAnsi="Tahoma" w:cs="Tahoma"/>
          <w:b/>
          <w:i/>
          <w:szCs w:val="22"/>
        </w:rPr>
      </w:pPr>
    </w:p>
    <w:p w14:paraId="0F06897F" w14:textId="3C3EFA79" w:rsidR="00F851BE" w:rsidRDefault="00F851BE">
      <w:pPr>
        <w:rPr>
          <w:rFonts w:ascii="Tahoma" w:hAnsi="Tahoma" w:cs="Tahoma"/>
          <w:b/>
          <w:i/>
          <w:szCs w:val="22"/>
          <w:highlight w:val="lightGray"/>
        </w:rPr>
      </w:pPr>
      <w:r>
        <w:rPr>
          <w:rFonts w:ascii="Tahoma" w:hAnsi="Tahoma" w:cs="Tahoma"/>
          <w:b/>
          <w:i/>
          <w:szCs w:val="22"/>
          <w:highlight w:val="lightGray"/>
        </w:rPr>
        <w:br w:type="page"/>
      </w:r>
    </w:p>
    <w:p w14:paraId="6177B915" w14:textId="4E5A2694" w:rsidR="00D76769" w:rsidRDefault="00D76769" w:rsidP="00F851BE">
      <w:pPr>
        <w:pStyle w:val="Zkladntext2"/>
        <w:tabs>
          <w:tab w:val="left" w:pos="4678"/>
        </w:tabs>
        <w:suppressAutoHyphens/>
        <w:spacing w:after="0" w:line="240" w:lineRule="auto"/>
        <w:jc w:val="center"/>
        <w:rPr>
          <w:rFonts w:ascii="Tahoma" w:hAnsi="Tahoma" w:cs="Tahoma"/>
          <w:b/>
          <w:szCs w:val="22"/>
        </w:rPr>
      </w:pPr>
      <w:r>
        <w:rPr>
          <w:rFonts w:ascii="Tahoma" w:hAnsi="Tahoma" w:cs="Tahoma"/>
          <w:b/>
          <w:szCs w:val="22"/>
        </w:rPr>
        <w:fldChar w:fldCharType="begin"/>
      </w:r>
      <w:r>
        <w:rPr>
          <w:rFonts w:ascii="Tahoma" w:hAnsi="Tahoma" w:cs="Tahoma"/>
          <w:b/>
          <w:szCs w:val="22"/>
        </w:rPr>
        <w:instrText xml:space="preserve"> REF _Ref196233095 \r \h </w:instrText>
      </w:r>
      <w:r>
        <w:rPr>
          <w:rFonts w:ascii="Tahoma" w:hAnsi="Tahoma" w:cs="Tahoma"/>
          <w:b/>
          <w:szCs w:val="22"/>
        </w:rPr>
      </w:r>
      <w:r>
        <w:rPr>
          <w:rFonts w:ascii="Tahoma" w:hAnsi="Tahoma" w:cs="Tahoma"/>
          <w:b/>
          <w:szCs w:val="22"/>
        </w:rPr>
        <w:fldChar w:fldCharType="separate"/>
      </w:r>
      <w:r w:rsidR="00513522">
        <w:rPr>
          <w:rFonts w:ascii="Tahoma" w:hAnsi="Tahoma" w:cs="Tahoma"/>
          <w:b/>
          <w:szCs w:val="22"/>
        </w:rPr>
        <w:t>Příloha č. 6</w:t>
      </w:r>
      <w:r>
        <w:rPr>
          <w:rFonts w:ascii="Tahoma" w:hAnsi="Tahoma" w:cs="Tahoma"/>
          <w:b/>
          <w:szCs w:val="22"/>
        </w:rPr>
        <w:fldChar w:fldCharType="end"/>
      </w:r>
    </w:p>
    <w:p w14:paraId="78AF0980" w14:textId="0F40A799" w:rsidR="00F851BE" w:rsidRPr="00235375" w:rsidRDefault="00F851BE" w:rsidP="00F851BE">
      <w:pPr>
        <w:pStyle w:val="Zkladntext2"/>
        <w:tabs>
          <w:tab w:val="left" w:pos="4678"/>
        </w:tabs>
        <w:suppressAutoHyphens/>
        <w:spacing w:after="0" w:line="240" w:lineRule="auto"/>
        <w:jc w:val="center"/>
        <w:rPr>
          <w:rFonts w:ascii="Tahoma" w:hAnsi="Tahoma" w:cs="Tahoma"/>
          <w:b/>
          <w:szCs w:val="22"/>
        </w:rPr>
      </w:pPr>
      <w:r w:rsidRPr="00235375">
        <w:rPr>
          <w:rFonts w:ascii="Tahoma" w:hAnsi="Tahoma" w:cs="Tahoma"/>
          <w:b/>
          <w:szCs w:val="22"/>
        </w:rPr>
        <w:t>Smlouvy</w:t>
      </w:r>
    </w:p>
    <w:p w14:paraId="6E0C5D39" w14:textId="77777777" w:rsidR="00F851BE" w:rsidRPr="00235375" w:rsidRDefault="00F851BE" w:rsidP="00F851BE">
      <w:pPr>
        <w:pStyle w:val="Zkladntext2"/>
        <w:tabs>
          <w:tab w:val="left" w:pos="4678"/>
        </w:tabs>
        <w:suppressAutoHyphens/>
        <w:spacing w:after="0" w:line="240" w:lineRule="auto"/>
        <w:jc w:val="center"/>
        <w:rPr>
          <w:rFonts w:ascii="Tahoma" w:hAnsi="Tahoma" w:cs="Tahoma"/>
          <w:b/>
          <w:szCs w:val="22"/>
        </w:rPr>
      </w:pPr>
    </w:p>
    <w:p w14:paraId="571BDB22" w14:textId="6C08D9BD" w:rsidR="00F851BE" w:rsidRDefault="00F4663E" w:rsidP="00D76769">
      <w:pPr>
        <w:pStyle w:val="Zkladntext2"/>
        <w:tabs>
          <w:tab w:val="left" w:pos="4678"/>
        </w:tabs>
        <w:suppressAutoHyphens/>
        <w:spacing w:after="0" w:line="240" w:lineRule="auto"/>
        <w:jc w:val="center"/>
        <w:rPr>
          <w:rFonts w:ascii="Tahoma" w:hAnsi="Tahoma" w:cs="Tahoma"/>
          <w:b/>
          <w:szCs w:val="22"/>
        </w:rPr>
      </w:pPr>
      <w:r w:rsidRPr="00F4663E">
        <w:rPr>
          <w:rFonts w:ascii="Tahoma" w:hAnsi="Tahoma" w:cs="Tahoma"/>
          <w:b/>
          <w:szCs w:val="22"/>
        </w:rPr>
        <w:t xml:space="preserve">Podmínky uplatňování zásad DNSH (Do Not </w:t>
      </w:r>
      <w:proofErr w:type="spellStart"/>
      <w:r w:rsidRPr="00F4663E">
        <w:rPr>
          <w:rFonts w:ascii="Tahoma" w:hAnsi="Tahoma" w:cs="Tahoma"/>
          <w:b/>
          <w:szCs w:val="22"/>
        </w:rPr>
        <w:t>Significant</w:t>
      </w:r>
      <w:proofErr w:type="spellEnd"/>
      <w:r w:rsidRPr="00F4663E">
        <w:rPr>
          <w:rFonts w:ascii="Tahoma" w:hAnsi="Tahoma" w:cs="Tahoma"/>
          <w:b/>
          <w:szCs w:val="22"/>
        </w:rPr>
        <w:t xml:space="preserve"> </w:t>
      </w:r>
      <w:proofErr w:type="spellStart"/>
      <w:r w:rsidRPr="00F4663E">
        <w:rPr>
          <w:rFonts w:ascii="Tahoma" w:hAnsi="Tahoma" w:cs="Tahoma"/>
          <w:b/>
          <w:szCs w:val="22"/>
        </w:rPr>
        <w:t>Harm</w:t>
      </w:r>
      <w:proofErr w:type="spellEnd"/>
      <w:r w:rsidRPr="00F4663E">
        <w:rPr>
          <w:rFonts w:ascii="Tahoma" w:hAnsi="Tahoma" w:cs="Tahoma"/>
          <w:b/>
          <w:szCs w:val="22"/>
        </w:rPr>
        <w:t>) při realizaci stavebního díla</w:t>
      </w:r>
    </w:p>
    <w:p w14:paraId="544C4C7F" w14:textId="77777777" w:rsidR="00A73C87" w:rsidRDefault="00A73C87" w:rsidP="00D76769">
      <w:pPr>
        <w:pStyle w:val="Zkladntext2"/>
        <w:tabs>
          <w:tab w:val="left" w:pos="4678"/>
        </w:tabs>
        <w:suppressAutoHyphens/>
        <w:spacing w:after="0" w:line="240" w:lineRule="auto"/>
        <w:jc w:val="center"/>
        <w:rPr>
          <w:rFonts w:ascii="Tahoma" w:hAnsi="Tahoma" w:cs="Tahoma"/>
          <w:b/>
          <w:szCs w:val="22"/>
        </w:rPr>
      </w:pPr>
    </w:p>
    <w:p w14:paraId="31C3CD3B" w14:textId="77777777" w:rsidR="00A73C87" w:rsidRPr="00A73C87" w:rsidRDefault="00A73C87" w:rsidP="00D404E3">
      <w:pPr>
        <w:pStyle w:val="Bezmezer"/>
        <w:jc w:val="both"/>
        <w:rPr>
          <w:b/>
          <w:bCs/>
        </w:rPr>
      </w:pPr>
      <w:r w:rsidRPr="00A73C87">
        <w:rPr>
          <w:b/>
          <w:bCs/>
        </w:rPr>
        <w:t xml:space="preserve">Podmínky uplatňování zásad DNSH (Do Not </w:t>
      </w:r>
      <w:proofErr w:type="spellStart"/>
      <w:r w:rsidRPr="00A73C87">
        <w:rPr>
          <w:b/>
          <w:bCs/>
        </w:rPr>
        <w:t>Significant</w:t>
      </w:r>
      <w:proofErr w:type="spellEnd"/>
      <w:r w:rsidRPr="00A73C87">
        <w:rPr>
          <w:b/>
          <w:bCs/>
        </w:rPr>
        <w:t xml:space="preserve"> </w:t>
      </w:r>
      <w:proofErr w:type="spellStart"/>
      <w:r w:rsidRPr="00A73C87">
        <w:rPr>
          <w:b/>
          <w:bCs/>
        </w:rPr>
        <w:t>Harm</w:t>
      </w:r>
      <w:proofErr w:type="spellEnd"/>
      <w:r w:rsidRPr="00A73C87">
        <w:rPr>
          <w:b/>
          <w:bCs/>
        </w:rPr>
        <w:t>) při realizaci stavebního díla</w:t>
      </w:r>
    </w:p>
    <w:p w14:paraId="3FA52747" w14:textId="135D1CC8" w:rsidR="00A73C87" w:rsidRPr="00A73C87" w:rsidRDefault="00A73C87" w:rsidP="00D404E3">
      <w:pPr>
        <w:pStyle w:val="Bezmezer"/>
        <w:jc w:val="both"/>
      </w:pPr>
      <w:r w:rsidRPr="00A73C87">
        <w:t xml:space="preserve">Vzhledem k financování projektu z OP JAK je nutné, aby Zhotovitel při realizaci stavebního díla dodržoval stanovené podmínky pro tzv. princip „do no </w:t>
      </w:r>
      <w:proofErr w:type="spellStart"/>
      <w:r w:rsidRPr="00A73C87">
        <w:t>significant</w:t>
      </w:r>
      <w:proofErr w:type="spellEnd"/>
      <w:r w:rsidRPr="00A73C87">
        <w:t xml:space="preserve"> </w:t>
      </w:r>
      <w:proofErr w:type="spellStart"/>
      <w:r w:rsidRPr="00A73C87">
        <w:t>harm</w:t>
      </w:r>
      <w:proofErr w:type="spellEnd"/>
      <w:r w:rsidRPr="00A73C87">
        <w:t>“ („DNSH“), který vychází z článku č. 17 nařízení Evropského parlamentu a Rady (EU) č. 2020/852 ze dne 18. června 2020 o zřízení rámc</w:t>
      </w:r>
      <w:r w:rsidR="00CE2569">
        <w:t>e</w:t>
      </w:r>
      <w:r w:rsidRPr="00A73C87">
        <w:t xml:space="preserve"> pro usnadnění udržitelných investic a o změně nařízení (EU) 2019/2088.</w:t>
      </w:r>
    </w:p>
    <w:p w14:paraId="3DE09646" w14:textId="77777777" w:rsidR="00A73C87" w:rsidRPr="00A73C87" w:rsidRDefault="00A73C87" w:rsidP="00D404E3">
      <w:pPr>
        <w:pStyle w:val="Bezmezer"/>
        <w:jc w:val="both"/>
      </w:pPr>
    </w:p>
    <w:p w14:paraId="6BF1E035" w14:textId="77777777" w:rsidR="00A73C87" w:rsidRPr="00A73C87" w:rsidRDefault="00A73C87" w:rsidP="00D404E3">
      <w:pPr>
        <w:pStyle w:val="Bezmezer"/>
        <w:jc w:val="both"/>
      </w:pPr>
      <w:r w:rsidRPr="00A73C87">
        <w:t>Při realizaci stavebních prací musí Zhotovitel v této souvislosti dodržovat následující podmínky:</w:t>
      </w:r>
    </w:p>
    <w:p w14:paraId="393336DB" w14:textId="77777777" w:rsidR="00A73C87" w:rsidRPr="00A73C87" w:rsidRDefault="00A73C87" w:rsidP="00D404E3">
      <w:pPr>
        <w:pStyle w:val="Bezmezer"/>
        <w:jc w:val="both"/>
      </w:pPr>
    </w:p>
    <w:p w14:paraId="7CCC5515" w14:textId="77777777" w:rsidR="00A73C87" w:rsidRPr="00A73C87" w:rsidRDefault="00A73C87" w:rsidP="00D404E3">
      <w:pPr>
        <w:pStyle w:val="Bezmezer"/>
        <w:jc w:val="both"/>
        <w:rPr>
          <w:u w:val="single"/>
        </w:rPr>
      </w:pPr>
      <w:r w:rsidRPr="00A73C87">
        <w:rPr>
          <w:u w:val="single"/>
        </w:rPr>
        <w:t>Přechod na oběhové hospodářství:</w:t>
      </w:r>
    </w:p>
    <w:p w14:paraId="45E90B8D" w14:textId="77777777" w:rsidR="00A73C87" w:rsidRPr="00A73C87" w:rsidRDefault="00A73C87" w:rsidP="00D404E3">
      <w:pPr>
        <w:pStyle w:val="Bezmezer"/>
        <w:jc w:val="both"/>
      </w:pPr>
    </w:p>
    <w:p w14:paraId="186D030E" w14:textId="77777777" w:rsidR="00A73C87" w:rsidRPr="00A73C87" w:rsidRDefault="00A73C87" w:rsidP="00D404E3">
      <w:pPr>
        <w:pStyle w:val="Bezmezer"/>
        <w:numPr>
          <w:ilvl w:val="0"/>
          <w:numId w:val="86"/>
        </w:numPr>
        <w:jc w:val="both"/>
      </w:pPr>
      <w:r w:rsidRPr="00A73C87">
        <w:t xml:space="preserve">Se </w:t>
      </w:r>
      <w:r w:rsidRPr="00A73C87">
        <w:rPr>
          <w:b/>
          <w:bCs/>
        </w:rPr>
        <w:t xml:space="preserve">stavebním odpadem včetně použitých obalů </w:t>
      </w:r>
      <w:r w:rsidRPr="00A73C87">
        <w:t xml:space="preserve">je nutné nakládat dle hierarchie odpadového hospodářství zejména ve smyslu zákona o odpadech a přílohy č. 24 k vyhlášce č. 273/2021 Sb., o podrobnostech nakládání s odpady, v platném znění. Prioritou je předcházení vzniku odpadu. Jestliže nelze vzniku odpadu předejít, pak musí dojít k jeho přípravě k opětovnému použití – recyklaci, a to v úrovni nejméně 70 % (hmotnostních) stavebního a demoličního odpadu neklasifikovaného jako nebezpečný; </w:t>
      </w:r>
    </w:p>
    <w:p w14:paraId="291AF9F8" w14:textId="77777777" w:rsidR="00A73C87" w:rsidRPr="00A73C87" w:rsidRDefault="00A73C87" w:rsidP="00D404E3">
      <w:pPr>
        <w:pStyle w:val="Bezmezer"/>
        <w:jc w:val="both"/>
      </w:pPr>
    </w:p>
    <w:p w14:paraId="0AF45652" w14:textId="7625E40B" w:rsidR="00A73C87" w:rsidRPr="00A73C87" w:rsidRDefault="00A73C87" w:rsidP="00D404E3">
      <w:pPr>
        <w:pStyle w:val="Bezmezer"/>
        <w:numPr>
          <w:ilvl w:val="0"/>
          <w:numId w:val="86"/>
        </w:numPr>
        <w:jc w:val="both"/>
      </w:pPr>
      <w:r w:rsidRPr="00A73C87">
        <w:t xml:space="preserve">Zhotovitel (včetně jeho poddodavatelů) provádějící stavební práce je povinen zajistit, aby nejméně 70 % (hmotnostních) stavebních a demoličních materiálů či odpadů neklasifikovaných jako nebezpečné </w:t>
      </w:r>
      <w:r w:rsidRPr="00A73C87">
        <w:rPr>
          <w:i/>
          <w:iCs/>
        </w:rPr>
        <w:t>(s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r w:rsidRPr="00A73C87">
        <w:t xml:space="preserve"> vznikl</w:t>
      </w:r>
      <w:r w:rsidR="00EC748F">
        <w:t>ých</w:t>
      </w:r>
      <w:r w:rsidRPr="00A73C87">
        <w:t xml:space="preserve">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5AA0363E" w14:textId="77777777" w:rsidR="00A73C87" w:rsidRPr="00A73C87" w:rsidRDefault="00A73C87" w:rsidP="00D404E3">
      <w:pPr>
        <w:pStyle w:val="Bezmezer"/>
        <w:jc w:val="both"/>
      </w:pPr>
    </w:p>
    <w:p w14:paraId="4F4DDA0A" w14:textId="77777777" w:rsidR="00A73C87" w:rsidRPr="00A73C87" w:rsidRDefault="00A73C87" w:rsidP="00D404E3">
      <w:pPr>
        <w:pStyle w:val="Bezmezer"/>
        <w:numPr>
          <w:ilvl w:val="0"/>
          <w:numId w:val="86"/>
        </w:numPr>
        <w:jc w:val="both"/>
      </w:pPr>
      <w:r w:rsidRPr="00A73C87">
        <w:t xml:space="preserve">Pro plnění podmínky významně nepoškozovat životní prostředí není nutné splnit definici odpadu dle zákona o odpadech – započítávají se i další materiály, které jsou ihned využity na staveništi a které se formálně nestanou odpadem dle českého zákona. Doporučuje se nicméně, aby realizátor opatření, kdy demoliční materiál znovu užívá v rámci své činnosti, měl povolení nakládání s odpadem; </w:t>
      </w:r>
    </w:p>
    <w:p w14:paraId="78B29296" w14:textId="77777777" w:rsidR="00A73C87" w:rsidRPr="00A73C87" w:rsidRDefault="00A73C87" w:rsidP="00D404E3">
      <w:pPr>
        <w:pStyle w:val="Bezmezer"/>
        <w:jc w:val="both"/>
      </w:pPr>
    </w:p>
    <w:p w14:paraId="75AE8657" w14:textId="77777777" w:rsidR="00A73C87" w:rsidRPr="00A73C87" w:rsidRDefault="00A73C87" w:rsidP="00D404E3">
      <w:pPr>
        <w:pStyle w:val="Bezmezer"/>
        <w:numPr>
          <w:ilvl w:val="0"/>
          <w:numId w:val="86"/>
        </w:numPr>
        <w:jc w:val="both"/>
      </w:pPr>
      <w:r w:rsidRPr="00A73C87">
        <w:t xml:space="preserve">Skládkování včetně technického zajištění skládky je vyloučeno a nelze jej považovat za využití, jedná se vždy o odstranění odpadu. </w:t>
      </w:r>
      <w:r w:rsidRPr="00205981">
        <w:t>Skládkování</w:t>
      </w:r>
      <w:r w:rsidRPr="00A73C87">
        <w:t xml:space="preserve"> je explicitně vyloučen dle čl. 17 nařízení 852/2020, na který se legislativa EU fondů z pohledu zásady DNSH odkazuje.</w:t>
      </w:r>
    </w:p>
    <w:p w14:paraId="4364AF91" w14:textId="77777777" w:rsidR="00A73C87" w:rsidRPr="00A73C87" w:rsidRDefault="00A73C87" w:rsidP="00D404E3">
      <w:pPr>
        <w:pStyle w:val="Bezmezer"/>
        <w:jc w:val="both"/>
      </w:pPr>
    </w:p>
    <w:p w14:paraId="08B0202D" w14:textId="77777777" w:rsidR="00A73C87" w:rsidRPr="00A73C87" w:rsidRDefault="00A73C87" w:rsidP="00D404E3">
      <w:pPr>
        <w:pStyle w:val="Bezmezer"/>
        <w:jc w:val="both"/>
      </w:pPr>
      <w:r w:rsidRPr="00A73C87">
        <w:t>Možné způsoby recyklace a opětovného využití odpadu (min. 70 % z celkového hmotnosti řešeného odpadu:</w:t>
      </w:r>
    </w:p>
    <w:p w14:paraId="67CF114C" w14:textId="77777777" w:rsidR="00A73C87" w:rsidRPr="00A73C87" w:rsidRDefault="00A73C87" w:rsidP="00A73C87">
      <w:pPr>
        <w:pStyle w:val="Bezmezer"/>
      </w:pPr>
    </w:p>
    <w:tbl>
      <w:tblPr>
        <w:tblStyle w:val="Mkatabulky"/>
        <w:tblW w:w="0" w:type="auto"/>
        <w:tblLook w:val="04A0" w:firstRow="1" w:lastRow="0" w:firstColumn="1" w:lastColumn="0" w:noHBand="0" w:noVBand="1"/>
      </w:tblPr>
      <w:tblGrid>
        <w:gridCol w:w="4531"/>
        <w:gridCol w:w="4531"/>
      </w:tblGrid>
      <w:tr w:rsidR="00A73C87" w:rsidRPr="00A73C87" w14:paraId="20F83B4E"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0DD77E3C" w14:textId="77777777" w:rsidR="00A73C87" w:rsidRPr="00A73C87" w:rsidRDefault="00A73C87" w:rsidP="00A73C87">
            <w:pPr>
              <w:pStyle w:val="Bezmezer"/>
            </w:pPr>
            <w:r w:rsidRPr="00A73C87">
              <w:t>Způsob recyklace:</w:t>
            </w:r>
          </w:p>
        </w:tc>
        <w:tc>
          <w:tcPr>
            <w:tcW w:w="4531" w:type="dxa"/>
            <w:tcBorders>
              <w:top w:val="single" w:sz="4" w:space="0" w:color="auto"/>
              <w:left w:val="single" w:sz="4" w:space="0" w:color="auto"/>
              <w:bottom w:val="single" w:sz="4" w:space="0" w:color="auto"/>
              <w:right w:val="single" w:sz="4" w:space="0" w:color="auto"/>
            </w:tcBorders>
            <w:hideMark/>
          </w:tcPr>
          <w:p w14:paraId="1F126D4F" w14:textId="77777777" w:rsidR="00A73C87" w:rsidRPr="00A73C87" w:rsidRDefault="00A73C87" w:rsidP="00A73C87">
            <w:pPr>
              <w:pStyle w:val="Bezmezer"/>
            </w:pPr>
            <w:r w:rsidRPr="00A73C87">
              <w:t>Způsob doložení:</w:t>
            </w:r>
          </w:p>
        </w:tc>
      </w:tr>
      <w:tr w:rsidR="00A73C87" w:rsidRPr="00A73C87" w14:paraId="1694F4D9"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6E07DD60" w14:textId="77777777" w:rsidR="00A73C87" w:rsidRPr="00A73C87" w:rsidRDefault="00A73C87" w:rsidP="00A73C87">
            <w:pPr>
              <w:pStyle w:val="Bezmezer"/>
            </w:pPr>
            <w:r w:rsidRPr="00A73C87">
              <w:t>Předání odpadů do zařízení určeného pro nakládání s odpadem, které provádí recyklaci</w:t>
            </w:r>
          </w:p>
        </w:tc>
        <w:tc>
          <w:tcPr>
            <w:tcW w:w="4531" w:type="dxa"/>
            <w:tcBorders>
              <w:top w:val="single" w:sz="4" w:space="0" w:color="auto"/>
              <w:left w:val="single" w:sz="4" w:space="0" w:color="auto"/>
              <w:bottom w:val="single" w:sz="4" w:space="0" w:color="auto"/>
              <w:right w:val="single" w:sz="4" w:space="0" w:color="auto"/>
            </w:tcBorders>
            <w:hideMark/>
          </w:tcPr>
          <w:p w14:paraId="3EC49500" w14:textId="77777777" w:rsidR="00A73C87" w:rsidRPr="00A73C87" w:rsidRDefault="00A73C87" w:rsidP="00A73C87">
            <w:pPr>
              <w:pStyle w:val="Bezmezer"/>
            </w:pPr>
            <w:r w:rsidRPr="00A73C87">
              <w:t>Např. vážní lístky, předávací protokol z daného zařízení, kopie smluv o zajištění předání produkovaných stavebních a demoličních odpadů k opětovnému použití</w:t>
            </w:r>
          </w:p>
        </w:tc>
      </w:tr>
      <w:tr w:rsidR="00A73C87" w:rsidRPr="00A73C87" w14:paraId="766A09A6"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6B81E61F" w14:textId="77777777" w:rsidR="00A73C87" w:rsidRPr="00A73C87" w:rsidRDefault="00A73C87" w:rsidP="00A73C87">
            <w:pPr>
              <w:pStyle w:val="Bezmezer"/>
            </w:pPr>
            <w:r w:rsidRPr="00A73C87">
              <w:t>Odpad využitý na dané stavbě</w:t>
            </w:r>
          </w:p>
        </w:tc>
        <w:tc>
          <w:tcPr>
            <w:tcW w:w="4531" w:type="dxa"/>
            <w:tcBorders>
              <w:top w:val="single" w:sz="4" w:space="0" w:color="auto"/>
              <w:left w:val="single" w:sz="4" w:space="0" w:color="auto"/>
              <w:bottom w:val="single" w:sz="4" w:space="0" w:color="auto"/>
              <w:right w:val="single" w:sz="4" w:space="0" w:color="auto"/>
            </w:tcBorders>
            <w:hideMark/>
          </w:tcPr>
          <w:p w14:paraId="7166236D" w14:textId="77777777" w:rsidR="00A73C87" w:rsidRPr="00A73C87" w:rsidRDefault="00A73C87" w:rsidP="00A73C87">
            <w:pPr>
              <w:pStyle w:val="Bezmezer"/>
            </w:pPr>
            <w:r w:rsidRPr="00A73C87">
              <w:t>Zpráva technického dozoru stavby</w:t>
            </w:r>
          </w:p>
        </w:tc>
      </w:tr>
      <w:tr w:rsidR="00A73C87" w:rsidRPr="00A73C87" w14:paraId="0CFAC4DA"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5D012BA6" w14:textId="77777777" w:rsidR="00A73C87" w:rsidRPr="00A73C87" w:rsidRDefault="00A73C87" w:rsidP="00A73C87">
            <w:pPr>
              <w:pStyle w:val="Bezmezer"/>
            </w:pPr>
            <w:r w:rsidRPr="00A73C87">
              <w:t>Odpad předaný k využití jinému subjektu</w:t>
            </w:r>
          </w:p>
        </w:tc>
        <w:tc>
          <w:tcPr>
            <w:tcW w:w="4531" w:type="dxa"/>
            <w:tcBorders>
              <w:top w:val="single" w:sz="4" w:space="0" w:color="auto"/>
              <w:left w:val="single" w:sz="4" w:space="0" w:color="auto"/>
              <w:bottom w:val="single" w:sz="4" w:space="0" w:color="auto"/>
              <w:right w:val="single" w:sz="4" w:space="0" w:color="auto"/>
            </w:tcBorders>
            <w:hideMark/>
          </w:tcPr>
          <w:p w14:paraId="10F4735F" w14:textId="77777777" w:rsidR="00A73C87" w:rsidRPr="00A73C87" w:rsidRDefault="00A73C87" w:rsidP="00A73C87">
            <w:pPr>
              <w:pStyle w:val="Bezmezer"/>
            </w:pPr>
            <w:r w:rsidRPr="00A73C87">
              <w:t>Např. kupní či darovací smlouvy či doklad o předání se specifikací množství předaného odpadu a jeho dalšího využití</w:t>
            </w:r>
          </w:p>
        </w:tc>
      </w:tr>
      <w:tr w:rsidR="00A73C87" w:rsidRPr="00A73C87" w14:paraId="06B56C0F"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0B5EA1A9" w14:textId="77777777" w:rsidR="00A73C87" w:rsidRPr="00A73C87" w:rsidRDefault="00A73C87" w:rsidP="00A73C87">
            <w:pPr>
              <w:pStyle w:val="Bezmezer"/>
            </w:pPr>
            <w:r w:rsidRPr="00A73C87">
              <w:t>Odpad využitý v budoucnu ze strany objednatele na jiné stavbě (pokud je odpad uložen před jeho dalším využitím na meziskládce, musí jít o oficiální místo pro uložení odpadu.</w:t>
            </w:r>
          </w:p>
        </w:tc>
        <w:tc>
          <w:tcPr>
            <w:tcW w:w="4531" w:type="dxa"/>
            <w:tcBorders>
              <w:top w:val="single" w:sz="4" w:space="0" w:color="auto"/>
              <w:left w:val="single" w:sz="4" w:space="0" w:color="auto"/>
              <w:bottom w:val="single" w:sz="4" w:space="0" w:color="auto"/>
              <w:right w:val="single" w:sz="4" w:space="0" w:color="auto"/>
            </w:tcBorders>
            <w:hideMark/>
          </w:tcPr>
          <w:p w14:paraId="486C884A" w14:textId="77777777" w:rsidR="00A73C87" w:rsidRPr="00A73C87" w:rsidRDefault="00A73C87" w:rsidP="00A73C87">
            <w:pPr>
              <w:pStyle w:val="Bezmezer"/>
            </w:pPr>
            <w:r w:rsidRPr="00A73C87">
              <w:t>Zpráva technického dozoru stavby s uvedením konkrétní stavební akce a množství odpadu, které na uvedené stavební akci bude využito</w:t>
            </w:r>
          </w:p>
        </w:tc>
      </w:tr>
      <w:tr w:rsidR="00A73C87" w:rsidRPr="00A73C87" w14:paraId="446C539A" w14:textId="77777777" w:rsidTr="00A73C87">
        <w:tc>
          <w:tcPr>
            <w:tcW w:w="4531" w:type="dxa"/>
            <w:tcBorders>
              <w:top w:val="single" w:sz="4" w:space="0" w:color="auto"/>
              <w:left w:val="single" w:sz="4" w:space="0" w:color="auto"/>
              <w:bottom w:val="single" w:sz="4" w:space="0" w:color="auto"/>
              <w:right w:val="single" w:sz="4" w:space="0" w:color="auto"/>
            </w:tcBorders>
            <w:hideMark/>
          </w:tcPr>
          <w:p w14:paraId="78FF2182" w14:textId="77777777" w:rsidR="00A73C87" w:rsidRPr="00A73C87" w:rsidRDefault="00A73C87" w:rsidP="00A73C87">
            <w:pPr>
              <w:pStyle w:val="Bezmezer"/>
            </w:pPr>
            <w:r w:rsidRPr="00A73C87">
              <w:t>Odpad určený ke zpracování na mobilní lince na zpracování odpadu provozované zhotovitelem stavby</w:t>
            </w:r>
          </w:p>
        </w:tc>
        <w:tc>
          <w:tcPr>
            <w:tcW w:w="4531" w:type="dxa"/>
            <w:tcBorders>
              <w:top w:val="single" w:sz="4" w:space="0" w:color="auto"/>
              <w:left w:val="single" w:sz="4" w:space="0" w:color="auto"/>
              <w:bottom w:val="single" w:sz="4" w:space="0" w:color="auto"/>
              <w:right w:val="single" w:sz="4" w:space="0" w:color="auto"/>
            </w:tcBorders>
            <w:hideMark/>
          </w:tcPr>
          <w:p w14:paraId="6EB582EB" w14:textId="77777777" w:rsidR="00A73C87" w:rsidRPr="00A73C87" w:rsidRDefault="00A73C87" w:rsidP="00A73C87">
            <w:pPr>
              <w:pStyle w:val="Bezmezer"/>
            </w:pPr>
            <w:r w:rsidRPr="00A73C87">
              <w:t>Zpráva technického dozoru stavebníka s uvedením konkrétního množství odpadu, kopie oprávnění k provozu mobilní linky</w:t>
            </w:r>
          </w:p>
        </w:tc>
      </w:tr>
    </w:tbl>
    <w:p w14:paraId="0AD019E2" w14:textId="77777777" w:rsidR="00A73C87" w:rsidRPr="00A73C87" w:rsidRDefault="00A73C87" w:rsidP="00A73C87">
      <w:pPr>
        <w:pStyle w:val="Bezmezer"/>
      </w:pPr>
    </w:p>
    <w:p w14:paraId="6C7DABE5" w14:textId="77777777" w:rsidR="00A73C87" w:rsidRPr="00A73C87" w:rsidRDefault="00A73C87" w:rsidP="00A73C87">
      <w:pPr>
        <w:pStyle w:val="Bezmezer"/>
      </w:pPr>
    </w:p>
    <w:p w14:paraId="2C386442" w14:textId="77777777" w:rsidR="00A73C87" w:rsidRPr="00A73C87" w:rsidRDefault="00A73C87" w:rsidP="00A73C87">
      <w:pPr>
        <w:pStyle w:val="Bezmezer"/>
        <w:rPr>
          <w:u w:val="single"/>
        </w:rPr>
      </w:pPr>
      <w:r w:rsidRPr="00A73C87">
        <w:rPr>
          <w:u w:val="single"/>
        </w:rPr>
        <w:t>Udržitelné využívání a ochrana vodních zdrojů:</w:t>
      </w:r>
    </w:p>
    <w:p w14:paraId="0A6AF964" w14:textId="77777777" w:rsidR="00A73C87" w:rsidRPr="00A73C87" w:rsidRDefault="00A73C87" w:rsidP="00A73C87">
      <w:pPr>
        <w:pStyle w:val="Bezmezer"/>
      </w:pPr>
    </w:p>
    <w:p w14:paraId="44EE3AC2" w14:textId="77777777" w:rsidR="00A73C87" w:rsidRPr="00A73C87" w:rsidRDefault="00A73C87" w:rsidP="00A73C87">
      <w:pPr>
        <w:pStyle w:val="Bezmezer"/>
      </w:pPr>
      <w:r w:rsidRPr="00A73C87">
        <w:t>Jsou-li níže uvedená zařízení k využívání vody instalována v rámci stavebních prací, platí pro ně uvedená spotřeba vody:</w:t>
      </w:r>
    </w:p>
    <w:p w14:paraId="0250FE9F" w14:textId="77777777" w:rsidR="00A73C87" w:rsidRPr="00A73C87" w:rsidRDefault="00A73C87" w:rsidP="00A73C87">
      <w:pPr>
        <w:pStyle w:val="Bezmezer"/>
        <w:numPr>
          <w:ilvl w:val="0"/>
          <w:numId w:val="87"/>
        </w:numPr>
      </w:pPr>
      <w:r w:rsidRPr="00A73C87">
        <w:t xml:space="preserve">umyvadlové baterie a kuchyňské baterie mají maximální průtok vody 6 litrů/min; </w:t>
      </w:r>
    </w:p>
    <w:p w14:paraId="7844BA94" w14:textId="77777777" w:rsidR="00A73C87" w:rsidRPr="00A73C87" w:rsidRDefault="00A73C87" w:rsidP="00A73C87">
      <w:pPr>
        <w:pStyle w:val="Bezmezer"/>
        <w:numPr>
          <w:ilvl w:val="0"/>
          <w:numId w:val="87"/>
        </w:numPr>
      </w:pPr>
      <w:r w:rsidRPr="00A73C87">
        <w:t xml:space="preserve">sprchy mají maximální průtok vody 8 litrů/min; </w:t>
      </w:r>
    </w:p>
    <w:p w14:paraId="7FB6AF08" w14:textId="77777777" w:rsidR="00A73C87" w:rsidRPr="00A73C87" w:rsidRDefault="00A73C87" w:rsidP="00A73C87">
      <w:pPr>
        <w:pStyle w:val="Bezmezer"/>
        <w:numPr>
          <w:ilvl w:val="0"/>
          <w:numId w:val="87"/>
        </w:numPr>
      </w:pPr>
      <w:r w:rsidRPr="00A73C87">
        <w:t xml:space="preserve">WC, zahrnující soupravy, mísy a splachovací nádrže, mají úplný objem splachovací vody maximálně 6 litrů a maximální průměrný objem splachovací vody 3,5 litru; </w:t>
      </w:r>
    </w:p>
    <w:p w14:paraId="1E65D300" w14:textId="77777777" w:rsidR="00A73C87" w:rsidRPr="00A73C87" w:rsidRDefault="00A73C87" w:rsidP="00A73C87">
      <w:pPr>
        <w:pStyle w:val="Bezmezer"/>
        <w:numPr>
          <w:ilvl w:val="0"/>
          <w:numId w:val="87"/>
        </w:numPr>
      </w:pPr>
      <w:r w:rsidRPr="00A73C87">
        <w:t xml:space="preserve">pisoáry spotřebují maximálně 2 litry/mísu/hodinu. Splachovací pisoáry mají maximální úplný objem splachovací vody 1 litr. </w:t>
      </w:r>
    </w:p>
    <w:p w14:paraId="435C5BAD" w14:textId="77777777" w:rsidR="00A73C87" w:rsidRPr="00A73C87" w:rsidRDefault="00A73C87" w:rsidP="00A73C87">
      <w:pPr>
        <w:pStyle w:val="Bezmezer"/>
      </w:pPr>
    </w:p>
    <w:p w14:paraId="4935C9EC" w14:textId="77777777" w:rsidR="00A73C87" w:rsidRPr="00A73C87" w:rsidRDefault="00A73C87" w:rsidP="00A73C87">
      <w:pPr>
        <w:pStyle w:val="Bezmezer"/>
      </w:pPr>
      <w:r w:rsidRPr="00A73C87">
        <w:t>Zhotovitel doloží k instalovaným zařízením technické listy nebo prohlášení výrobce zařízením, že splňují výše stanovené parametry.</w:t>
      </w:r>
    </w:p>
    <w:p w14:paraId="783DFD24" w14:textId="77777777" w:rsidR="00A73C87" w:rsidRDefault="00A73C87" w:rsidP="00D404E3">
      <w:pPr>
        <w:pStyle w:val="Bezmezer"/>
      </w:pPr>
    </w:p>
    <w:p w14:paraId="2D24D77D" w14:textId="77777777" w:rsidR="00D76769" w:rsidRDefault="00D76769" w:rsidP="00D76769">
      <w:pPr>
        <w:pStyle w:val="Zkladntext2"/>
        <w:tabs>
          <w:tab w:val="left" w:pos="4678"/>
        </w:tabs>
        <w:suppressAutoHyphens/>
        <w:spacing w:after="0" w:line="240" w:lineRule="auto"/>
        <w:rPr>
          <w:rFonts w:ascii="Tahoma" w:hAnsi="Tahoma" w:cs="Tahoma"/>
          <w:b/>
          <w:szCs w:val="22"/>
        </w:rPr>
      </w:pPr>
    </w:p>
    <w:p w14:paraId="1793380E" w14:textId="77777777" w:rsidR="00D76769" w:rsidRPr="00235375" w:rsidRDefault="00D76769" w:rsidP="00526AB4">
      <w:pPr>
        <w:pStyle w:val="Zkladntext2"/>
        <w:tabs>
          <w:tab w:val="left" w:pos="4678"/>
        </w:tabs>
        <w:suppressAutoHyphens/>
        <w:spacing w:after="0" w:line="240" w:lineRule="auto"/>
        <w:rPr>
          <w:rFonts w:ascii="Tahoma" w:hAnsi="Tahoma" w:cs="Tahoma"/>
          <w:b/>
          <w:i/>
          <w:color w:val="2E74B5"/>
          <w:szCs w:val="22"/>
        </w:rPr>
      </w:pPr>
    </w:p>
    <w:sectPr w:rsidR="00D76769" w:rsidRPr="00235375" w:rsidSect="006C64B7">
      <w:headerReference w:type="even" r:id="rId9"/>
      <w:footerReference w:type="even" r:id="rId10"/>
      <w:footerReference w:type="default" r:id="rId11"/>
      <w:headerReference w:type="first" r:id="rId12"/>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9EF0" w14:textId="77777777" w:rsidR="004C2AF9" w:rsidRDefault="004C2AF9" w:rsidP="006C058C">
      <w:r>
        <w:separator/>
      </w:r>
    </w:p>
  </w:endnote>
  <w:endnote w:type="continuationSeparator" w:id="0">
    <w:p w14:paraId="49D2BC52" w14:textId="77777777" w:rsidR="004C2AF9" w:rsidRDefault="004C2AF9"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5FF" w14:textId="77777777" w:rsidR="009A7CCA" w:rsidRDefault="009A7CCA"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224D18" w14:textId="77777777" w:rsidR="009A7CCA" w:rsidRDefault="009A7CCA">
    <w:pPr>
      <w:pStyle w:val="Zpat"/>
    </w:pPr>
  </w:p>
  <w:p w14:paraId="35F47A2B" w14:textId="77777777" w:rsidR="009A7CCA" w:rsidRDefault="009A7C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BD5" w14:textId="44DB6B1C" w:rsidR="009A7CCA" w:rsidRPr="00005327" w:rsidRDefault="009A7CCA" w:rsidP="00425716">
    <w:pPr>
      <w:pStyle w:val="Zpat"/>
      <w:jc w:val="center"/>
      <w:rPr>
        <w:rFonts w:ascii="Calibri" w:hAnsi="Calibri"/>
      </w:rPr>
    </w:pPr>
    <w:r w:rsidRPr="00005327">
      <w:rPr>
        <w:rFonts w:ascii="Calibri" w:hAnsi="Calibri"/>
        <w:sz w:val="22"/>
        <w:szCs w:val="22"/>
      </w:rPr>
      <w:t xml:space="preserve">Stránka </w:t>
    </w:r>
    <w:r w:rsidRPr="00005327">
      <w:rPr>
        <w:rFonts w:ascii="Calibri" w:hAnsi="Calibri"/>
        <w:b/>
        <w:bCs/>
        <w:sz w:val="22"/>
        <w:szCs w:val="22"/>
      </w:rPr>
      <w:fldChar w:fldCharType="begin"/>
    </w:r>
    <w:r w:rsidRPr="00005327">
      <w:rPr>
        <w:rFonts w:ascii="Calibri" w:hAnsi="Calibri"/>
        <w:b/>
        <w:bCs/>
        <w:sz w:val="22"/>
        <w:szCs w:val="22"/>
      </w:rPr>
      <w:instrText>PAGE</w:instrText>
    </w:r>
    <w:r w:rsidRPr="00005327">
      <w:rPr>
        <w:rFonts w:ascii="Calibri" w:hAnsi="Calibri"/>
        <w:b/>
        <w:bCs/>
        <w:sz w:val="22"/>
        <w:szCs w:val="22"/>
      </w:rPr>
      <w:fldChar w:fldCharType="separate"/>
    </w:r>
    <w:r w:rsidR="00D243DC">
      <w:rPr>
        <w:rFonts w:ascii="Calibri" w:hAnsi="Calibri"/>
        <w:b/>
        <w:bCs/>
        <w:noProof/>
        <w:sz w:val="22"/>
        <w:szCs w:val="22"/>
      </w:rPr>
      <w:t>23</w:t>
    </w:r>
    <w:r w:rsidRPr="00005327">
      <w:rPr>
        <w:rFonts w:ascii="Calibri" w:hAnsi="Calibri"/>
        <w:b/>
        <w:bCs/>
        <w:sz w:val="22"/>
        <w:szCs w:val="22"/>
      </w:rPr>
      <w:fldChar w:fldCharType="end"/>
    </w:r>
    <w:r w:rsidRPr="00005327">
      <w:rPr>
        <w:rFonts w:ascii="Calibri" w:hAnsi="Calibri"/>
        <w:sz w:val="22"/>
        <w:szCs w:val="22"/>
      </w:rPr>
      <w:t xml:space="preserve"> z </w:t>
    </w:r>
    <w:r w:rsidRPr="00005327">
      <w:rPr>
        <w:rFonts w:ascii="Calibri" w:hAnsi="Calibri"/>
        <w:b/>
        <w:bCs/>
        <w:sz w:val="22"/>
        <w:szCs w:val="22"/>
      </w:rPr>
      <w:fldChar w:fldCharType="begin"/>
    </w:r>
    <w:r w:rsidRPr="00005327">
      <w:rPr>
        <w:rFonts w:ascii="Calibri" w:hAnsi="Calibri"/>
        <w:b/>
        <w:bCs/>
        <w:sz w:val="22"/>
        <w:szCs w:val="22"/>
      </w:rPr>
      <w:instrText>NUMPAGES</w:instrText>
    </w:r>
    <w:r w:rsidRPr="00005327">
      <w:rPr>
        <w:rFonts w:ascii="Calibri" w:hAnsi="Calibri"/>
        <w:b/>
        <w:bCs/>
        <w:sz w:val="22"/>
        <w:szCs w:val="22"/>
      </w:rPr>
      <w:fldChar w:fldCharType="separate"/>
    </w:r>
    <w:r w:rsidR="00D243DC">
      <w:rPr>
        <w:rFonts w:ascii="Calibri" w:hAnsi="Calibri"/>
        <w:b/>
        <w:bCs/>
        <w:noProof/>
        <w:sz w:val="22"/>
        <w:szCs w:val="22"/>
      </w:rPr>
      <w:t>34</w:t>
    </w:r>
    <w:r w:rsidRPr="00005327">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9CF08" w14:textId="77777777" w:rsidR="004C2AF9" w:rsidRDefault="004C2AF9" w:rsidP="006C058C">
      <w:r>
        <w:separator/>
      </w:r>
    </w:p>
  </w:footnote>
  <w:footnote w:type="continuationSeparator" w:id="0">
    <w:p w14:paraId="144AB79C" w14:textId="77777777" w:rsidR="004C2AF9" w:rsidRDefault="004C2AF9"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FCD" w14:textId="77777777" w:rsidR="009A7CCA" w:rsidRDefault="009A7CC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DD80DB3" w14:textId="77777777" w:rsidR="009A7CCA" w:rsidRDefault="009A7CCA">
    <w:pPr>
      <w:pStyle w:val="Zhlav"/>
    </w:pPr>
  </w:p>
  <w:p w14:paraId="6492913F" w14:textId="77777777" w:rsidR="009A7CCA" w:rsidRDefault="009A7C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DA13" w14:textId="2B8601C2" w:rsidR="00F220AF" w:rsidRDefault="00DC3A22">
    <w:pPr>
      <w:pStyle w:val="Zhlav"/>
    </w:pPr>
    <w:r w:rsidRPr="00F220AF">
      <w:rPr>
        <w:noProof/>
      </w:rPr>
      <w:drawing>
        <wp:inline distT="0" distB="0" distL="0" distR="0" wp14:anchorId="4EFE40FF" wp14:editId="2A7E086B">
          <wp:extent cx="5761355" cy="832485"/>
          <wp:effectExtent l="0" t="0" r="0" b="5715"/>
          <wp:docPr id="1816463963" name="Obrázek 1" descr="Obsah obrázku text, Písmo, snímek obrazovky,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80652" name="Obrázek 1" descr="Obsah obrázku text, Písmo, snímek obrazovky, Grafika&#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21C8A"/>
    <w:multiLevelType w:val="hybridMultilevel"/>
    <w:tmpl w:val="32D21B7E"/>
    <w:lvl w:ilvl="0" w:tplc="F544CE9E">
      <w:start w:val="1"/>
      <w:numFmt w:val="lowerLetter"/>
      <w:lvlText w:val="%1)"/>
      <w:lvlJc w:val="left"/>
      <w:pPr>
        <w:ind w:left="1211" w:hanging="360"/>
      </w:pPr>
    </w:lvl>
    <w:lvl w:ilvl="1" w:tplc="4106F9C6">
      <w:start w:val="1"/>
      <w:numFmt w:val="lowerLetter"/>
      <w:lvlText w:val="%2."/>
      <w:lvlJc w:val="left"/>
      <w:pPr>
        <w:ind w:left="1931" w:hanging="360"/>
      </w:pPr>
    </w:lvl>
    <w:lvl w:ilvl="2" w:tplc="E2BE3C7A">
      <w:start w:val="1"/>
      <w:numFmt w:val="lowerRoman"/>
      <w:lvlText w:val="%3."/>
      <w:lvlJc w:val="right"/>
      <w:pPr>
        <w:ind w:left="2651" w:hanging="180"/>
      </w:pPr>
    </w:lvl>
    <w:lvl w:ilvl="3" w:tplc="60FAB5F4">
      <w:start w:val="1"/>
      <w:numFmt w:val="decimal"/>
      <w:lvlText w:val="%4."/>
      <w:lvlJc w:val="left"/>
      <w:pPr>
        <w:ind w:left="3371" w:hanging="360"/>
      </w:pPr>
    </w:lvl>
    <w:lvl w:ilvl="4" w:tplc="D3CA63AA">
      <w:start w:val="1"/>
      <w:numFmt w:val="lowerLetter"/>
      <w:lvlText w:val="%5."/>
      <w:lvlJc w:val="left"/>
      <w:pPr>
        <w:ind w:left="4091" w:hanging="360"/>
      </w:pPr>
    </w:lvl>
    <w:lvl w:ilvl="5" w:tplc="0B36998A">
      <w:start w:val="1"/>
      <w:numFmt w:val="lowerRoman"/>
      <w:lvlText w:val="%6."/>
      <w:lvlJc w:val="right"/>
      <w:pPr>
        <w:ind w:left="4811" w:hanging="180"/>
      </w:pPr>
    </w:lvl>
    <w:lvl w:ilvl="6" w:tplc="D732286C">
      <w:start w:val="1"/>
      <w:numFmt w:val="decimal"/>
      <w:lvlText w:val="%7."/>
      <w:lvlJc w:val="left"/>
      <w:pPr>
        <w:ind w:left="5531" w:hanging="360"/>
      </w:pPr>
    </w:lvl>
    <w:lvl w:ilvl="7" w:tplc="186A0724">
      <w:start w:val="1"/>
      <w:numFmt w:val="lowerLetter"/>
      <w:lvlText w:val="%8."/>
      <w:lvlJc w:val="left"/>
      <w:pPr>
        <w:ind w:left="6251" w:hanging="360"/>
      </w:pPr>
    </w:lvl>
    <w:lvl w:ilvl="8" w:tplc="3934D1CE">
      <w:start w:val="1"/>
      <w:numFmt w:val="lowerRoman"/>
      <w:lvlText w:val="%9."/>
      <w:lvlJc w:val="right"/>
      <w:pPr>
        <w:ind w:left="6971" w:hanging="180"/>
      </w:pPr>
    </w:lvl>
  </w:abstractNum>
  <w:abstractNum w:abstractNumId="3" w15:restartNumberingAfterBreak="0">
    <w:nsid w:val="04723D47"/>
    <w:multiLevelType w:val="hybridMultilevel"/>
    <w:tmpl w:val="3E1063B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C15324A"/>
    <w:multiLevelType w:val="hybridMultilevel"/>
    <w:tmpl w:val="FC0C0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9347D"/>
    <w:multiLevelType w:val="hybridMultilevel"/>
    <w:tmpl w:val="A7223B02"/>
    <w:lvl w:ilvl="0" w:tplc="082CDF02">
      <w:start w:val="1"/>
      <w:numFmt w:val="lowerLetter"/>
      <w:lvlText w:val="%1)"/>
      <w:lvlJc w:val="left"/>
      <w:pPr>
        <w:ind w:left="1352" w:hanging="360"/>
      </w:pPr>
    </w:lvl>
    <w:lvl w:ilvl="1" w:tplc="E376E1AE">
      <w:start w:val="1"/>
      <w:numFmt w:val="lowerLetter"/>
      <w:lvlText w:val="%2."/>
      <w:lvlJc w:val="left"/>
      <w:pPr>
        <w:ind w:left="2072" w:hanging="360"/>
      </w:pPr>
    </w:lvl>
    <w:lvl w:ilvl="2" w:tplc="60947778">
      <w:start w:val="1"/>
      <w:numFmt w:val="lowerRoman"/>
      <w:lvlText w:val="%3."/>
      <w:lvlJc w:val="right"/>
      <w:pPr>
        <w:ind w:left="2792" w:hanging="180"/>
      </w:pPr>
    </w:lvl>
    <w:lvl w:ilvl="3" w:tplc="D09A59E0">
      <w:start w:val="1"/>
      <w:numFmt w:val="decimal"/>
      <w:lvlText w:val="%4."/>
      <w:lvlJc w:val="left"/>
      <w:pPr>
        <w:ind w:left="3512" w:hanging="360"/>
      </w:pPr>
    </w:lvl>
    <w:lvl w:ilvl="4" w:tplc="5C78D276">
      <w:start w:val="1"/>
      <w:numFmt w:val="lowerLetter"/>
      <w:lvlText w:val="%5."/>
      <w:lvlJc w:val="left"/>
      <w:pPr>
        <w:ind w:left="4232" w:hanging="360"/>
      </w:pPr>
    </w:lvl>
    <w:lvl w:ilvl="5" w:tplc="AF527AB2">
      <w:start w:val="1"/>
      <w:numFmt w:val="lowerRoman"/>
      <w:lvlText w:val="%6."/>
      <w:lvlJc w:val="right"/>
      <w:pPr>
        <w:ind w:left="4952" w:hanging="180"/>
      </w:pPr>
    </w:lvl>
    <w:lvl w:ilvl="6" w:tplc="5D16A3C6">
      <w:start w:val="1"/>
      <w:numFmt w:val="decimal"/>
      <w:lvlText w:val="%7."/>
      <w:lvlJc w:val="left"/>
      <w:pPr>
        <w:ind w:left="5672" w:hanging="360"/>
      </w:pPr>
    </w:lvl>
    <w:lvl w:ilvl="7" w:tplc="6FCC85B2">
      <w:start w:val="1"/>
      <w:numFmt w:val="lowerLetter"/>
      <w:lvlText w:val="%8."/>
      <w:lvlJc w:val="left"/>
      <w:pPr>
        <w:ind w:left="6392" w:hanging="360"/>
      </w:pPr>
    </w:lvl>
    <w:lvl w:ilvl="8" w:tplc="A21C93EE">
      <w:start w:val="1"/>
      <w:numFmt w:val="lowerRoman"/>
      <w:lvlText w:val="%9."/>
      <w:lvlJc w:val="right"/>
      <w:pPr>
        <w:ind w:left="7112" w:hanging="180"/>
      </w:pPr>
    </w:lvl>
  </w:abstractNum>
  <w:abstractNum w:abstractNumId="9"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17729"/>
    <w:multiLevelType w:val="multilevel"/>
    <w:tmpl w:val="10BA1840"/>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1A585B4D"/>
    <w:multiLevelType w:val="multilevel"/>
    <w:tmpl w:val="2BE0A154"/>
    <w:lvl w:ilvl="0">
      <w:start w:val="1"/>
      <w:numFmt w:val="decimal"/>
      <w:lvlText w:val="%1."/>
      <w:lvlJc w:val="left"/>
      <w:pPr>
        <w:ind w:left="360" w:hanging="360"/>
      </w:pPr>
      <w:rPr>
        <w:i w:val="0"/>
        <w:iCs w:val="0"/>
        <w:strike w:val="0"/>
        <w:dstrike w:val="0"/>
        <w:u w:val="none"/>
        <w:effect w:val="none"/>
      </w:rPr>
    </w:lvl>
    <w:lvl w:ilvl="1">
      <w:start w:val="1"/>
      <w:numFmt w:val="lowerLetter"/>
      <w:lvlText w:val="%2)"/>
      <w:lvlJc w:val="left"/>
      <w:pPr>
        <w:ind w:left="907" w:hanging="547"/>
      </w:pPr>
      <w:rPr>
        <w:b w:val="0"/>
        <w:sz w:val="22"/>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8" w15:restartNumberingAfterBreak="0">
    <w:nsid w:val="21B00F4E"/>
    <w:multiLevelType w:val="hybridMultilevel"/>
    <w:tmpl w:val="9FEA5EFA"/>
    <w:lvl w:ilvl="0" w:tplc="FD3EEA04">
      <w:start w:val="1"/>
      <w:numFmt w:val="lowerLetter"/>
      <w:lvlText w:val="%1)"/>
      <w:lvlJc w:val="left"/>
      <w:pPr>
        <w:tabs>
          <w:tab w:val="left" w:pos="1352"/>
        </w:tabs>
        <w:ind w:left="1352" w:hanging="360"/>
      </w:pPr>
    </w:lvl>
    <w:lvl w:ilvl="1" w:tplc="2878FECE">
      <w:start w:val="1"/>
      <w:numFmt w:val="lowerLetter"/>
      <w:lvlText w:val="%2."/>
      <w:lvlJc w:val="left"/>
      <w:pPr>
        <w:tabs>
          <w:tab w:val="left" w:pos="1980"/>
        </w:tabs>
        <w:ind w:left="1980" w:hanging="360"/>
      </w:pPr>
    </w:lvl>
    <w:lvl w:ilvl="2" w:tplc="B0227B30">
      <w:start w:val="1"/>
      <w:numFmt w:val="lowerRoman"/>
      <w:lvlText w:val="%3."/>
      <w:lvlJc w:val="right"/>
      <w:pPr>
        <w:tabs>
          <w:tab w:val="left" w:pos="2700"/>
        </w:tabs>
        <w:ind w:left="2700" w:hanging="180"/>
      </w:pPr>
    </w:lvl>
    <w:lvl w:ilvl="3" w:tplc="6E32E40E">
      <w:start w:val="1"/>
      <w:numFmt w:val="decimal"/>
      <w:lvlText w:val="%4."/>
      <w:lvlJc w:val="left"/>
      <w:pPr>
        <w:tabs>
          <w:tab w:val="left" w:pos="3420"/>
        </w:tabs>
        <w:ind w:left="3420" w:hanging="360"/>
      </w:pPr>
    </w:lvl>
    <w:lvl w:ilvl="4" w:tplc="84A4091C">
      <w:start w:val="1"/>
      <w:numFmt w:val="lowerLetter"/>
      <w:lvlText w:val="%5."/>
      <w:lvlJc w:val="left"/>
      <w:pPr>
        <w:tabs>
          <w:tab w:val="left" w:pos="4140"/>
        </w:tabs>
        <w:ind w:left="4140" w:hanging="360"/>
      </w:pPr>
    </w:lvl>
    <w:lvl w:ilvl="5" w:tplc="BE902F78">
      <w:start w:val="1"/>
      <w:numFmt w:val="lowerRoman"/>
      <w:lvlText w:val="%6."/>
      <w:lvlJc w:val="right"/>
      <w:pPr>
        <w:tabs>
          <w:tab w:val="left" w:pos="4860"/>
        </w:tabs>
        <w:ind w:left="4860" w:hanging="180"/>
      </w:pPr>
    </w:lvl>
    <w:lvl w:ilvl="6" w:tplc="8F400D1E">
      <w:start w:val="1"/>
      <w:numFmt w:val="decimal"/>
      <w:lvlText w:val="%7."/>
      <w:lvlJc w:val="left"/>
      <w:pPr>
        <w:tabs>
          <w:tab w:val="left" w:pos="5580"/>
        </w:tabs>
        <w:ind w:left="5580" w:hanging="360"/>
      </w:pPr>
    </w:lvl>
    <w:lvl w:ilvl="7" w:tplc="9B14CEAE">
      <w:start w:val="1"/>
      <w:numFmt w:val="lowerLetter"/>
      <w:lvlText w:val="%8."/>
      <w:lvlJc w:val="left"/>
      <w:pPr>
        <w:tabs>
          <w:tab w:val="left" w:pos="6300"/>
        </w:tabs>
        <w:ind w:left="6300" w:hanging="360"/>
      </w:pPr>
    </w:lvl>
    <w:lvl w:ilvl="8" w:tplc="97FE6C9A">
      <w:start w:val="1"/>
      <w:numFmt w:val="lowerRoman"/>
      <w:lvlText w:val="%9."/>
      <w:lvlJc w:val="right"/>
      <w:pPr>
        <w:tabs>
          <w:tab w:val="left" w:pos="7020"/>
        </w:tabs>
        <w:ind w:left="7020" w:hanging="180"/>
      </w:pPr>
    </w:lvl>
  </w:abstractNum>
  <w:abstractNum w:abstractNumId="19"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A903A9"/>
    <w:multiLevelType w:val="multilevel"/>
    <w:tmpl w:val="E8D032A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lowerLetter"/>
      <w:lvlText w:val="%3)"/>
      <w:lvlJc w:val="left"/>
      <w:pPr>
        <w:ind w:left="1494" w:hanging="360"/>
      </w:p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2D0961BF"/>
    <w:multiLevelType w:val="hybridMultilevel"/>
    <w:tmpl w:val="31C23C3A"/>
    <w:lvl w:ilvl="0" w:tplc="C6287418">
      <w:start w:val="2"/>
      <w:numFmt w:val="bullet"/>
      <w:lvlText w:val="-"/>
      <w:lvlJc w:val="left"/>
      <w:pPr>
        <w:tabs>
          <w:tab w:val="left" w:pos="1710"/>
        </w:tabs>
        <w:ind w:left="1710" w:hanging="360"/>
      </w:pPr>
      <w:rPr>
        <w:rFonts w:ascii="Times New Roman" w:eastAsia="Times New Roman" w:hAnsi="Times New Roman"/>
      </w:rPr>
    </w:lvl>
    <w:lvl w:ilvl="1" w:tplc="481A85FE">
      <w:start w:val="1"/>
      <w:numFmt w:val="bullet"/>
      <w:lvlText w:val="o"/>
      <w:lvlJc w:val="left"/>
      <w:pPr>
        <w:tabs>
          <w:tab w:val="left" w:pos="2430"/>
        </w:tabs>
        <w:ind w:left="2430" w:hanging="360"/>
      </w:pPr>
      <w:rPr>
        <w:rFonts w:ascii="Courier New" w:hAnsi="Courier New"/>
      </w:rPr>
    </w:lvl>
    <w:lvl w:ilvl="2" w:tplc="030657CC">
      <w:start w:val="4"/>
      <w:numFmt w:val="bullet"/>
      <w:lvlText w:val="-"/>
      <w:lvlJc w:val="left"/>
      <w:pPr>
        <w:tabs>
          <w:tab w:val="left" w:pos="1918"/>
        </w:tabs>
        <w:ind w:left="1918" w:hanging="360"/>
      </w:pPr>
      <w:rPr>
        <w:rFonts w:ascii="Times New Roman" w:eastAsia="Times New Roman" w:hAnsi="Times New Roman"/>
      </w:rPr>
    </w:lvl>
    <w:lvl w:ilvl="3" w:tplc="C71401F4">
      <w:start w:val="1"/>
      <w:numFmt w:val="bullet"/>
      <w:lvlText w:val=""/>
      <w:lvlJc w:val="left"/>
      <w:pPr>
        <w:tabs>
          <w:tab w:val="left" w:pos="3870"/>
        </w:tabs>
        <w:ind w:left="3870" w:hanging="360"/>
      </w:pPr>
      <w:rPr>
        <w:rFonts w:ascii="Symbol" w:hAnsi="Symbol"/>
      </w:rPr>
    </w:lvl>
    <w:lvl w:ilvl="4" w:tplc="2AFED922">
      <w:start w:val="1"/>
      <w:numFmt w:val="bullet"/>
      <w:lvlText w:val="o"/>
      <w:lvlJc w:val="left"/>
      <w:pPr>
        <w:tabs>
          <w:tab w:val="left" w:pos="4590"/>
        </w:tabs>
        <w:ind w:left="4590" w:hanging="360"/>
      </w:pPr>
      <w:rPr>
        <w:rFonts w:ascii="Courier New" w:hAnsi="Courier New"/>
      </w:rPr>
    </w:lvl>
    <w:lvl w:ilvl="5" w:tplc="7F50B458">
      <w:start w:val="1"/>
      <w:numFmt w:val="bullet"/>
      <w:lvlText w:val=""/>
      <w:lvlJc w:val="left"/>
      <w:pPr>
        <w:tabs>
          <w:tab w:val="left" w:pos="5310"/>
        </w:tabs>
        <w:ind w:left="5310" w:hanging="360"/>
      </w:pPr>
      <w:rPr>
        <w:rFonts w:ascii="Wingdings" w:hAnsi="Wingdings"/>
      </w:rPr>
    </w:lvl>
    <w:lvl w:ilvl="6" w:tplc="37B0CC5E">
      <w:start w:val="1"/>
      <w:numFmt w:val="bullet"/>
      <w:lvlText w:val=""/>
      <w:lvlJc w:val="left"/>
      <w:pPr>
        <w:tabs>
          <w:tab w:val="left" w:pos="6030"/>
        </w:tabs>
        <w:ind w:left="6030" w:hanging="360"/>
      </w:pPr>
      <w:rPr>
        <w:rFonts w:ascii="Symbol" w:hAnsi="Symbol"/>
      </w:rPr>
    </w:lvl>
    <w:lvl w:ilvl="7" w:tplc="B21EAB26">
      <w:start w:val="1"/>
      <w:numFmt w:val="bullet"/>
      <w:lvlText w:val="o"/>
      <w:lvlJc w:val="left"/>
      <w:pPr>
        <w:tabs>
          <w:tab w:val="left" w:pos="6750"/>
        </w:tabs>
        <w:ind w:left="6750" w:hanging="360"/>
      </w:pPr>
      <w:rPr>
        <w:rFonts w:ascii="Courier New" w:hAnsi="Courier New"/>
      </w:rPr>
    </w:lvl>
    <w:lvl w:ilvl="8" w:tplc="7924CAFE">
      <w:start w:val="1"/>
      <w:numFmt w:val="bullet"/>
      <w:lvlText w:val=""/>
      <w:lvlJc w:val="left"/>
      <w:pPr>
        <w:tabs>
          <w:tab w:val="left" w:pos="7470"/>
        </w:tabs>
        <w:ind w:left="7470" w:hanging="360"/>
      </w:pPr>
      <w:rPr>
        <w:rFonts w:ascii="Wingdings" w:hAnsi="Wingdings"/>
      </w:rPr>
    </w:lvl>
  </w:abstractNum>
  <w:abstractNum w:abstractNumId="23" w15:restartNumberingAfterBreak="0">
    <w:nsid w:val="2F494490"/>
    <w:multiLevelType w:val="hybridMultilevel"/>
    <w:tmpl w:val="6DE8E058"/>
    <w:lvl w:ilvl="0" w:tplc="09F8C638">
      <w:start w:val="1"/>
      <w:numFmt w:val="upperRoman"/>
      <w:pStyle w:val="Nadpis1"/>
      <w:suff w:val="space"/>
      <w:lvlText w:val="%1."/>
      <w:lvlJc w:val="left"/>
      <w:pPr>
        <w:ind w:left="4973"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4"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2104B7"/>
    <w:multiLevelType w:val="hybridMultilevel"/>
    <w:tmpl w:val="45809160"/>
    <w:lvl w:ilvl="0" w:tplc="040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45BD38FA"/>
    <w:multiLevelType w:val="multilevel"/>
    <w:tmpl w:val="28243334"/>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0"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1" w15:restartNumberingAfterBreak="0">
    <w:nsid w:val="49B558AF"/>
    <w:multiLevelType w:val="multilevel"/>
    <w:tmpl w:val="9DF2CBB8"/>
    <w:lvl w:ilvl="0">
      <w:start w:val="3"/>
      <w:numFmt w:val="decimal"/>
      <w:lvlText w:val="%1."/>
      <w:lvlJc w:val="left"/>
      <w:pPr>
        <w:ind w:left="567" w:hanging="567"/>
      </w:pPr>
      <w:rPr>
        <w:rFonts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strike w:val="0"/>
        <w:sz w:val="22"/>
        <w:szCs w:val="22"/>
      </w:rPr>
    </w:lvl>
    <w:lvl w:ilvl="3">
      <w:start w:val="1"/>
      <w:numFmt w:val="lowerLetter"/>
      <w:lvlText w:val="%4)"/>
      <w:lvlJc w:val="left"/>
      <w:pPr>
        <w:ind w:left="2061" w:hanging="360"/>
      </w:p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50A06311"/>
    <w:multiLevelType w:val="multilevel"/>
    <w:tmpl w:val="413C308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390161"/>
    <w:multiLevelType w:val="multilevel"/>
    <w:tmpl w:val="E51C1F5E"/>
    <w:lvl w:ilvl="0">
      <w:start w:val="1"/>
      <w:numFmt w:val="decimal"/>
      <w:lvlText w:val="%1."/>
      <w:lvlJc w:val="left"/>
      <w:pPr>
        <w:ind w:left="720" w:hanging="360"/>
      </w:pPr>
    </w:lvl>
    <w:lvl w:ilvl="1">
      <w:start w:val="1"/>
      <w:numFmt w:val="decimal"/>
      <w:lvlText w:val="%1.%2"/>
      <w:lvlJc w:val="left"/>
      <w:pPr>
        <w:tabs>
          <w:tab w:val="left" w:pos="780"/>
        </w:tabs>
        <w:ind w:left="780" w:hanging="420"/>
      </w:pPr>
    </w:lvl>
    <w:lvl w:ilvl="2">
      <w:start w:val="1"/>
      <w:numFmt w:val="decimal"/>
      <w:lvlText w:val="%1.%2.%3"/>
      <w:lvlJc w:val="left"/>
      <w:pPr>
        <w:tabs>
          <w:tab w:val="left" w:pos="1080"/>
        </w:tabs>
        <w:ind w:left="1080" w:hanging="720"/>
      </w:pPr>
    </w:lvl>
    <w:lvl w:ilvl="3">
      <w:start w:val="1"/>
      <w:numFmt w:val="decimal"/>
      <w:lvlText w:val="%1.%2.%3.%4"/>
      <w:lvlJc w:val="left"/>
      <w:pPr>
        <w:tabs>
          <w:tab w:val="left" w:pos="1080"/>
        </w:tabs>
        <w:ind w:left="1080" w:hanging="72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440"/>
        </w:tabs>
        <w:ind w:left="1440" w:hanging="1080"/>
      </w:pPr>
    </w:lvl>
    <w:lvl w:ilvl="6">
      <w:start w:val="1"/>
      <w:numFmt w:val="decimal"/>
      <w:lvlText w:val="%1.%2.%3.%4.%5.%6.%7"/>
      <w:lvlJc w:val="left"/>
      <w:pPr>
        <w:tabs>
          <w:tab w:val="left" w:pos="1800"/>
        </w:tabs>
        <w:ind w:left="1800" w:hanging="1440"/>
      </w:pPr>
    </w:lvl>
    <w:lvl w:ilvl="7">
      <w:start w:val="1"/>
      <w:numFmt w:val="decimal"/>
      <w:lvlText w:val="%1.%2.%3.%4.%5.%6.%7.%8"/>
      <w:lvlJc w:val="left"/>
      <w:pPr>
        <w:tabs>
          <w:tab w:val="left" w:pos="1800"/>
        </w:tabs>
        <w:ind w:left="1800" w:hanging="1440"/>
      </w:pPr>
    </w:lvl>
    <w:lvl w:ilvl="8">
      <w:start w:val="1"/>
      <w:numFmt w:val="decimal"/>
      <w:lvlText w:val="%1.%2.%3.%4.%5.%6.%7.%8.%9"/>
      <w:lvlJc w:val="left"/>
      <w:pPr>
        <w:tabs>
          <w:tab w:val="left" w:pos="2160"/>
        </w:tabs>
        <w:ind w:left="2160" w:hanging="1800"/>
      </w:pPr>
    </w:lvl>
  </w:abstractNum>
  <w:abstractNum w:abstractNumId="3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2" w15:restartNumberingAfterBreak="0">
    <w:nsid w:val="66F64ACE"/>
    <w:multiLevelType w:val="hybridMultilevel"/>
    <w:tmpl w:val="690C52A0"/>
    <w:lvl w:ilvl="0" w:tplc="2618E9AC">
      <w:start w:val="86"/>
      <w:numFmt w:val="decimal"/>
      <w:lvlText w:val="%1."/>
      <w:lvlJc w:val="left"/>
      <w:pPr>
        <w:ind w:left="4350" w:hanging="567"/>
      </w:pPr>
      <w:rPr>
        <w:rFonts w:ascii="Tahoma" w:eastAsia="Calibri" w:hAnsi="Tahoma" w:cs="Tahoma" w:hint="default"/>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F14699"/>
    <w:multiLevelType w:val="hybridMultilevel"/>
    <w:tmpl w:val="35242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E7C5352"/>
    <w:multiLevelType w:val="hybridMultilevel"/>
    <w:tmpl w:val="879CDB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6"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1"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55"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57"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552040483">
    <w:abstractNumId w:val="49"/>
  </w:num>
  <w:num w:numId="2" w16cid:durableId="902637054">
    <w:abstractNumId w:val="47"/>
  </w:num>
  <w:num w:numId="3" w16cid:durableId="487213563">
    <w:abstractNumId w:val="36"/>
  </w:num>
  <w:num w:numId="4" w16cid:durableId="2101951696">
    <w:abstractNumId w:val="7"/>
  </w:num>
  <w:num w:numId="5" w16cid:durableId="1082488179">
    <w:abstractNumId w:val="46"/>
  </w:num>
  <w:num w:numId="6" w16cid:durableId="54202761">
    <w:abstractNumId w:val="43"/>
  </w:num>
  <w:num w:numId="7" w16cid:durableId="1909611178">
    <w:abstractNumId w:val="25"/>
  </w:num>
  <w:num w:numId="8" w16cid:durableId="652296005">
    <w:abstractNumId w:val="37"/>
  </w:num>
  <w:num w:numId="9" w16cid:durableId="1714772163">
    <w:abstractNumId w:val="51"/>
  </w:num>
  <w:num w:numId="10" w16cid:durableId="1214536398">
    <w:abstractNumId w:val="20"/>
  </w:num>
  <w:num w:numId="11" w16cid:durableId="1171607868">
    <w:abstractNumId w:val="40"/>
  </w:num>
  <w:num w:numId="12" w16cid:durableId="1816410867">
    <w:abstractNumId w:val="35"/>
  </w:num>
  <w:num w:numId="13" w16cid:durableId="2133135966">
    <w:abstractNumId w:val="31"/>
  </w:num>
  <w:num w:numId="14" w16cid:durableId="534729529">
    <w:abstractNumId w:val="16"/>
  </w:num>
  <w:num w:numId="15" w16cid:durableId="1050766159">
    <w:abstractNumId w:val="15"/>
  </w:num>
  <w:num w:numId="16" w16cid:durableId="1387560268">
    <w:abstractNumId w:val="57"/>
  </w:num>
  <w:num w:numId="17" w16cid:durableId="1768034278">
    <w:abstractNumId w:val="34"/>
  </w:num>
  <w:num w:numId="18" w16cid:durableId="327558624">
    <w:abstractNumId w:val="1"/>
  </w:num>
  <w:num w:numId="19" w16cid:durableId="1233739009">
    <w:abstractNumId w:val="14"/>
  </w:num>
  <w:num w:numId="20" w16cid:durableId="1165440680">
    <w:abstractNumId w:val="26"/>
  </w:num>
  <w:num w:numId="21" w16cid:durableId="726878117">
    <w:abstractNumId w:val="0"/>
  </w:num>
  <w:num w:numId="22" w16cid:durableId="404687172">
    <w:abstractNumId w:val="56"/>
  </w:num>
  <w:num w:numId="23" w16cid:durableId="1373111148">
    <w:abstractNumId w:val="55"/>
  </w:num>
  <w:num w:numId="24" w16cid:durableId="1232350288">
    <w:abstractNumId w:val="9"/>
  </w:num>
  <w:num w:numId="25" w16cid:durableId="2096121248">
    <w:abstractNumId w:val="50"/>
  </w:num>
  <w:num w:numId="26" w16cid:durableId="807014417">
    <w:abstractNumId w:val="17"/>
  </w:num>
  <w:num w:numId="27" w16cid:durableId="1382900870">
    <w:abstractNumId w:val="6"/>
  </w:num>
  <w:num w:numId="28" w16cid:durableId="587345554">
    <w:abstractNumId w:val="10"/>
  </w:num>
  <w:num w:numId="29" w16cid:durableId="527989060">
    <w:abstractNumId w:val="58"/>
  </w:num>
  <w:num w:numId="30" w16cid:durableId="1610502133">
    <w:abstractNumId w:val="11"/>
  </w:num>
  <w:num w:numId="31" w16cid:durableId="2048868854">
    <w:abstractNumId w:val="48"/>
  </w:num>
  <w:num w:numId="32" w16cid:durableId="2010326205">
    <w:abstractNumId w:val="39"/>
  </w:num>
  <w:num w:numId="33" w16cid:durableId="1138381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460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8899795">
    <w:abstractNumId w:val="30"/>
  </w:num>
  <w:num w:numId="36" w16cid:durableId="1009795642">
    <w:abstractNumId w:val="24"/>
  </w:num>
  <w:num w:numId="37" w16cid:durableId="1294554209">
    <w:abstractNumId w:val="41"/>
  </w:num>
  <w:num w:numId="38" w16cid:durableId="1899634061">
    <w:abstractNumId w:val="52"/>
  </w:num>
  <w:num w:numId="39" w16cid:durableId="12088820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0192594">
    <w:abstractNumId w:val="19"/>
  </w:num>
  <w:num w:numId="41" w16cid:durableId="1796020705">
    <w:abstractNumId w:val="54"/>
  </w:num>
  <w:num w:numId="42" w16cid:durableId="641614769">
    <w:abstractNumId w:val="53"/>
  </w:num>
  <w:num w:numId="43" w16cid:durableId="1263417736">
    <w:abstractNumId w:val="4"/>
  </w:num>
  <w:num w:numId="44" w16cid:durableId="313414809">
    <w:abstractNumId w:val="14"/>
    <w:lvlOverride w:ilvl="0">
      <w:startOverride w:val="5"/>
    </w:lvlOverride>
  </w:num>
  <w:num w:numId="45" w16cid:durableId="941761377">
    <w:abstractNumId w:val="23"/>
  </w:num>
  <w:num w:numId="46" w16cid:durableId="1753238926">
    <w:abstractNumId w:val="3"/>
  </w:num>
  <w:num w:numId="47" w16cid:durableId="1908299082">
    <w:abstractNumId w:val="32"/>
  </w:num>
  <w:num w:numId="48" w16cid:durableId="1300067646">
    <w:abstractNumId w:val="18"/>
  </w:num>
  <w:num w:numId="49" w16cid:durableId="1231697578">
    <w:abstractNumId w:val="22"/>
  </w:num>
  <w:num w:numId="50" w16cid:durableId="281152873">
    <w:abstractNumId w:val="38"/>
  </w:num>
  <w:num w:numId="51" w16cid:durableId="1360353467">
    <w:abstractNumId w:val="21"/>
  </w:num>
  <w:num w:numId="52" w16cid:durableId="1653605957">
    <w:abstractNumId w:val="8"/>
  </w:num>
  <w:num w:numId="53" w16cid:durableId="1564482223">
    <w:abstractNumId w:val="2"/>
  </w:num>
  <w:num w:numId="54" w16cid:durableId="856040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1965732">
    <w:abstractNumId w:val="42"/>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542589">
    <w:abstractNumId w:val="33"/>
  </w:num>
  <w:num w:numId="57" w16cid:durableId="1827742514">
    <w:abstractNumId w:val="44"/>
  </w:num>
  <w:num w:numId="58" w16cid:durableId="812411861">
    <w:abstractNumId w:val="23"/>
  </w:num>
  <w:num w:numId="59" w16cid:durableId="1540781003">
    <w:abstractNumId w:val="23"/>
  </w:num>
  <w:num w:numId="60" w16cid:durableId="2025281042">
    <w:abstractNumId w:val="23"/>
  </w:num>
  <w:num w:numId="61" w16cid:durableId="1425374125">
    <w:abstractNumId w:val="23"/>
  </w:num>
  <w:num w:numId="62" w16cid:durableId="38405891">
    <w:abstractNumId w:val="23"/>
  </w:num>
  <w:num w:numId="63" w16cid:durableId="1564758718">
    <w:abstractNumId w:val="23"/>
  </w:num>
  <w:num w:numId="64" w16cid:durableId="1208680588">
    <w:abstractNumId w:val="23"/>
  </w:num>
  <w:num w:numId="65" w16cid:durableId="1442997226">
    <w:abstractNumId w:val="23"/>
  </w:num>
  <w:num w:numId="66" w16cid:durableId="219244761">
    <w:abstractNumId w:val="23"/>
  </w:num>
  <w:num w:numId="67" w16cid:durableId="2109153223">
    <w:abstractNumId w:val="23"/>
  </w:num>
  <w:num w:numId="68" w16cid:durableId="553276038">
    <w:abstractNumId w:val="23"/>
  </w:num>
  <w:num w:numId="69" w16cid:durableId="943726229">
    <w:abstractNumId w:val="23"/>
  </w:num>
  <w:num w:numId="70" w16cid:durableId="1423531019">
    <w:abstractNumId w:val="23"/>
  </w:num>
  <w:num w:numId="71" w16cid:durableId="302856414">
    <w:abstractNumId w:val="23"/>
  </w:num>
  <w:num w:numId="72" w16cid:durableId="425614524">
    <w:abstractNumId w:val="23"/>
  </w:num>
  <w:num w:numId="73" w16cid:durableId="1132095670">
    <w:abstractNumId w:val="23"/>
  </w:num>
  <w:num w:numId="74" w16cid:durableId="114563132">
    <w:abstractNumId w:val="23"/>
  </w:num>
  <w:num w:numId="75" w16cid:durableId="339624615">
    <w:abstractNumId w:val="23"/>
  </w:num>
  <w:num w:numId="76" w16cid:durableId="1457522820">
    <w:abstractNumId w:val="23"/>
  </w:num>
  <w:num w:numId="77" w16cid:durableId="1020010555">
    <w:abstractNumId w:val="23"/>
  </w:num>
  <w:num w:numId="78" w16cid:durableId="264508500">
    <w:abstractNumId w:val="23"/>
  </w:num>
  <w:num w:numId="79" w16cid:durableId="660886473">
    <w:abstractNumId w:val="23"/>
  </w:num>
  <w:num w:numId="80" w16cid:durableId="1692955736">
    <w:abstractNumId w:val="23"/>
  </w:num>
  <w:num w:numId="81" w16cid:durableId="1101801993">
    <w:abstractNumId w:val="23"/>
  </w:num>
  <w:num w:numId="82" w16cid:durableId="1619527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44114109">
    <w:abstractNumId w:val="5"/>
  </w:num>
  <w:num w:numId="84" w16cid:durableId="298608733">
    <w:abstractNumId w:val="29"/>
  </w:num>
  <w:num w:numId="85" w16cid:durableId="1139886238">
    <w:abstractNumId w:val="12"/>
  </w:num>
  <w:num w:numId="86" w16cid:durableId="214241411">
    <w:abstractNumId w:val="45"/>
  </w:num>
  <w:num w:numId="87" w16cid:durableId="551188440">
    <w:abstractNumId w:val="28"/>
    <w:lvlOverride w:ilvl="0">
      <w:startOverride w:val="1"/>
    </w:lvlOverride>
    <w:lvlOverride w:ilvl="1"/>
    <w:lvlOverride w:ilvl="2"/>
    <w:lvlOverride w:ilvl="3"/>
    <w:lvlOverride w:ilvl="4"/>
    <w:lvlOverride w:ilvl="5"/>
    <w:lvlOverride w:ilvl="6"/>
    <w:lvlOverride w:ilvl="7"/>
    <w:lvlOverride w:ilvl="8"/>
  </w:num>
  <w:num w:numId="88" w16cid:durableId="2017220097">
    <w:abstractNumId w:val="2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5FA"/>
    <w:rsid w:val="000006C9"/>
    <w:rsid w:val="00000FE6"/>
    <w:rsid w:val="00001274"/>
    <w:rsid w:val="000014EA"/>
    <w:rsid w:val="00001F2E"/>
    <w:rsid w:val="00002DE4"/>
    <w:rsid w:val="00002F35"/>
    <w:rsid w:val="000030F3"/>
    <w:rsid w:val="00003701"/>
    <w:rsid w:val="00003EB1"/>
    <w:rsid w:val="0000463E"/>
    <w:rsid w:val="00005327"/>
    <w:rsid w:val="0000644C"/>
    <w:rsid w:val="00006FA2"/>
    <w:rsid w:val="0001137A"/>
    <w:rsid w:val="0001296A"/>
    <w:rsid w:val="00012A03"/>
    <w:rsid w:val="00013BAD"/>
    <w:rsid w:val="0001647D"/>
    <w:rsid w:val="0001736E"/>
    <w:rsid w:val="00020C8E"/>
    <w:rsid w:val="0002172C"/>
    <w:rsid w:val="000226A5"/>
    <w:rsid w:val="00024680"/>
    <w:rsid w:val="00024C8A"/>
    <w:rsid w:val="000253D1"/>
    <w:rsid w:val="000277AB"/>
    <w:rsid w:val="000303CB"/>
    <w:rsid w:val="000305C8"/>
    <w:rsid w:val="00030E67"/>
    <w:rsid w:val="0003508E"/>
    <w:rsid w:val="000350B1"/>
    <w:rsid w:val="000350D9"/>
    <w:rsid w:val="00035156"/>
    <w:rsid w:val="0003702A"/>
    <w:rsid w:val="00037775"/>
    <w:rsid w:val="0004087D"/>
    <w:rsid w:val="00043187"/>
    <w:rsid w:val="00043416"/>
    <w:rsid w:val="00044E87"/>
    <w:rsid w:val="00045612"/>
    <w:rsid w:val="00045AEC"/>
    <w:rsid w:val="0004647C"/>
    <w:rsid w:val="000525E8"/>
    <w:rsid w:val="00052A8B"/>
    <w:rsid w:val="0005324A"/>
    <w:rsid w:val="00053402"/>
    <w:rsid w:val="0005373C"/>
    <w:rsid w:val="000537E7"/>
    <w:rsid w:val="00054D90"/>
    <w:rsid w:val="00055C89"/>
    <w:rsid w:val="000573CD"/>
    <w:rsid w:val="00061270"/>
    <w:rsid w:val="000619E5"/>
    <w:rsid w:val="00062759"/>
    <w:rsid w:val="000641FA"/>
    <w:rsid w:val="00064592"/>
    <w:rsid w:val="00065EEB"/>
    <w:rsid w:val="00070F72"/>
    <w:rsid w:val="00071316"/>
    <w:rsid w:val="000716C7"/>
    <w:rsid w:val="00071E08"/>
    <w:rsid w:val="00071F4C"/>
    <w:rsid w:val="00071F7B"/>
    <w:rsid w:val="000721A6"/>
    <w:rsid w:val="000724D4"/>
    <w:rsid w:val="000727D2"/>
    <w:rsid w:val="0007348C"/>
    <w:rsid w:val="00073A88"/>
    <w:rsid w:val="000741F5"/>
    <w:rsid w:val="00074A8B"/>
    <w:rsid w:val="00074C2E"/>
    <w:rsid w:val="00074D29"/>
    <w:rsid w:val="000752D8"/>
    <w:rsid w:val="000759EA"/>
    <w:rsid w:val="00075BD7"/>
    <w:rsid w:val="00076533"/>
    <w:rsid w:val="00076B5F"/>
    <w:rsid w:val="00076B76"/>
    <w:rsid w:val="00077421"/>
    <w:rsid w:val="000774B8"/>
    <w:rsid w:val="000774CE"/>
    <w:rsid w:val="00077D78"/>
    <w:rsid w:val="00080F49"/>
    <w:rsid w:val="00080F4D"/>
    <w:rsid w:val="00082A8A"/>
    <w:rsid w:val="000856E8"/>
    <w:rsid w:val="00086736"/>
    <w:rsid w:val="00086BA9"/>
    <w:rsid w:val="00086D1D"/>
    <w:rsid w:val="00087478"/>
    <w:rsid w:val="0008776E"/>
    <w:rsid w:val="00087DF5"/>
    <w:rsid w:val="000910C1"/>
    <w:rsid w:val="0009183A"/>
    <w:rsid w:val="00091AFE"/>
    <w:rsid w:val="00092160"/>
    <w:rsid w:val="00094D45"/>
    <w:rsid w:val="00097430"/>
    <w:rsid w:val="000A0420"/>
    <w:rsid w:val="000A09AB"/>
    <w:rsid w:val="000A17A1"/>
    <w:rsid w:val="000A1C13"/>
    <w:rsid w:val="000A1DEF"/>
    <w:rsid w:val="000A31A5"/>
    <w:rsid w:val="000A5740"/>
    <w:rsid w:val="000A7AA2"/>
    <w:rsid w:val="000B0D02"/>
    <w:rsid w:val="000B0EEE"/>
    <w:rsid w:val="000B1253"/>
    <w:rsid w:val="000B175B"/>
    <w:rsid w:val="000B1C08"/>
    <w:rsid w:val="000B2B24"/>
    <w:rsid w:val="000B441F"/>
    <w:rsid w:val="000B5B42"/>
    <w:rsid w:val="000B5BFE"/>
    <w:rsid w:val="000B65AC"/>
    <w:rsid w:val="000B7107"/>
    <w:rsid w:val="000C096A"/>
    <w:rsid w:val="000C160F"/>
    <w:rsid w:val="000C2411"/>
    <w:rsid w:val="000C292F"/>
    <w:rsid w:val="000C2D56"/>
    <w:rsid w:val="000C3398"/>
    <w:rsid w:val="000C33C2"/>
    <w:rsid w:val="000C37AA"/>
    <w:rsid w:val="000C3DC1"/>
    <w:rsid w:val="000C4B7C"/>
    <w:rsid w:val="000C685A"/>
    <w:rsid w:val="000D0A72"/>
    <w:rsid w:val="000D0CF8"/>
    <w:rsid w:val="000D0D1E"/>
    <w:rsid w:val="000D210E"/>
    <w:rsid w:val="000D4B15"/>
    <w:rsid w:val="000D4DA6"/>
    <w:rsid w:val="000D6461"/>
    <w:rsid w:val="000D7D33"/>
    <w:rsid w:val="000E1068"/>
    <w:rsid w:val="000E1219"/>
    <w:rsid w:val="000E4F1B"/>
    <w:rsid w:val="000E50A5"/>
    <w:rsid w:val="000E5CE3"/>
    <w:rsid w:val="000E6795"/>
    <w:rsid w:val="000E730A"/>
    <w:rsid w:val="000E752B"/>
    <w:rsid w:val="000E793A"/>
    <w:rsid w:val="000F05E1"/>
    <w:rsid w:val="000F0B06"/>
    <w:rsid w:val="000F0D1C"/>
    <w:rsid w:val="000F1413"/>
    <w:rsid w:val="000F243D"/>
    <w:rsid w:val="000F2526"/>
    <w:rsid w:val="000F2A22"/>
    <w:rsid w:val="000F4007"/>
    <w:rsid w:val="000F61D1"/>
    <w:rsid w:val="000F781B"/>
    <w:rsid w:val="001004ED"/>
    <w:rsid w:val="00100650"/>
    <w:rsid w:val="0010094F"/>
    <w:rsid w:val="00104183"/>
    <w:rsid w:val="001051E3"/>
    <w:rsid w:val="001063B3"/>
    <w:rsid w:val="00107611"/>
    <w:rsid w:val="00107D57"/>
    <w:rsid w:val="0011068E"/>
    <w:rsid w:val="00110EAD"/>
    <w:rsid w:val="00111443"/>
    <w:rsid w:val="001114F0"/>
    <w:rsid w:val="00111B4F"/>
    <w:rsid w:val="0011253D"/>
    <w:rsid w:val="00112D51"/>
    <w:rsid w:val="00113B8D"/>
    <w:rsid w:val="001141A0"/>
    <w:rsid w:val="0011531B"/>
    <w:rsid w:val="0011543A"/>
    <w:rsid w:val="0011549F"/>
    <w:rsid w:val="001159E0"/>
    <w:rsid w:val="001164C0"/>
    <w:rsid w:val="001175B3"/>
    <w:rsid w:val="0012035B"/>
    <w:rsid w:val="00120765"/>
    <w:rsid w:val="00120DF4"/>
    <w:rsid w:val="00121BB2"/>
    <w:rsid w:val="00121F76"/>
    <w:rsid w:val="001221C0"/>
    <w:rsid w:val="00123D67"/>
    <w:rsid w:val="001249EA"/>
    <w:rsid w:val="00124DDA"/>
    <w:rsid w:val="0012563C"/>
    <w:rsid w:val="001273AA"/>
    <w:rsid w:val="00127A53"/>
    <w:rsid w:val="00130393"/>
    <w:rsid w:val="001315B8"/>
    <w:rsid w:val="001323B0"/>
    <w:rsid w:val="00133228"/>
    <w:rsid w:val="0013405E"/>
    <w:rsid w:val="00135848"/>
    <w:rsid w:val="00136459"/>
    <w:rsid w:val="00140F8B"/>
    <w:rsid w:val="00141242"/>
    <w:rsid w:val="00143271"/>
    <w:rsid w:val="001440A9"/>
    <w:rsid w:val="00144D41"/>
    <w:rsid w:val="00145CCA"/>
    <w:rsid w:val="00145E17"/>
    <w:rsid w:val="00146000"/>
    <w:rsid w:val="001463E4"/>
    <w:rsid w:val="001469C0"/>
    <w:rsid w:val="001469CA"/>
    <w:rsid w:val="0014766D"/>
    <w:rsid w:val="00150C41"/>
    <w:rsid w:val="00151B3D"/>
    <w:rsid w:val="00151B63"/>
    <w:rsid w:val="00151D4D"/>
    <w:rsid w:val="001531A0"/>
    <w:rsid w:val="001544EB"/>
    <w:rsid w:val="00154D3B"/>
    <w:rsid w:val="00156293"/>
    <w:rsid w:val="00156FB4"/>
    <w:rsid w:val="00157558"/>
    <w:rsid w:val="0016109C"/>
    <w:rsid w:val="001610F8"/>
    <w:rsid w:val="00162221"/>
    <w:rsid w:val="00162911"/>
    <w:rsid w:val="00164F11"/>
    <w:rsid w:val="0016548E"/>
    <w:rsid w:val="00166587"/>
    <w:rsid w:val="0016679F"/>
    <w:rsid w:val="0016775C"/>
    <w:rsid w:val="00167EFA"/>
    <w:rsid w:val="001712DC"/>
    <w:rsid w:val="00171F22"/>
    <w:rsid w:val="001743C2"/>
    <w:rsid w:val="00176C73"/>
    <w:rsid w:val="00180479"/>
    <w:rsid w:val="00181124"/>
    <w:rsid w:val="001814AC"/>
    <w:rsid w:val="001828D5"/>
    <w:rsid w:val="0018361D"/>
    <w:rsid w:val="001840B9"/>
    <w:rsid w:val="001843E3"/>
    <w:rsid w:val="001854F0"/>
    <w:rsid w:val="001858DC"/>
    <w:rsid w:val="0018688A"/>
    <w:rsid w:val="00186B9B"/>
    <w:rsid w:val="00186F5A"/>
    <w:rsid w:val="00187A3C"/>
    <w:rsid w:val="00190526"/>
    <w:rsid w:val="001908C3"/>
    <w:rsid w:val="00190D6E"/>
    <w:rsid w:val="00192BE8"/>
    <w:rsid w:val="00193B40"/>
    <w:rsid w:val="00193D9D"/>
    <w:rsid w:val="00194620"/>
    <w:rsid w:val="0019598A"/>
    <w:rsid w:val="00195CF6"/>
    <w:rsid w:val="00196EF6"/>
    <w:rsid w:val="001A076E"/>
    <w:rsid w:val="001A080F"/>
    <w:rsid w:val="001A08A6"/>
    <w:rsid w:val="001A0FD2"/>
    <w:rsid w:val="001A1013"/>
    <w:rsid w:val="001A1DFF"/>
    <w:rsid w:val="001A211D"/>
    <w:rsid w:val="001A23E9"/>
    <w:rsid w:val="001A2DDB"/>
    <w:rsid w:val="001A49DA"/>
    <w:rsid w:val="001A52A4"/>
    <w:rsid w:val="001A5B60"/>
    <w:rsid w:val="001A5D6E"/>
    <w:rsid w:val="001A6161"/>
    <w:rsid w:val="001A762E"/>
    <w:rsid w:val="001B0209"/>
    <w:rsid w:val="001B03D1"/>
    <w:rsid w:val="001B07A8"/>
    <w:rsid w:val="001B0BD0"/>
    <w:rsid w:val="001B0E49"/>
    <w:rsid w:val="001B0E59"/>
    <w:rsid w:val="001B1876"/>
    <w:rsid w:val="001B2919"/>
    <w:rsid w:val="001B3145"/>
    <w:rsid w:val="001B451E"/>
    <w:rsid w:val="001B4F2D"/>
    <w:rsid w:val="001B55C5"/>
    <w:rsid w:val="001B5F83"/>
    <w:rsid w:val="001B677A"/>
    <w:rsid w:val="001B6A6C"/>
    <w:rsid w:val="001B75F0"/>
    <w:rsid w:val="001C00D8"/>
    <w:rsid w:val="001C046D"/>
    <w:rsid w:val="001C0E84"/>
    <w:rsid w:val="001C250C"/>
    <w:rsid w:val="001C3FC5"/>
    <w:rsid w:val="001C4A32"/>
    <w:rsid w:val="001C4D61"/>
    <w:rsid w:val="001C4EB1"/>
    <w:rsid w:val="001C59E6"/>
    <w:rsid w:val="001C7FB2"/>
    <w:rsid w:val="001D0F7C"/>
    <w:rsid w:val="001D13FA"/>
    <w:rsid w:val="001D14F0"/>
    <w:rsid w:val="001D1860"/>
    <w:rsid w:val="001D3707"/>
    <w:rsid w:val="001D442C"/>
    <w:rsid w:val="001D4A41"/>
    <w:rsid w:val="001D5B74"/>
    <w:rsid w:val="001D653A"/>
    <w:rsid w:val="001D6D8C"/>
    <w:rsid w:val="001D7343"/>
    <w:rsid w:val="001D7858"/>
    <w:rsid w:val="001D7A05"/>
    <w:rsid w:val="001D7E6E"/>
    <w:rsid w:val="001E1DD8"/>
    <w:rsid w:val="001E2737"/>
    <w:rsid w:val="001E297D"/>
    <w:rsid w:val="001E3364"/>
    <w:rsid w:val="001E3719"/>
    <w:rsid w:val="001E409C"/>
    <w:rsid w:val="001E4191"/>
    <w:rsid w:val="001E581B"/>
    <w:rsid w:val="001E6D4A"/>
    <w:rsid w:val="001E7380"/>
    <w:rsid w:val="001E74E2"/>
    <w:rsid w:val="001F0AEB"/>
    <w:rsid w:val="001F2CE0"/>
    <w:rsid w:val="001F4B69"/>
    <w:rsid w:val="001F58BC"/>
    <w:rsid w:val="001F601E"/>
    <w:rsid w:val="001F6036"/>
    <w:rsid w:val="001F7923"/>
    <w:rsid w:val="00202858"/>
    <w:rsid w:val="00202E88"/>
    <w:rsid w:val="00203601"/>
    <w:rsid w:val="00203800"/>
    <w:rsid w:val="0020392F"/>
    <w:rsid w:val="00203939"/>
    <w:rsid w:val="00204D6C"/>
    <w:rsid w:val="002050BF"/>
    <w:rsid w:val="002052FA"/>
    <w:rsid w:val="00205981"/>
    <w:rsid w:val="00207FE0"/>
    <w:rsid w:val="002105D3"/>
    <w:rsid w:val="002113BB"/>
    <w:rsid w:val="00212CA9"/>
    <w:rsid w:val="0021322B"/>
    <w:rsid w:val="00216AC1"/>
    <w:rsid w:val="00216D49"/>
    <w:rsid w:val="00217EA5"/>
    <w:rsid w:val="00220141"/>
    <w:rsid w:val="002201FD"/>
    <w:rsid w:val="002204AF"/>
    <w:rsid w:val="0022052F"/>
    <w:rsid w:val="002219CA"/>
    <w:rsid w:val="00221C40"/>
    <w:rsid w:val="00221D32"/>
    <w:rsid w:val="00221F00"/>
    <w:rsid w:val="002220B9"/>
    <w:rsid w:val="002228B5"/>
    <w:rsid w:val="00224213"/>
    <w:rsid w:val="00224351"/>
    <w:rsid w:val="002248D0"/>
    <w:rsid w:val="00225179"/>
    <w:rsid w:val="002258A8"/>
    <w:rsid w:val="00225D4C"/>
    <w:rsid w:val="00225D84"/>
    <w:rsid w:val="002261E8"/>
    <w:rsid w:val="00226313"/>
    <w:rsid w:val="00226F40"/>
    <w:rsid w:val="00227320"/>
    <w:rsid w:val="00227E63"/>
    <w:rsid w:val="002301BD"/>
    <w:rsid w:val="00230541"/>
    <w:rsid w:val="002315BB"/>
    <w:rsid w:val="002326BC"/>
    <w:rsid w:val="002331D6"/>
    <w:rsid w:val="00234617"/>
    <w:rsid w:val="002347C2"/>
    <w:rsid w:val="0023481B"/>
    <w:rsid w:val="00235375"/>
    <w:rsid w:val="002363BF"/>
    <w:rsid w:val="00237347"/>
    <w:rsid w:val="002378DA"/>
    <w:rsid w:val="00240205"/>
    <w:rsid w:val="00240BE3"/>
    <w:rsid w:val="00241052"/>
    <w:rsid w:val="002418A4"/>
    <w:rsid w:val="00243A77"/>
    <w:rsid w:val="00244570"/>
    <w:rsid w:val="00244BA8"/>
    <w:rsid w:val="00245103"/>
    <w:rsid w:val="00245A65"/>
    <w:rsid w:val="00245F07"/>
    <w:rsid w:val="00246614"/>
    <w:rsid w:val="00250120"/>
    <w:rsid w:val="00250608"/>
    <w:rsid w:val="002515D1"/>
    <w:rsid w:val="002525BF"/>
    <w:rsid w:val="00254B51"/>
    <w:rsid w:val="00254BD3"/>
    <w:rsid w:val="00255F3C"/>
    <w:rsid w:val="0025625C"/>
    <w:rsid w:val="002574C9"/>
    <w:rsid w:val="00257595"/>
    <w:rsid w:val="00261C6A"/>
    <w:rsid w:val="00264A3C"/>
    <w:rsid w:val="00264D4A"/>
    <w:rsid w:val="00266744"/>
    <w:rsid w:val="0026756C"/>
    <w:rsid w:val="00267ADD"/>
    <w:rsid w:val="00270EFD"/>
    <w:rsid w:val="00271A21"/>
    <w:rsid w:val="002722A2"/>
    <w:rsid w:val="0027235F"/>
    <w:rsid w:val="0027423C"/>
    <w:rsid w:val="00276ABD"/>
    <w:rsid w:val="002800E2"/>
    <w:rsid w:val="00280507"/>
    <w:rsid w:val="0028082C"/>
    <w:rsid w:val="0028170C"/>
    <w:rsid w:val="00281761"/>
    <w:rsid w:val="00282ABE"/>
    <w:rsid w:val="0028413C"/>
    <w:rsid w:val="00284210"/>
    <w:rsid w:val="00284869"/>
    <w:rsid w:val="0028508E"/>
    <w:rsid w:val="002851D1"/>
    <w:rsid w:val="00285A94"/>
    <w:rsid w:val="00287073"/>
    <w:rsid w:val="00291502"/>
    <w:rsid w:val="002927F5"/>
    <w:rsid w:val="00292F37"/>
    <w:rsid w:val="00293166"/>
    <w:rsid w:val="0029320A"/>
    <w:rsid w:val="002938D6"/>
    <w:rsid w:val="00293F9D"/>
    <w:rsid w:val="0029495A"/>
    <w:rsid w:val="00294B02"/>
    <w:rsid w:val="00294BD9"/>
    <w:rsid w:val="00294C9B"/>
    <w:rsid w:val="002965D4"/>
    <w:rsid w:val="002972B9"/>
    <w:rsid w:val="002A182D"/>
    <w:rsid w:val="002A19E5"/>
    <w:rsid w:val="002A297E"/>
    <w:rsid w:val="002A4851"/>
    <w:rsid w:val="002A50C5"/>
    <w:rsid w:val="002A5784"/>
    <w:rsid w:val="002A6448"/>
    <w:rsid w:val="002B0210"/>
    <w:rsid w:val="002B1FD9"/>
    <w:rsid w:val="002B21C2"/>
    <w:rsid w:val="002B2749"/>
    <w:rsid w:val="002B2D24"/>
    <w:rsid w:val="002B38C5"/>
    <w:rsid w:val="002B6951"/>
    <w:rsid w:val="002B6AB7"/>
    <w:rsid w:val="002B6BCD"/>
    <w:rsid w:val="002B6E08"/>
    <w:rsid w:val="002C006A"/>
    <w:rsid w:val="002C0496"/>
    <w:rsid w:val="002C0E6D"/>
    <w:rsid w:val="002C0F7F"/>
    <w:rsid w:val="002C25EB"/>
    <w:rsid w:val="002C2C7F"/>
    <w:rsid w:val="002C3078"/>
    <w:rsid w:val="002C3EFF"/>
    <w:rsid w:val="002C4DB3"/>
    <w:rsid w:val="002C6B9F"/>
    <w:rsid w:val="002C73F7"/>
    <w:rsid w:val="002C7A16"/>
    <w:rsid w:val="002C7E28"/>
    <w:rsid w:val="002C7F4F"/>
    <w:rsid w:val="002D04AB"/>
    <w:rsid w:val="002D052A"/>
    <w:rsid w:val="002D0E59"/>
    <w:rsid w:val="002D1D66"/>
    <w:rsid w:val="002D35C2"/>
    <w:rsid w:val="002D39CC"/>
    <w:rsid w:val="002D3C5B"/>
    <w:rsid w:val="002D45E8"/>
    <w:rsid w:val="002D4C59"/>
    <w:rsid w:val="002D6449"/>
    <w:rsid w:val="002D6E26"/>
    <w:rsid w:val="002E08E7"/>
    <w:rsid w:val="002E1AD4"/>
    <w:rsid w:val="002E1E08"/>
    <w:rsid w:val="002E2B09"/>
    <w:rsid w:val="002E373A"/>
    <w:rsid w:val="002E453C"/>
    <w:rsid w:val="002E4F8A"/>
    <w:rsid w:val="002E5654"/>
    <w:rsid w:val="002E5CF2"/>
    <w:rsid w:val="002E78EA"/>
    <w:rsid w:val="002F0873"/>
    <w:rsid w:val="002F0EAC"/>
    <w:rsid w:val="002F454A"/>
    <w:rsid w:val="002F55F9"/>
    <w:rsid w:val="002F569E"/>
    <w:rsid w:val="002F574C"/>
    <w:rsid w:val="002F5F36"/>
    <w:rsid w:val="002F7083"/>
    <w:rsid w:val="00301C58"/>
    <w:rsid w:val="003021B7"/>
    <w:rsid w:val="0030242B"/>
    <w:rsid w:val="00302920"/>
    <w:rsid w:val="0030297C"/>
    <w:rsid w:val="0030324A"/>
    <w:rsid w:val="00304308"/>
    <w:rsid w:val="00305034"/>
    <w:rsid w:val="00305040"/>
    <w:rsid w:val="0030547A"/>
    <w:rsid w:val="00305E0B"/>
    <w:rsid w:val="00312209"/>
    <w:rsid w:val="003124B4"/>
    <w:rsid w:val="00314B36"/>
    <w:rsid w:val="0031744E"/>
    <w:rsid w:val="00317FF1"/>
    <w:rsid w:val="00320285"/>
    <w:rsid w:val="003218BB"/>
    <w:rsid w:val="00321C3F"/>
    <w:rsid w:val="0032212A"/>
    <w:rsid w:val="00322417"/>
    <w:rsid w:val="00323277"/>
    <w:rsid w:val="00323475"/>
    <w:rsid w:val="003250E5"/>
    <w:rsid w:val="003257EC"/>
    <w:rsid w:val="00325D95"/>
    <w:rsid w:val="003268B5"/>
    <w:rsid w:val="003277B3"/>
    <w:rsid w:val="00327A40"/>
    <w:rsid w:val="00327CAE"/>
    <w:rsid w:val="003300C2"/>
    <w:rsid w:val="00331399"/>
    <w:rsid w:val="00331AA0"/>
    <w:rsid w:val="00332283"/>
    <w:rsid w:val="00335CB0"/>
    <w:rsid w:val="0033669B"/>
    <w:rsid w:val="0033698E"/>
    <w:rsid w:val="0033783C"/>
    <w:rsid w:val="00340A3B"/>
    <w:rsid w:val="00342E2C"/>
    <w:rsid w:val="00345131"/>
    <w:rsid w:val="003461FF"/>
    <w:rsid w:val="00346CBD"/>
    <w:rsid w:val="003473AE"/>
    <w:rsid w:val="00347EE3"/>
    <w:rsid w:val="00350094"/>
    <w:rsid w:val="003504B4"/>
    <w:rsid w:val="00350D97"/>
    <w:rsid w:val="00352B8F"/>
    <w:rsid w:val="0035319C"/>
    <w:rsid w:val="00353223"/>
    <w:rsid w:val="00354349"/>
    <w:rsid w:val="00354414"/>
    <w:rsid w:val="00354EF8"/>
    <w:rsid w:val="00354F05"/>
    <w:rsid w:val="00355EF2"/>
    <w:rsid w:val="0035655D"/>
    <w:rsid w:val="00356648"/>
    <w:rsid w:val="00356DB5"/>
    <w:rsid w:val="0035749B"/>
    <w:rsid w:val="003575A2"/>
    <w:rsid w:val="003576FC"/>
    <w:rsid w:val="0036099D"/>
    <w:rsid w:val="00362267"/>
    <w:rsid w:val="003622BA"/>
    <w:rsid w:val="00363647"/>
    <w:rsid w:val="00363C7D"/>
    <w:rsid w:val="00364A2F"/>
    <w:rsid w:val="003655D9"/>
    <w:rsid w:val="00365AB0"/>
    <w:rsid w:val="00365C3D"/>
    <w:rsid w:val="00365EB2"/>
    <w:rsid w:val="003661B1"/>
    <w:rsid w:val="003661E8"/>
    <w:rsid w:val="0036651B"/>
    <w:rsid w:val="00370644"/>
    <w:rsid w:val="003709ED"/>
    <w:rsid w:val="00371B69"/>
    <w:rsid w:val="00372040"/>
    <w:rsid w:val="003735FE"/>
    <w:rsid w:val="003766FB"/>
    <w:rsid w:val="00377861"/>
    <w:rsid w:val="00380097"/>
    <w:rsid w:val="00380293"/>
    <w:rsid w:val="003807BA"/>
    <w:rsid w:val="00382BD5"/>
    <w:rsid w:val="00382EF0"/>
    <w:rsid w:val="00383A35"/>
    <w:rsid w:val="00385AD8"/>
    <w:rsid w:val="00386033"/>
    <w:rsid w:val="0038769E"/>
    <w:rsid w:val="00387C62"/>
    <w:rsid w:val="00390D5A"/>
    <w:rsid w:val="003912F0"/>
    <w:rsid w:val="0039169E"/>
    <w:rsid w:val="00391AC5"/>
    <w:rsid w:val="00391B5D"/>
    <w:rsid w:val="003925B1"/>
    <w:rsid w:val="00393359"/>
    <w:rsid w:val="003940A0"/>
    <w:rsid w:val="00394E56"/>
    <w:rsid w:val="00394FC1"/>
    <w:rsid w:val="00397A24"/>
    <w:rsid w:val="00397B22"/>
    <w:rsid w:val="003A2891"/>
    <w:rsid w:val="003A289A"/>
    <w:rsid w:val="003A2BE9"/>
    <w:rsid w:val="003A3399"/>
    <w:rsid w:val="003A4302"/>
    <w:rsid w:val="003A4C50"/>
    <w:rsid w:val="003A5D93"/>
    <w:rsid w:val="003A5F37"/>
    <w:rsid w:val="003A6AAB"/>
    <w:rsid w:val="003B0E85"/>
    <w:rsid w:val="003B173B"/>
    <w:rsid w:val="003B1F79"/>
    <w:rsid w:val="003B39D8"/>
    <w:rsid w:val="003B40D6"/>
    <w:rsid w:val="003B4161"/>
    <w:rsid w:val="003B43DB"/>
    <w:rsid w:val="003B447F"/>
    <w:rsid w:val="003B4A6A"/>
    <w:rsid w:val="003B5A4D"/>
    <w:rsid w:val="003B6F69"/>
    <w:rsid w:val="003B74C8"/>
    <w:rsid w:val="003B7CE8"/>
    <w:rsid w:val="003C0080"/>
    <w:rsid w:val="003C0096"/>
    <w:rsid w:val="003C0540"/>
    <w:rsid w:val="003C2FF1"/>
    <w:rsid w:val="003C43E9"/>
    <w:rsid w:val="003C4AB9"/>
    <w:rsid w:val="003C4B70"/>
    <w:rsid w:val="003C4D13"/>
    <w:rsid w:val="003C50CE"/>
    <w:rsid w:val="003C5637"/>
    <w:rsid w:val="003C620D"/>
    <w:rsid w:val="003C715E"/>
    <w:rsid w:val="003C72AC"/>
    <w:rsid w:val="003D07B4"/>
    <w:rsid w:val="003D1896"/>
    <w:rsid w:val="003D19AD"/>
    <w:rsid w:val="003D28DF"/>
    <w:rsid w:val="003D2E3F"/>
    <w:rsid w:val="003D346E"/>
    <w:rsid w:val="003D3828"/>
    <w:rsid w:val="003D43B8"/>
    <w:rsid w:val="003D4D08"/>
    <w:rsid w:val="003D4E73"/>
    <w:rsid w:val="003D4F77"/>
    <w:rsid w:val="003D52C2"/>
    <w:rsid w:val="003D59AC"/>
    <w:rsid w:val="003D683C"/>
    <w:rsid w:val="003D7422"/>
    <w:rsid w:val="003D76D5"/>
    <w:rsid w:val="003E01DE"/>
    <w:rsid w:val="003E0296"/>
    <w:rsid w:val="003E1841"/>
    <w:rsid w:val="003E2C3C"/>
    <w:rsid w:val="003E3190"/>
    <w:rsid w:val="003E32B8"/>
    <w:rsid w:val="003E32F6"/>
    <w:rsid w:val="003E3631"/>
    <w:rsid w:val="003E4758"/>
    <w:rsid w:val="003E4A07"/>
    <w:rsid w:val="003E5179"/>
    <w:rsid w:val="003E5F37"/>
    <w:rsid w:val="003F011D"/>
    <w:rsid w:val="003F07CE"/>
    <w:rsid w:val="003F087D"/>
    <w:rsid w:val="003F0AB9"/>
    <w:rsid w:val="003F11BE"/>
    <w:rsid w:val="003F3E38"/>
    <w:rsid w:val="003F484A"/>
    <w:rsid w:val="003F4A65"/>
    <w:rsid w:val="003F672D"/>
    <w:rsid w:val="003F6A89"/>
    <w:rsid w:val="0040050A"/>
    <w:rsid w:val="00400F34"/>
    <w:rsid w:val="00401623"/>
    <w:rsid w:val="004017D8"/>
    <w:rsid w:val="004027C2"/>
    <w:rsid w:val="004028CE"/>
    <w:rsid w:val="00403E5E"/>
    <w:rsid w:val="00405200"/>
    <w:rsid w:val="0040752E"/>
    <w:rsid w:val="00407783"/>
    <w:rsid w:val="00407A02"/>
    <w:rsid w:val="00407C54"/>
    <w:rsid w:val="00412E87"/>
    <w:rsid w:val="00413DE0"/>
    <w:rsid w:val="004140CD"/>
    <w:rsid w:val="00414183"/>
    <w:rsid w:val="0041435A"/>
    <w:rsid w:val="00414C13"/>
    <w:rsid w:val="00414D0C"/>
    <w:rsid w:val="00415910"/>
    <w:rsid w:val="004178CE"/>
    <w:rsid w:val="00417A6D"/>
    <w:rsid w:val="00417DCC"/>
    <w:rsid w:val="004200B8"/>
    <w:rsid w:val="00421F23"/>
    <w:rsid w:val="004225F8"/>
    <w:rsid w:val="00423267"/>
    <w:rsid w:val="00425716"/>
    <w:rsid w:val="0042617C"/>
    <w:rsid w:val="00427BF0"/>
    <w:rsid w:val="0043055E"/>
    <w:rsid w:val="00430BC7"/>
    <w:rsid w:val="00430C87"/>
    <w:rsid w:val="004312B5"/>
    <w:rsid w:val="0043190B"/>
    <w:rsid w:val="00431E46"/>
    <w:rsid w:val="0043247A"/>
    <w:rsid w:val="00432F9E"/>
    <w:rsid w:val="004332FC"/>
    <w:rsid w:val="00435215"/>
    <w:rsid w:val="0043528D"/>
    <w:rsid w:val="00435D8C"/>
    <w:rsid w:val="00436A9F"/>
    <w:rsid w:val="00436F2E"/>
    <w:rsid w:val="00440291"/>
    <w:rsid w:val="00441060"/>
    <w:rsid w:val="004433D3"/>
    <w:rsid w:val="00445C2B"/>
    <w:rsid w:val="004462C6"/>
    <w:rsid w:val="004462FC"/>
    <w:rsid w:val="004464EC"/>
    <w:rsid w:val="00446BE3"/>
    <w:rsid w:val="00451BAD"/>
    <w:rsid w:val="00452731"/>
    <w:rsid w:val="00452C7D"/>
    <w:rsid w:val="00454331"/>
    <w:rsid w:val="0045434F"/>
    <w:rsid w:val="00456EB7"/>
    <w:rsid w:val="004579D2"/>
    <w:rsid w:val="00460666"/>
    <w:rsid w:val="00460BF4"/>
    <w:rsid w:val="00460D34"/>
    <w:rsid w:val="00461C92"/>
    <w:rsid w:val="0046261F"/>
    <w:rsid w:val="00463369"/>
    <w:rsid w:val="004635F6"/>
    <w:rsid w:val="00464134"/>
    <w:rsid w:val="0046446E"/>
    <w:rsid w:val="00465B91"/>
    <w:rsid w:val="00465DD8"/>
    <w:rsid w:val="0046759C"/>
    <w:rsid w:val="00467E66"/>
    <w:rsid w:val="0047356D"/>
    <w:rsid w:val="004735B2"/>
    <w:rsid w:val="00473BC6"/>
    <w:rsid w:val="00473C17"/>
    <w:rsid w:val="004741B6"/>
    <w:rsid w:val="00474496"/>
    <w:rsid w:val="0047510C"/>
    <w:rsid w:val="004752C2"/>
    <w:rsid w:val="00475F91"/>
    <w:rsid w:val="004775B2"/>
    <w:rsid w:val="004803CA"/>
    <w:rsid w:val="004815AD"/>
    <w:rsid w:val="00481757"/>
    <w:rsid w:val="00483D68"/>
    <w:rsid w:val="004847CE"/>
    <w:rsid w:val="00484853"/>
    <w:rsid w:val="00484A0B"/>
    <w:rsid w:val="00484CA0"/>
    <w:rsid w:val="00485593"/>
    <w:rsid w:val="00485A93"/>
    <w:rsid w:val="004861E1"/>
    <w:rsid w:val="00487949"/>
    <w:rsid w:val="004904B4"/>
    <w:rsid w:val="004914DC"/>
    <w:rsid w:val="00492009"/>
    <w:rsid w:val="0049236D"/>
    <w:rsid w:val="004927B4"/>
    <w:rsid w:val="0049384B"/>
    <w:rsid w:val="00493C26"/>
    <w:rsid w:val="004946BF"/>
    <w:rsid w:val="00494870"/>
    <w:rsid w:val="00494F72"/>
    <w:rsid w:val="00495572"/>
    <w:rsid w:val="00495C28"/>
    <w:rsid w:val="00496066"/>
    <w:rsid w:val="004970A9"/>
    <w:rsid w:val="004A081E"/>
    <w:rsid w:val="004A173E"/>
    <w:rsid w:val="004A2037"/>
    <w:rsid w:val="004A230C"/>
    <w:rsid w:val="004A254A"/>
    <w:rsid w:val="004A3601"/>
    <w:rsid w:val="004A41C1"/>
    <w:rsid w:val="004A476C"/>
    <w:rsid w:val="004A4A2E"/>
    <w:rsid w:val="004A4E2C"/>
    <w:rsid w:val="004A57A6"/>
    <w:rsid w:val="004A5E3A"/>
    <w:rsid w:val="004A6074"/>
    <w:rsid w:val="004A7661"/>
    <w:rsid w:val="004B07CD"/>
    <w:rsid w:val="004B1977"/>
    <w:rsid w:val="004B2D98"/>
    <w:rsid w:val="004B2DB4"/>
    <w:rsid w:val="004B3213"/>
    <w:rsid w:val="004B3B08"/>
    <w:rsid w:val="004B43CD"/>
    <w:rsid w:val="004B4585"/>
    <w:rsid w:val="004B55AB"/>
    <w:rsid w:val="004B665C"/>
    <w:rsid w:val="004B7815"/>
    <w:rsid w:val="004C0AE3"/>
    <w:rsid w:val="004C22C3"/>
    <w:rsid w:val="004C22C9"/>
    <w:rsid w:val="004C2AF9"/>
    <w:rsid w:val="004C2C3A"/>
    <w:rsid w:val="004C3EC8"/>
    <w:rsid w:val="004C46B7"/>
    <w:rsid w:val="004C4859"/>
    <w:rsid w:val="004C64E4"/>
    <w:rsid w:val="004C7E9B"/>
    <w:rsid w:val="004D0533"/>
    <w:rsid w:val="004D09D6"/>
    <w:rsid w:val="004D197B"/>
    <w:rsid w:val="004D37BE"/>
    <w:rsid w:val="004D43D7"/>
    <w:rsid w:val="004D4999"/>
    <w:rsid w:val="004D5049"/>
    <w:rsid w:val="004D5C30"/>
    <w:rsid w:val="004E00CA"/>
    <w:rsid w:val="004E0C36"/>
    <w:rsid w:val="004E1705"/>
    <w:rsid w:val="004E1C61"/>
    <w:rsid w:val="004E2345"/>
    <w:rsid w:val="004E291F"/>
    <w:rsid w:val="004E2CA6"/>
    <w:rsid w:val="004E300A"/>
    <w:rsid w:val="004E332E"/>
    <w:rsid w:val="004E3A07"/>
    <w:rsid w:val="004E4E3B"/>
    <w:rsid w:val="004E5ABA"/>
    <w:rsid w:val="004E5FEB"/>
    <w:rsid w:val="004E720A"/>
    <w:rsid w:val="004E76A5"/>
    <w:rsid w:val="004F0BA1"/>
    <w:rsid w:val="004F0E3A"/>
    <w:rsid w:val="004F308C"/>
    <w:rsid w:val="004F358B"/>
    <w:rsid w:val="004F4D22"/>
    <w:rsid w:val="004F4D86"/>
    <w:rsid w:val="004F548C"/>
    <w:rsid w:val="004F5576"/>
    <w:rsid w:val="004F6639"/>
    <w:rsid w:val="004F6820"/>
    <w:rsid w:val="004F7747"/>
    <w:rsid w:val="004F7C62"/>
    <w:rsid w:val="00500336"/>
    <w:rsid w:val="005004F5"/>
    <w:rsid w:val="00500B15"/>
    <w:rsid w:val="00502112"/>
    <w:rsid w:val="00502932"/>
    <w:rsid w:val="00502A82"/>
    <w:rsid w:val="0050325E"/>
    <w:rsid w:val="00504071"/>
    <w:rsid w:val="0050451B"/>
    <w:rsid w:val="0050541C"/>
    <w:rsid w:val="00505A11"/>
    <w:rsid w:val="00506667"/>
    <w:rsid w:val="00506B31"/>
    <w:rsid w:val="005071AD"/>
    <w:rsid w:val="00507760"/>
    <w:rsid w:val="00507B7F"/>
    <w:rsid w:val="00510BA0"/>
    <w:rsid w:val="00511472"/>
    <w:rsid w:val="0051182A"/>
    <w:rsid w:val="00511B76"/>
    <w:rsid w:val="0051203C"/>
    <w:rsid w:val="005123E9"/>
    <w:rsid w:val="0051274E"/>
    <w:rsid w:val="00513522"/>
    <w:rsid w:val="005144D1"/>
    <w:rsid w:val="00517619"/>
    <w:rsid w:val="00517AE0"/>
    <w:rsid w:val="00517ED1"/>
    <w:rsid w:val="005207B6"/>
    <w:rsid w:val="00521045"/>
    <w:rsid w:val="0052347F"/>
    <w:rsid w:val="00523BE5"/>
    <w:rsid w:val="00524417"/>
    <w:rsid w:val="00524529"/>
    <w:rsid w:val="00525027"/>
    <w:rsid w:val="00525096"/>
    <w:rsid w:val="005254A6"/>
    <w:rsid w:val="00526AB4"/>
    <w:rsid w:val="00526EC9"/>
    <w:rsid w:val="0052723E"/>
    <w:rsid w:val="00527766"/>
    <w:rsid w:val="00527C0E"/>
    <w:rsid w:val="0053068B"/>
    <w:rsid w:val="005315BE"/>
    <w:rsid w:val="005318F2"/>
    <w:rsid w:val="00532502"/>
    <w:rsid w:val="00533B64"/>
    <w:rsid w:val="00533CC1"/>
    <w:rsid w:val="00535D33"/>
    <w:rsid w:val="00536494"/>
    <w:rsid w:val="005369A7"/>
    <w:rsid w:val="00536BF6"/>
    <w:rsid w:val="005370D8"/>
    <w:rsid w:val="00540611"/>
    <w:rsid w:val="005406FD"/>
    <w:rsid w:val="005417CB"/>
    <w:rsid w:val="00541AF3"/>
    <w:rsid w:val="00541DFE"/>
    <w:rsid w:val="005434D9"/>
    <w:rsid w:val="0054353D"/>
    <w:rsid w:val="00543566"/>
    <w:rsid w:val="00543649"/>
    <w:rsid w:val="00544912"/>
    <w:rsid w:val="00545250"/>
    <w:rsid w:val="005455D2"/>
    <w:rsid w:val="00545A1E"/>
    <w:rsid w:val="00545B5F"/>
    <w:rsid w:val="00545E78"/>
    <w:rsid w:val="00545FAF"/>
    <w:rsid w:val="00546407"/>
    <w:rsid w:val="00547DC8"/>
    <w:rsid w:val="00551CE9"/>
    <w:rsid w:val="005528A0"/>
    <w:rsid w:val="0055418C"/>
    <w:rsid w:val="00554EFA"/>
    <w:rsid w:val="0055512F"/>
    <w:rsid w:val="0055666C"/>
    <w:rsid w:val="00556A63"/>
    <w:rsid w:val="00556A65"/>
    <w:rsid w:val="0055784B"/>
    <w:rsid w:val="00561C21"/>
    <w:rsid w:val="00563DC9"/>
    <w:rsid w:val="00566444"/>
    <w:rsid w:val="00566680"/>
    <w:rsid w:val="0056679A"/>
    <w:rsid w:val="00566F81"/>
    <w:rsid w:val="005671A3"/>
    <w:rsid w:val="0056766D"/>
    <w:rsid w:val="005713B1"/>
    <w:rsid w:val="005736F9"/>
    <w:rsid w:val="00573F23"/>
    <w:rsid w:val="0057497B"/>
    <w:rsid w:val="0057625E"/>
    <w:rsid w:val="005764E1"/>
    <w:rsid w:val="005769E4"/>
    <w:rsid w:val="0057718E"/>
    <w:rsid w:val="005815AB"/>
    <w:rsid w:val="005819F8"/>
    <w:rsid w:val="00582E49"/>
    <w:rsid w:val="00583374"/>
    <w:rsid w:val="0058348B"/>
    <w:rsid w:val="005838DA"/>
    <w:rsid w:val="00583E0C"/>
    <w:rsid w:val="00584010"/>
    <w:rsid w:val="00584092"/>
    <w:rsid w:val="0058415F"/>
    <w:rsid w:val="00584BC8"/>
    <w:rsid w:val="00585A4C"/>
    <w:rsid w:val="0058664B"/>
    <w:rsid w:val="00586929"/>
    <w:rsid w:val="005911F2"/>
    <w:rsid w:val="0059197B"/>
    <w:rsid w:val="005922DA"/>
    <w:rsid w:val="00592766"/>
    <w:rsid w:val="00592F96"/>
    <w:rsid w:val="0059300F"/>
    <w:rsid w:val="00593176"/>
    <w:rsid w:val="005936FA"/>
    <w:rsid w:val="00595040"/>
    <w:rsid w:val="00595211"/>
    <w:rsid w:val="005952A8"/>
    <w:rsid w:val="00595A71"/>
    <w:rsid w:val="00596F7F"/>
    <w:rsid w:val="00597245"/>
    <w:rsid w:val="005973E8"/>
    <w:rsid w:val="005A0CEE"/>
    <w:rsid w:val="005A107B"/>
    <w:rsid w:val="005A1094"/>
    <w:rsid w:val="005A128C"/>
    <w:rsid w:val="005A195E"/>
    <w:rsid w:val="005A3086"/>
    <w:rsid w:val="005A3889"/>
    <w:rsid w:val="005A4463"/>
    <w:rsid w:val="005A485D"/>
    <w:rsid w:val="005A6427"/>
    <w:rsid w:val="005A7F13"/>
    <w:rsid w:val="005B01CB"/>
    <w:rsid w:val="005B036E"/>
    <w:rsid w:val="005B0B37"/>
    <w:rsid w:val="005B513A"/>
    <w:rsid w:val="005B5548"/>
    <w:rsid w:val="005B5D0E"/>
    <w:rsid w:val="005B64B9"/>
    <w:rsid w:val="005B6E36"/>
    <w:rsid w:val="005B782A"/>
    <w:rsid w:val="005B79F9"/>
    <w:rsid w:val="005C2312"/>
    <w:rsid w:val="005C23FC"/>
    <w:rsid w:val="005C5839"/>
    <w:rsid w:val="005C5A56"/>
    <w:rsid w:val="005C704D"/>
    <w:rsid w:val="005C7067"/>
    <w:rsid w:val="005C7CEF"/>
    <w:rsid w:val="005D1352"/>
    <w:rsid w:val="005D1E71"/>
    <w:rsid w:val="005D3D15"/>
    <w:rsid w:val="005D521E"/>
    <w:rsid w:val="005D5264"/>
    <w:rsid w:val="005E0DCF"/>
    <w:rsid w:val="005E1C19"/>
    <w:rsid w:val="005E1C68"/>
    <w:rsid w:val="005E36FC"/>
    <w:rsid w:val="005E45F5"/>
    <w:rsid w:val="005E47FE"/>
    <w:rsid w:val="005E5BD5"/>
    <w:rsid w:val="005E5E6A"/>
    <w:rsid w:val="005E5F82"/>
    <w:rsid w:val="005E65A2"/>
    <w:rsid w:val="005E69D4"/>
    <w:rsid w:val="005E722F"/>
    <w:rsid w:val="005F02AB"/>
    <w:rsid w:val="005F05A2"/>
    <w:rsid w:val="005F21F3"/>
    <w:rsid w:val="005F233D"/>
    <w:rsid w:val="005F2F1D"/>
    <w:rsid w:val="005F342E"/>
    <w:rsid w:val="005F379B"/>
    <w:rsid w:val="005F3FE5"/>
    <w:rsid w:val="005F549D"/>
    <w:rsid w:val="005F5666"/>
    <w:rsid w:val="005F5AF8"/>
    <w:rsid w:val="005F69E7"/>
    <w:rsid w:val="005F708B"/>
    <w:rsid w:val="005F7320"/>
    <w:rsid w:val="00600152"/>
    <w:rsid w:val="006016D6"/>
    <w:rsid w:val="00601DED"/>
    <w:rsid w:val="00602036"/>
    <w:rsid w:val="006027CD"/>
    <w:rsid w:val="00602B68"/>
    <w:rsid w:val="00602E85"/>
    <w:rsid w:val="0060382F"/>
    <w:rsid w:val="006038B2"/>
    <w:rsid w:val="0060444F"/>
    <w:rsid w:val="00604C65"/>
    <w:rsid w:val="00605EBC"/>
    <w:rsid w:val="006066F9"/>
    <w:rsid w:val="0061029C"/>
    <w:rsid w:val="0061259D"/>
    <w:rsid w:val="0061382E"/>
    <w:rsid w:val="00613A14"/>
    <w:rsid w:val="00614C77"/>
    <w:rsid w:val="00614FA4"/>
    <w:rsid w:val="006151BE"/>
    <w:rsid w:val="00615482"/>
    <w:rsid w:val="006168EC"/>
    <w:rsid w:val="00616D07"/>
    <w:rsid w:val="00616F93"/>
    <w:rsid w:val="006174F4"/>
    <w:rsid w:val="00617874"/>
    <w:rsid w:val="00617D56"/>
    <w:rsid w:val="00617DAD"/>
    <w:rsid w:val="00620376"/>
    <w:rsid w:val="00620686"/>
    <w:rsid w:val="00622562"/>
    <w:rsid w:val="00622786"/>
    <w:rsid w:val="0062354E"/>
    <w:rsid w:val="00623850"/>
    <w:rsid w:val="006258C5"/>
    <w:rsid w:val="00625E87"/>
    <w:rsid w:val="0062741D"/>
    <w:rsid w:val="00630AFA"/>
    <w:rsid w:val="0063130C"/>
    <w:rsid w:val="00631380"/>
    <w:rsid w:val="006327F5"/>
    <w:rsid w:val="00632BF6"/>
    <w:rsid w:val="00632D81"/>
    <w:rsid w:val="006332C8"/>
    <w:rsid w:val="006334E2"/>
    <w:rsid w:val="0063377D"/>
    <w:rsid w:val="00633AAA"/>
    <w:rsid w:val="00633F12"/>
    <w:rsid w:val="006343CE"/>
    <w:rsid w:val="0063546C"/>
    <w:rsid w:val="006354C5"/>
    <w:rsid w:val="0063687B"/>
    <w:rsid w:val="00636E5B"/>
    <w:rsid w:val="006377FF"/>
    <w:rsid w:val="00637DFC"/>
    <w:rsid w:val="00637F0C"/>
    <w:rsid w:val="006414EA"/>
    <w:rsid w:val="00641814"/>
    <w:rsid w:val="00641A99"/>
    <w:rsid w:val="006428B7"/>
    <w:rsid w:val="00643CED"/>
    <w:rsid w:val="00644A4B"/>
    <w:rsid w:val="0064549D"/>
    <w:rsid w:val="006475FB"/>
    <w:rsid w:val="00651069"/>
    <w:rsid w:val="00652182"/>
    <w:rsid w:val="00652522"/>
    <w:rsid w:val="00653680"/>
    <w:rsid w:val="00655137"/>
    <w:rsid w:val="00655169"/>
    <w:rsid w:val="006559AE"/>
    <w:rsid w:val="0065647E"/>
    <w:rsid w:val="00656DF0"/>
    <w:rsid w:val="00656E23"/>
    <w:rsid w:val="00657873"/>
    <w:rsid w:val="00657A3D"/>
    <w:rsid w:val="00657BF6"/>
    <w:rsid w:val="006602BA"/>
    <w:rsid w:val="0066030F"/>
    <w:rsid w:val="00660BC6"/>
    <w:rsid w:val="00662DBC"/>
    <w:rsid w:val="0066339C"/>
    <w:rsid w:val="00663BA8"/>
    <w:rsid w:val="006640C8"/>
    <w:rsid w:val="00664691"/>
    <w:rsid w:val="00664CFE"/>
    <w:rsid w:val="006651AC"/>
    <w:rsid w:val="006657AD"/>
    <w:rsid w:val="00665831"/>
    <w:rsid w:val="00666D0C"/>
    <w:rsid w:val="00666DE6"/>
    <w:rsid w:val="00667515"/>
    <w:rsid w:val="00667B7B"/>
    <w:rsid w:val="00667EE1"/>
    <w:rsid w:val="00670158"/>
    <w:rsid w:val="00671F18"/>
    <w:rsid w:val="006725A1"/>
    <w:rsid w:val="00672BBD"/>
    <w:rsid w:val="0067312E"/>
    <w:rsid w:val="00675784"/>
    <w:rsid w:val="0067664E"/>
    <w:rsid w:val="00676AD6"/>
    <w:rsid w:val="006771EA"/>
    <w:rsid w:val="00677700"/>
    <w:rsid w:val="00680EF5"/>
    <w:rsid w:val="00681E0F"/>
    <w:rsid w:val="0068649B"/>
    <w:rsid w:val="0068649E"/>
    <w:rsid w:val="006865B2"/>
    <w:rsid w:val="00686E2A"/>
    <w:rsid w:val="006873EB"/>
    <w:rsid w:val="006878F4"/>
    <w:rsid w:val="0069053D"/>
    <w:rsid w:val="00690657"/>
    <w:rsid w:val="0069115F"/>
    <w:rsid w:val="00691726"/>
    <w:rsid w:val="00691867"/>
    <w:rsid w:val="00692833"/>
    <w:rsid w:val="006939A4"/>
    <w:rsid w:val="00694173"/>
    <w:rsid w:val="00694DFC"/>
    <w:rsid w:val="0069617F"/>
    <w:rsid w:val="0069643C"/>
    <w:rsid w:val="0069645E"/>
    <w:rsid w:val="00696B9E"/>
    <w:rsid w:val="006970C9"/>
    <w:rsid w:val="00697A0F"/>
    <w:rsid w:val="006A1714"/>
    <w:rsid w:val="006A23B1"/>
    <w:rsid w:val="006A2AED"/>
    <w:rsid w:val="006A3C6C"/>
    <w:rsid w:val="006A4DDC"/>
    <w:rsid w:val="006A4EA7"/>
    <w:rsid w:val="006A5153"/>
    <w:rsid w:val="006A5159"/>
    <w:rsid w:val="006A5163"/>
    <w:rsid w:val="006A5189"/>
    <w:rsid w:val="006A760C"/>
    <w:rsid w:val="006B0C8C"/>
    <w:rsid w:val="006B0E48"/>
    <w:rsid w:val="006B2FFC"/>
    <w:rsid w:val="006B32C4"/>
    <w:rsid w:val="006B40D8"/>
    <w:rsid w:val="006B4AA8"/>
    <w:rsid w:val="006B5DEA"/>
    <w:rsid w:val="006B6606"/>
    <w:rsid w:val="006B69E4"/>
    <w:rsid w:val="006C058C"/>
    <w:rsid w:val="006C07D2"/>
    <w:rsid w:val="006C2072"/>
    <w:rsid w:val="006C26CC"/>
    <w:rsid w:val="006C3636"/>
    <w:rsid w:val="006C4AF6"/>
    <w:rsid w:val="006C62AA"/>
    <w:rsid w:val="006C64B7"/>
    <w:rsid w:val="006C71FD"/>
    <w:rsid w:val="006C740C"/>
    <w:rsid w:val="006C78E4"/>
    <w:rsid w:val="006D0247"/>
    <w:rsid w:val="006D0AC8"/>
    <w:rsid w:val="006D227A"/>
    <w:rsid w:val="006D2FDF"/>
    <w:rsid w:val="006D4CC7"/>
    <w:rsid w:val="006D54CF"/>
    <w:rsid w:val="006D5816"/>
    <w:rsid w:val="006D7464"/>
    <w:rsid w:val="006E0569"/>
    <w:rsid w:val="006E09CE"/>
    <w:rsid w:val="006E25F4"/>
    <w:rsid w:val="006E2C43"/>
    <w:rsid w:val="006E3021"/>
    <w:rsid w:val="006E398A"/>
    <w:rsid w:val="006E399A"/>
    <w:rsid w:val="006E4E99"/>
    <w:rsid w:val="006E59D9"/>
    <w:rsid w:val="006E5B44"/>
    <w:rsid w:val="006E5B65"/>
    <w:rsid w:val="006E5F71"/>
    <w:rsid w:val="006E60DC"/>
    <w:rsid w:val="006E7B6E"/>
    <w:rsid w:val="006F0674"/>
    <w:rsid w:val="006F07AF"/>
    <w:rsid w:val="006F08D3"/>
    <w:rsid w:val="006F0BAC"/>
    <w:rsid w:val="006F0EED"/>
    <w:rsid w:val="006F119B"/>
    <w:rsid w:val="006F11AC"/>
    <w:rsid w:val="006F1D4C"/>
    <w:rsid w:val="006F304F"/>
    <w:rsid w:val="006F3877"/>
    <w:rsid w:val="006F3898"/>
    <w:rsid w:val="006F3929"/>
    <w:rsid w:val="006F3D7A"/>
    <w:rsid w:val="006F4CCC"/>
    <w:rsid w:val="006F57AA"/>
    <w:rsid w:val="006F645D"/>
    <w:rsid w:val="0070043A"/>
    <w:rsid w:val="007007FB"/>
    <w:rsid w:val="00701D23"/>
    <w:rsid w:val="00702438"/>
    <w:rsid w:val="00703018"/>
    <w:rsid w:val="00704200"/>
    <w:rsid w:val="00705AC7"/>
    <w:rsid w:val="00705B71"/>
    <w:rsid w:val="00705D8D"/>
    <w:rsid w:val="00706840"/>
    <w:rsid w:val="0070707F"/>
    <w:rsid w:val="007109CD"/>
    <w:rsid w:val="007110AA"/>
    <w:rsid w:val="00711436"/>
    <w:rsid w:val="00713F02"/>
    <w:rsid w:val="0071492C"/>
    <w:rsid w:val="00714947"/>
    <w:rsid w:val="0071657A"/>
    <w:rsid w:val="0071678A"/>
    <w:rsid w:val="00716834"/>
    <w:rsid w:val="00716912"/>
    <w:rsid w:val="00716BD5"/>
    <w:rsid w:val="00721AB4"/>
    <w:rsid w:val="00722200"/>
    <w:rsid w:val="007229DA"/>
    <w:rsid w:val="00724773"/>
    <w:rsid w:val="00725EED"/>
    <w:rsid w:val="00725F41"/>
    <w:rsid w:val="007303E8"/>
    <w:rsid w:val="00730580"/>
    <w:rsid w:val="00730851"/>
    <w:rsid w:val="00731038"/>
    <w:rsid w:val="00731558"/>
    <w:rsid w:val="007315D0"/>
    <w:rsid w:val="0073202F"/>
    <w:rsid w:val="00732C96"/>
    <w:rsid w:val="00733E49"/>
    <w:rsid w:val="00733EE3"/>
    <w:rsid w:val="00734B39"/>
    <w:rsid w:val="00734E5D"/>
    <w:rsid w:val="007358FB"/>
    <w:rsid w:val="00736441"/>
    <w:rsid w:val="0073695E"/>
    <w:rsid w:val="00736A0E"/>
    <w:rsid w:val="00736C7F"/>
    <w:rsid w:val="00736D96"/>
    <w:rsid w:val="00737915"/>
    <w:rsid w:val="00740DD3"/>
    <w:rsid w:val="00740DD7"/>
    <w:rsid w:val="00741188"/>
    <w:rsid w:val="00743AFE"/>
    <w:rsid w:val="00744863"/>
    <w:rsid w:val="00744C70"/>
    <w:rsid w:val="007465E8"/>
    <w:rsid w:val="00746FCF"/>
    <w:rsid w:val="00747C1E"/>
    <w:rsid w:val="00751151"/>
    <w:rsid w:val="0075125D"/>
    <w:rsid w:val="0075169E"/>
    <w:rsid w:val="007519FC"/>
    <w:rsid w:val="00752523"/>
    <w:rsid w:val="00752BC0"/>
    <w:rsid w:val="00752C75"/>
    <w:rsid w:val="00754476"/>
    <w:rsid w:val="00755304"/>
    <w:rsid w:val="007558FB"/>
    <w:rsid w:val="007575C4"/>
    <w:rsid w:val="00757E0C"/>
    <w:rsid w:val="00762072"/>
    <w:rsid w:val="0076286D"/>
    <w:rsid w:val="00762B81"/>
    <w:rsid w:val="007639B4"/>
    <w:rsid w:val="00763D21"/>
    <w:rsid w:val="00764211"/>
    <w:rsid w:val="0076447C"/>
    <w:rsid w:val="007644B7"/>
    <w:rsid w:val="00765E4A"/>
    <w:rsid w:val="007664E8"/>
    <w:rsid w:val="0076671A"/>
    <w:rsid w:val="00766805"/>
    <w:rsid w:val="00767445"/>
    <w:rsid w:val="007710D6"/>
    <w:rsid w:val="0077119F"/>
    <w:rsid w:val="00771589"/>
    <w:rsid w:val="0077202A"/>
    <w:rsid w:val="00774137"/>
    <w:rsid w:val="00774964"/>
    <w:rsid w:val="00774A52"/>
    <w:rsid w:val="007752F0"/>
    <w:rsid w:val="00776A78"/>
    <w:rsid w:val="00776DC5"/>
    <w:rsid w:val="00780460"/>
    <w:rsid w:val="0078109D"/>
    <w:rsid w:val="0078211B"/>
    <w:rsid w:val="007825B0"/>
    <w:rsid w:val="00782CD9"/>
    <w:rsid w:val="007835C9"/>
    <w:rsid w:val="00784CCC"/>
    <w:rsid w:val="00784E6E"/>
    <w:rsid w:val="0078504C"/>
    <w:rsid w:val="00786D92"/>
    <w:rsid w:val="0079365C"/>
    <w:rsid w:val="00793D89"/>
    <w:rsid w:val="007944E9"/>
    <w:rsid w:val="007945D9"/>
    <w:rsid w:val="00794694"/>
    <w:rsid w:val="00794FC0"/>
    <w:rsid w:val="00795061"/>
    <w:rsid w:val="007968C1"/>
    <w:rsid w:val="00797133"/>
    <w:rsid w:val="007977A3"/>
    <w:rsid w:val="007978F5"/>
    <w:rsid w:val="007A0AB3"/>
    <w:rsid w:val="007A3922"/>
    <w:rsid w:val="007A4B0D"/>
    <w:rsid w:val="007A4C15"/>
    <w:rsid w:val="007A4DAB"/>
    <w:rsid w:val="007A4FC2"/>
    <w:rsid w:val="007A66AF"/>
    <w:rsid w:val="007A6A3C"/>
    <w:rsid w:val="007A7B3D"/>
    <w:rsid w:val="007B19FA"/>
    <w:rsid w:val="007B2388"/>
    <w:rsid w:val="007B3627"/>
    <w:rsid w:val="007B36BA"/>
    <w:rsid w:val="007B3FF1"/>
    <w:rsid w:val="007B449F"/>
    <w:rsid w:val="007B508F"/>
    <w:rsid w:val="007B5B1B"/>
    <w:rsid w:val="007B68FC"/>
    <w:rsid w:val="007B6BC4"/>
    <w:rsid w:val="007C0614"/>
    <w:rsid w:val="007C063A"/>
    <w:rsid w:val="007C1474"/>
    <w:rsid w:val="007C1634"/>
    <w:rsid w:val="007C2059"/>
    <w:rsid w:val="007C23EF"/>
    <w:rsid w:val="007C3AA7"/>
    <w:rsid w:val="007C4212"/>
    <w:rsid w:val="007C461D"/>
    <w:rsid w:val="007C4BB6"/>
    <w:rsid w:val="007C54B8"/>
    <w:rsid w:val="007C59C4"/>
    <w:rsid w:val="007C60EA"/>
    <w:rsid w:val="007C6166"/>
    <w:rsid w:val="007C65ED"/>
    <w:rsid w:val="007C747B"/>
    <w:rsid w:val="007C78C0"/>
    <w:rsid w:val="007C7C51"/>
    <w:rsid w:val="007D587A"/>
    <w:rsid w:val="007D6175"/>
    <w:rsid w:val="007D72FC"/>
    <w:rsid w:val="007D7550"/>
    <w:rsid w:val="007D76D8"/>
    <w:rsid w:val="007E0D7D"/>
    <w:rsid w:val="007E11F1"/>
    <w:rsid w:val="007E12E8"/>
    <w:rsid w:val="007E1FDB"/>
    <w:rsid w:val="007E2DD3"/>
    <w:rsid w:val="007E4BE1"/>
    <w:rsid w:val="007E51F8"/>
    <w:rsid w:val="007E602A"/>
    <w:rsid w:val="007E6E50"/>
    <w:rsid w:val="007F1145"/>
    <w:rsid w:val="007F1740"/>
    <w:rsid w:val="007F181A"/>
    <w:rsid w:val="007F1825"/>
    <w:rsid w:val="007F22C9"/>
    <w:rsid w:val="007F2A78"/>
    <w:rsid w:val="007F3084"/>
    <w:rsid w:val="007F35BC"/>
    <w:rsid w:val="007F3BB5"/>
    <w:rsid w:val="007F452E"/>
    <w:rsid w:val="007F4F3B"/>
    <w:rsid w:val="007F5318"/>
    <w:rsid w:val="007F6176"/>
    <w:rsid w:val="007F63AD"/>
    <w:rsid w:val="007F7179"/>
    <w:rsid w:val="008004EB"/>
    <w:rsid w:val="00800E19"/>
    <w:rsid w:val="008016ED"/>
    <w:rsid w:val="00803291"/>
    <w:rsid w:val="00804207"/>
    <w:rsid w:val="00804FAB"/>
    <w:rsid w:val="00805391"/>
    <w:rsid w:val="00805428"/>
    <w:rsid w:val="008058B8"/>
    <w:rsid w:val="00805A31"/>
    <w:rsid w:val="00805EF9"/>
    <w:rsid w:val="00806DBA"/>
    <w:rsid w:val="00807F22"/>
    <w:rsid w:val="008104BC"/>
    <w:rsid w:val="008111FD"/>
    <w:rsid w:val="00811F7E"/>
    <w:rsid w:val="008120B2"/>
    <w:rsid w:val="008125C2"/>
    <w:rsid w:val="0081275B"/>
    <w:rsid w:val="0081345F"/>
    <w:rsid w:val="00814A92"/>
    <w:rsid w:val="00814DA4"/>
    <w:rsid w:val="008161B2"/>
    <w:rsid w:val="00816BE7"/>
    <w:rsid w:val="00817E60"/>
    <w:rsid w:val="00820980"/>
    <w:rsid w:val="00820CFA"/>
    <w:rsid w:val="00820FEC"/>
    <w:rsid w:val="00821419"/>
    <w:rsid w:val="008217FA"/>
    <w:rsid w:val="008219E1"/>
    <w:rsid w:val="00821D9C"/>
    <w:rsid w:val="008222B5"/>
    <w:rsid w:val="00822C5E"/>
    <w:rsid w:val="00824990"/>
    <w:rsid w:val="008255A0"/>
    <w:rsid w:val="008255D4"/>
    <w:rsid w:val="008260EF"/>
    <w:rsid w:val="0082660B"/>
    <w:rsid w:val="00826A1D"/>
    <w:rsid w:val="0082758B"/>
    <w:rsid w:val="0082778B"/>
    <w:rsid w:val="00830198"/>
    <w:rsid w:val="00830F97"/>
    <w:rsid w:val="00831CBB"/>
    <w:rsid w:val="00834084"/>
    <w:rsid w:val="00834258"/>
    <w:rsid w:val="008348B2"/>
    <w:rsid w:val="00834A58"/>
    <w:rsid w:val="0083598D"/>
    <w:rsid w:val="00835BF6"/>
    <w:rsid w:val="00837A2B"/>
    <w:rsid w:val="00840800"/>
    <w:rsid w:val="00841CAA"/>
    <w:rsid w:val="00842862"/>
    <w:rsid w:val="00842916"/>
    <w:rsid w:val="00842C81"/>
    <w:rsid w:val="008433C7"/>
    <w:rsid w:val="00843564"/>
    <w:rsid w:val="00844A53"/>
    <w:rsid w:val="00846B49"/>
    <w:rsid w:val="00847E14"/>
    <w:rsid w:val="008507CB"/>
    <w:rsid w:val="0085120F"/>
    <w:rsid w:val="008519E5"/>
    <w:rsid w:val="00852DA7"/>
    <w:rsid w:val="00853940"/>
    <w:rsid w:val="00853FD1"/>
    <w:rsid w:val="00854357"/>
    <w:rsid w:val="00854A2F"/>
    <w:rsid w:val="008550DD"/>
    <w:rsid w:val="008557A4"/>
    <w:rsid w:val="00855C96"/>
    <w:rsid w:val="00856EAC"/>
    <w:rsid w:val="008573B7"/>
    <w:rsid w:val="00860559"/>
    <w:rsid w:val="0086059B"/>
    <w:rsid w:val="008606B2"/>
    <w:rsid w:val="00860BD3"/>
    <w:rsid w:val="008611DC"/>
    <w:rsid w:val="00863520"/>
    <w:rsid w:val="0086492E"/>
    <w:rsid w:val="00865B6C"/>
    <w:rsid w:val="00866029"/>
    <w:rsid w:val="008660F3"/>
    <w:rsid w:val="0086622F"/>
    <w:rsid w:val="00867B0F"/>
    <w:rsid w:val="00867B5F"/>
    <w:rsid w:val="00872218"/>
    <w:rsid w:val="00872A68"/>
    <w:rsid w:val="008759EA"/>
    <w:rsid w:val="00875B94"/>
    <w:rsid w:val="00877D37"/>
    <w:rsid w:val="00880A01"/>
    <w:rsid w:val="008815FA"/>
    <w:rsid w:val="00882F60"/>
    <w:rsid w:val="008834C9"/>
    <w:rsid w:val="00884F37"/>
    <w:rsid w:val="00885391"/>
    <w:rsid w:val="008860BC"/>
    <w:rsid w:val="008863E0"/>
    <w:rsid w:val="00886A48"/>
    <w:rsid w:val="00886EB2"/>
    <w:rsid w:val="00887D32"/>
    <w:rsid w:val="008904B2"/>
    <w:rsid w:val="0089277B"/>
    <w:rsid w:val="00893995"/>
    <w:rsid w:val="00895B43"/>
    <w:rsid w:val="00896B2B"/>
    <w:rsid w:val="008A0CEE"/>
    <w:rsid w:val="008A0D8E"/>
    <w:rsid w:val="008A140E"/>
    <w:rsid w:val="008A15B7"/>
    <w:rsid w:val="008A1865"/>
    <w:rsid w:val="008A186B"/>
    <w:rsid w:val="008A2368"/>
    <w:rsid w:val="008A3A07"/>
    <w:rsid w:val="008A688D"/>
    <w:rsid w:val="008A68C3"/>
    <w:rsid w:val="008A69A5"/>
    <w:rsid w:val="008B0313"/>
    <w:rsid w:val="008B093B"/>
    <w:rsid w:val="008B1E7C"/>
    <w:rsid w:val="008B2011"/>
    <w:rsid w:val="008B22C6"/>
    <w:rsid w:val="008B2D58"/>
    <w:rsid w:val="008B31F3"/>
    <w:rsid w:val="008B399A"/>
    <w:rsid w:val="008B3E1B"/>
    <w:rsid w:val="008B4BB0"/>
    <w:rsid w:val="008B5230"/>
    <w:rsid w:val="008B73D5"/>
    <w:rsid w:val="008C0BA3"/>
    <w:rsid w:val="008C0F96"/>
    <w:rsid w:val="008C1030"/>
    <w:rsid w:val="008C1244"/>
    <w:rsid w:val="008C1F05"/>
    <w:rsid w:val="008C2046"/>
    <w:rsid w:val="008C67AC"/>
    <w:rsid w:val="008C6BE4"/>
    <w:rsid w:val="008C6E66"/>
    <w:rsid w:val="008C79B4"/>
    <w:rsid w:val="008C7D87"/>
    <w:rsid w:val="008D02AF"/>
    <w:rsid w:val="008D0807"/>
    <w:rsid w:val="008D15AA"/>
    <w:rsid w:val="008D1694"/>
    <w:rsid w:val="008D196A"/>
    <w:rsid w:val="008D20DC"/>
    <w:rsid w:val="008D4FB1"/>
    <w:rsid w:val="008D510C"/>
    <w:rsid w:val="008D5817"/>
    <w:rsid w:val="008E005A"/>
    <w:rsid w:val="008E0740"/>
    <w:rsid w:val="008E0A92"/>
    <w:rsid w:val="008E0AF3"/>
    <w:rsid w:val="008E0CF2"/>
    <w:rsid w:val="008E0ECF"/>
    <w:rsid w:val="008E132D"/>
    <w:rsid w:val="008E1F01"/>
    <w:rsid w:val="008E446D"/>
    <w:rsid w:val="008E44C8"/>
    <w:rsid w:val="008E5485"/>
    <w:rsid w:val="008E726C"/>
    <w:rsid w:val="008F1066"/>
    <w:rsid w:val="008F1332"/>
    <w:rsid w:val="008F140E"/>
    <w:rsid w:val="008F1841"/>
    <w:rsid w:val="008F1BE3"/>
    <w:rsid w:val="008F3116"/>
    <w:rsid w:val="008F3162"/>
    <w:rsid w:val="008F34C0"/>
    <w:rsid w:val="008F48DC"/>
    <w:rsid w:val="008F5130"/>
    <w:rsid w:val="008F5136"/>
    <w:rsid w:val="008F71E5"/>
    <w:rsid w:val="008F7DA0"/>
    <w:rsid w:val="00900D11"/>
    <w:rsid w:val="0090141A"/>
    <w:rsid w:val="0090185B"/>
    <w:rsid w:val="00902A9E"/>
    <w:rsid w:val="0090324A"/>
    <w:rsid w:val="009032F4"/>
    <w:rsid w:val="00903AD1"/>
    <w:rsid w:val="00903EA6"/>
    <w:rsid w:val="009050B2"/>
    <w:rsid w:val="009052A4"/>
    <w:rsid w:val="009063D1"/>
    <w:rsid w:val="00907A4E"/>
    <w:rsid w:val="009102B7"/>
    <w:rsid w:val="00910415"/>
    <w:rsid w:val="00910629"/>
    <w:rsid w:val="00910D08"/>
    <w:rsid w:val="00911403"/>
    <w:rsid w:val="009117B1"/>
    <w:rsid w:val="0091241A"/>
    <w:rsid w:val="00912B73"/>
    <w:rsid w:val="00914043"/>
    <w:rsid w:val="0091437B"/>
    <w:rsid w:val="00914E42"/>
    <w:rsid w:val="00915C2F"/>
    <w:rsid w:val="00916345"/>
    <w:rsid w:val="009178C1"/>
    <w:rsid w:val="00920147"/>
    <w:rsid w:val="00920281"/>
    <w:rsid w:val="00920991"/>
    <w:rsid w:val="00920F8B"/>
    <w:rsid w:val="00921F69"/>
    <w:rsid w:val="009221E5"/>
    <w:rsid w:val="00922373"/>
    <w:rsid w:val="0092324B"/>
    <w:rsid w:val="0092337A"/>
    <w:rsid w:val="00924B8D"/>
    <w:rsid w:val="00924E67"/>
    <w:rsid w:val="0092513A"/>
    <w:rsid w:val="00927036"/>
    <w:rsid w:val="009271F4"/>
    <w:rsid w:val="00930620"/>
    <w:rsid w:val="00930CA3"/>
    <w:rsid w:val="00931B25"/>
    <w:rsid w:val="00932BF0"/>
    <w:rsid w:val="0093490A"/>
    <w:rsid w:val="0093512E"/>
    <w:rsid w:val="0093534D"/>
    <w:rsid w:val="00935CD2"/>
    <w:rsid w:val="00937001"/>
    <w:rsid w:val="00937941"/>
    <w:rsid w:val="009401B4"/>
    <w:rsid w:val="00940C59"/>
    <w:rsid w:val="009438D1"/>
    <w:rsid w:val="00944693"/>
    <w:rsid w:val="009449AA"/>
    <w:rsid w:val="009463BF"/>
    <w:rsid w:val="00946E1B"/>
    <w:rsid w:val="00946F74"/>
    <w:rsid w:val="00947014"/>
    <w:rsid w:val="009476A8"/>
    <w:rsid w:val="00947A5F"/>
    <w:rsid w:val="009503C8"/>
    <w:rsid w:val="00950772"/>
    <w:rsid w:val="00950891"/>
    <w:rsid w:val="00950A50"/>
    <w:rsid w:val="00953AA1"/>
    <w:rsid w:val="00953AE2"/>
    <w:rsid w:val="00956C57"/>
    <w:rsid w:val="00957B44"/>
    <w:rsid w:val="00957ECF"/>
    <w:rsid w:val="0096027D"/>
    <w:rsid w:val="00960EDE"/>
    <w:rsid w:val="00960F00"/>
    <w:rsid w:val="00964059"/>
    <w:rsid w:val="009641EF"/>
    <w:rsid w:val="00964BD8"/>
    <w:rsid w:val="00966763"/>
    <w:rsid w:val="0096703D"/>
    <w:rsid w:val="009670C5"/>
    <w:rsid w:val="00967110"/>
    <w:rsid w:val="00967138"/>
    <w:rsid w:val="00967239"/>
    <w:rsid w:val="00970063"/>
    <w:rsid w:val="0097046A"/>
    <w:rsid w:val="009705A4"/>
    <w:rsid w:val="009713A2"/>
    <w:rsid w:val="00971485"/>
    <w:rsid w:val="0097149C"/>
    <w:rsid w:val="00971571"/>
    <w:rsid w:val="0097165B"/>
    <w:rsid w:val="00971B50"/>
    <w:rsid w:val="00972353"/>
    <w:rsid w:val="0097288D"/>
    <w:rsid w:val="00972B17"/>
    <w:rsid w:val="00974EEC"/>
    <w:rsid w:val="0097567D"/>
    <w:rsid w:val="00975F28"/>
    <w:rsid w:val="00977359"/>
    <w:rsid w:val="00977E1F"/>
    <w:rsid w:val="00981230"/>
    <w:rsid w:val="00981EB3"/>
    <w:rsid w:val="009824F8"/>
    <w:rsid w:val="009830F2"/>
    <w:rsid w:val="009837AC"/>
    <w:rsid w:val="0098449E"/>
    <w:rsid w:val="00985B43"/>
    <w:rsid w:val="00985B98"/>
    <w:rsid w:val="00986059"/>
    <w:rsid w:val="0098700F"/>
    <w:rsid w:val="009900CD"/>
    <w:rsid w:val="00990E9A"/>
    <w:rsid w:val="00991283"/>
    <w:rsid w:val="009913D7"/>
    <w:rsid w:val="00991AE4"/>
    <w:rsid w:val="00991E53"/>
    <w:rsid w:val="00991FD3"/>
    <w:rsid w:val="009923ED"/>
    <w:rsid w:val="009924A7"/>
    <w:rsid w:val="009925BC"/>
    <w:rsid w:val="009945C8"/>
    <w:rsid w:val="00996BE6"/>
    <w:rsid w:val="00996D71"/>
    <w:rsid w:val="00997405"/>
    <w:rsid w:val="009A0A09"/>
    <w:rsid w:val="009A0B31"/>
    <w:rsid w:val="009A103D"/>
    <w:rsid w:val="009A1E2F"/>
    <w:rsid w:val="009A21FA"/>
    <w:rsid w:val="009A2A6E"/>
    <w:rsid w:val="009A4CC8"/>
    <w:rsid w:val="009A53DD"/>
    <w:rsid w:val="009A549B"/>
    <w:rsid w:val="009A603B"/>
    <w:rsid w:val="009A6119"/>
    <w:rsid w:val="009A708E"/>
    <w:rsid w:val="009A7CCA"/>
    <w:rsid w:val="009B0C10"/>
    <w:rsid w:val="009B0F78"/>
    <w:rsid w:val="009B1E29"/>
    <w:rsid w:val="009B33D8"/>
    <w:rsid w:val="009B3E40"/>
    <w:rsid w:val="009B4150"/>
    <w:rsid w:val="009B435E"/>
    <w:rsid w:val="009B4564"/>
    <w:rsid w:val="009B4F32"/>
    <w:rsid w:val="009B558E"/>
    <w:rsid w:val="009B6D5B"/>
    <w:rsid w:val="009B71B3"/>
    <w:rsid w:val="009B72BB"/>
    <w:rsid w:val="009B7B74"/>
    <w:rsid w:val="009B7D2F"/>
    <w:rsid w:val="009C159F"/>
    <w:rsid w:val="009C1D55"/>
    <w:rsid w:val="009C2068"/>
    <w:rsid w:val="009C2364"/>
    <w:rsid w:val="009C2519"/>
    <w:rsid w:val="009C2542"/>
    <w:rsid w:val="009C2732"/>
    <w:rsid w:val="009C2F96"/>
    <w:rsid w:val="009C31D6"/>
    <w:rsid w:val="009C36B9"/>
    <w:rsid w:val="009C4214"/>
    <w:rsid w:val="009C4B6E"/>
    <w:rsid w:val="009C514D"/>
    <w:rsid w:val="009C52A8"/>
    <w:rsid w:val="009C593D"/>
    <w:rsid w:val="009C5F85"/>
    <w:rsid w:val="009C5FB1"/>
    <w:rsid w:val="009C6532"/>
    <w:rsid w:val="009C7041"/>
    <w:rsid w:val="009C79F3"/>
    <w:rsid w:val="009D1A30"/>
    <w:rsid w:val="009D2206"/>
    <w:rsid w:val="009D3057"/>
    <w:rsid w:val="009D3D8A"/>
    <w:rsid w:val="009D4210"/>
    <w:rsid w:val="009D5590"/>
    <w:rsid w:val="009D57CF"/>
    <w:rsid w:val="009D6262"/>
    <w:rsid w:val="009D7123"/>
    <w:rsid w:val="009E05BA"/>
    <w:rsid w:val="009E16A5"/>
    <w:rsid w:val="009E2870"/>
    <w:rsid w:val="009E375B"/>
    <w:rsid w:val="009E3F95"/>
    <w:rsid w:val="009E4639"/>
    <w:rsid w:val="009E56A5"/>
    <w:rsid w:val="009E5BA7"/>
    <w:rsid w:val="009E655C"/>
    <w:rsid w:val="009E6775"/>
    <w:rsid w:val="009E6A31"/>
    <w:rsid w:val="009E6AB7"/>
    <w:rsid w:val="009E6ACA"/>
    <w:rsid w:val="009F0126"/>
    <w:rsid w:val="009F0D8A"/>
    <w:rsid w:val="009F1243"/>
    <w:rsid w:val="009F1290"/>
    <w:rsid w:val="009F178E"/>
    <w:rsid w:val="009F1C02"/>
    <w:rsid w:val="009F1DE9"/>
    <w:rsid w:val="009F49CD"/>
    <w:rsid w:val="009F4BD2"/>
    <w:rsid w:val="009F50A1"/>
    <w:rsid w:val="009F61E8"/>
    <w:rsid w:val="00A007A1"/>
    <w:rsid w:val="00A00948"/>
    <w:rsid w:val="00A01018"/>
    <w:rsid w:val="00A01FD5"/>
    <w:rsid w:val="00A0237C"/>
    <w:rsid w:val="00A033A5"/>
    <w:rsid w:val="00A03AF8"/>
    <w:rsid w:val="00A03EDD"/>
    <w:rsid w:val="00A041F0"/>
    <w:rsid w:val="00A04DEC"/>
    <w:rsid w:val="00A050ED"/>
    <w:rsid w:val="00A05220"/>
    <w:rsid w:val="00A056A4"/>
    <w:rsid w:val="00A05742"/>
    <w:rsid w:val="00A06A4B"/>
    <w:rsid w:val="00A10048"/>
    <w:rsid w:val="00A10715"/>
    <w:rsid w:val="00A11041"/>
    <w:rsid w:val="00A121FE"/>
    <w:rsid w:val="00A12B85"/>
    <w:rsid w:val="00A13ABB"/>
    <w:rsid w:val="00A14227"/>
    <w:rsid w:val="00A1466A"/>
    <w:rsid w:val="00A15FB8"/>
    <w:rsid w:val="00A16B25"/>
    <w:rsid w:val="00A16D55"/>
    <w:rsid w:val="00A173C6"/>
    <w:rsid w:val="00A17441"/>
    <w:rsid w:val="00A20517"/>
    <w:rsid w:val="00A22A04"/>
    <w:rsid w:val="00A24240"/>
    <w:rsid w:val="00A24370"/>
    <w:rsid w:val="00A2661C"/>
    <w:rsid w:val="00A26C33"/>
    <w:rsid w:val="00A26EB1"/>
    <w:rsid w:val="00A276CE"/>
    <w:rsid w:val="00A279F4"/>
    <w:rsid w:val="00A27AF8"/>
    <w:rsid w:val="00A27F15"/>
    <w:rsid w:val="00A30B9A"/>
    <w:rsid w:val="00A31AA2"/>
    <w:rsid w:val="00A336A3"/>
    <w:rsid w:val="00A3387C"/>
    <w:rsid w:val="00A33A08"/>
    <w:rsid w:val="00A33E64"/>
    <w:rsid w:val="00A34260"/>
    <w:rsid w:val="00A34E96"/>
    <w:rsid w:val="00A3518A"/>
    <w:rsid w:val="00A35CED"/>
    <w:rsid w:val="00A361F7"/>
    <w:rsid w:val="00A364BF"/>
    <w:rsid w:val="00A3671B"/>
    <w:rsid w:val="00A37118"/>
    <w:rsid w:val="00A374F8"/>
    <w:rsid w:val="00A37571"/>
    <w:rsid w:val="00A37BC1"/>
    <w:rsid w:val="00A40124"/>
    <w:rsid w:val="00A402ED"/>
    <w:rsid w:val="00A412B3"/>
    <w:rsid w:val="00A415A1"/>
    <w:rsid w:val="00A41736"/>
    <w:rsid w:val="00A41DD5"/>
    <w:rsid w:val="00A42429"/>
    <w:rsid w:val="00A42F8A"/>
    <w:rsid w:val="00A4340E"/>
    <w:rsid w:val="00A4433A"/>
    <w:rsid w:val="00A4493C"/>
    <w:rsid w:val="00A45218"/>
    <w:rsid w:val="00A456CD"/>
    <w:rsid w:val="00A45F5D"/>
    <w:rsid w:val="00A4674A"/>
    <w:rsid w:val="00A4692C"/>
    <w:rsid w:val="00A46EF1"/>
    <w:rsid w:val="00A47B73"/>
    <w:rsid w:val="00A50B02"/>
    <w:rsid w:val="00A50FE5"/>
    <w:rsid w:val="00A52B14"/>
    <w:rsid w:val="00A52C13"/>
    <w:rsid w:val="00A54D7E"/>
    <w:rsid w:val="00A554EA"/>
    <w:rsid w:val="00A55FDF"/>
    <w:rsid w:val="00A564FC"/>
    <w:rsid w:val="00A56940"/>
    <w:rsid w:val="00A56A4E"/>
    <w:rsid w:val="00A5730E"/>
    <w:rsid w:val="00A57DE2"/>
    <w:rsid w:val="00A602D9"/>
    <w:rsid w:val="00A61E58"/>
    <w:rsid w:val="00A6233D"/>
    <w:rsid w:val="00A62DBD"/>
    <w:rsid w:val="00A62DDC"/>
    <w:rsid w:val="00A631B9"/>
    <w:rsid w:val="00A63D82"/>
    <w:rsid w:val="00A63DC7"/>
    <w:rsid w:val="00A64830"/>
    <w:rsid w:val="00A64F10"/>
    <w:rsid w:val="00A65A4F"/>
    <w:rsid w:val="00A66BC3"/>
    <w:rsid w:val="00A66D2E"/>
    <w:rsid w:val="00A66F0E"/>
    <w:rsid w:val="00A704B5"/>
    <w:rsid w:val="00A7069F"/>
    <w:rsid w:val="00A713FB"/>
    <w:rsid w:val="00A72DBB"/>
    <w:rsid w:val="00A730B4"/>
    <w:rsid w:val="00A73C87"/>
    <w:rsid w:val="00A7427F"/>
    <w:rsid w:val="00A753FF"/>
    <w:rsid w:val="00A76172"/>
    <w:rsid w:val="00A76B6D"/>
    <w:rsid w:val="00A76C19"/>
    <w:rsid w:val="00A76CEF"/>
    <w:rsid w:val="00A76DEA"/>
    <w:rsid w:val="00A76F8B"/>
    <w:rsid w:val="00A77146"/>
    <w:rsid w:val="00A80884"/>
    <w:rsid w:val="00A8118C"/>
    <w:rsid w:val="00A840D4"/>
    <w:rsid w:val="00A84D77"/>
    <w:rsid w:val="00A85BAC"/>
    <w:rsid w:val="00A85E36"/>
    <w:rsid w:val="00A86A47"/>
    <w:rsid w:val="00A87504"/>
    <w:rsid w:val="00A8789F"/>
    <w:rsid w:val="00A87AB7"/>
    <w:rsid w:val="00A9091C"/>
    <w:rsid w:val="00A91E3E"/>
    <w:rsid w:val="00A9273F"/>
    <w:rsid w:val="00A9300D"/>
    <w:rsid w:val="00A93194"/>
    <w:rsid w:val="00A96246"/>
    <w:rsid w:val="00A97FBA"/>
    <w:rsid w:val="00A97FCA"/>
    <w:rsid w:val="00AA24C4"/>
    <w:rsid w:val="00AA2538"/>
    <w:rsid w:val="00AA309A"/>
    <w:rsid w:val="00AA3B4A"/>
    <w:rsid w:val="00AA3E4F"/>
    <w:rsid w:val="00AA49D2"/>
    <w:rsid w:val="00AA500C"/>
    <w:rsid w:val="00AA5837"/>
    <w:rsid w:val="00AA59BF"/>
    <w:rsid w:val="00AA5D0E"/>
    <w:rsid w:val="00AA6363"/>
    <w:rsid w:val="00AA7ED8"/>
    <w:rsid w:val="00AB1353"/>
    <w:rsid w:val="00AB19A8"/>
    <w:rsid w:val="00AB3052"/>
    <w:rsid w:val="00AB3342"/>
    <w:rsid w:val="00AB4861"/>
    <w:rsid w:val="00AB4C1B"/>
    <w:rsid w:val="00AB66FB"/>
    <w:rsid w:val="00AC0397"/>
    <w:rsid w:val="00AC1608"/>
    <w:rsid w:val="00AC2100"/>
    <w:rsid w:val="00AC30B1"/>
    <w:rsid w:val="00AC5025"/>
    <w:rsid w:val="00AC5E50"/>
    <w:rsid w:val="00AC5FED"/>
    <w:rsid w:val="00AC7825"/>
    <w:rsid w:val="00AC7EDA"/>
    <w:rsid w:val="00AD0AA6"/>
    <w:rsid w:val="00AD1308"/>
    <w:rsid w:val="00AD154C"/>
    <w:rsid w:val="00AD188C"/>
    <w:rsid w:val="00AD1F36"/>
    <w:rsid w:val="00AD24E0"/>
    <w:rsid w:val="00AD2781"/>
    <w:rsid w:val="00AD294E"/>
    <w:rsid w:val="00AD2A41"/>
    <w:rsid w:val="00AD30B8"/>
    <w:rsid w:val="00AD334B"/>
    <w:rsid w:val="00AD378C"/>
    <w:rsid w:val="00AD3BC5"/>
    <w:rsid w:val="00AD4EA2"/>
    <w:rsid w:val="00AD7C96"/>
    <w:rsid w:val="00AE2F32"/>
    <w:rsid w:val="00AE46E2"/>
    <w:rsid w:val="00AE4894"/>
    <w:rsid w:val="00AE4EB8"/>
    <w:rsid w:val="00AE4F78"/>
    <w:rsid w:val="00AE5162"/>
    <w:rsid w:val="00AE779C"/>
    <w:rsid w:val="00AE785D"/>
    <w:rsid w:val="00AE7C6D"/>
    <w:rsid w:val="00AF0205"/>
    <w:rsid w:val="00AF044F"/>
    <w:rsid w:val="00AF1BA9"/>
    <w:rsid w:val="00AF246F"/>
    <w:rsid w:val="00AF2E6C"/>
    <w:rsid w:val="00AF375E"/>
    <w:rsid w:val="00AF3B5D"/>
    <w:rsid w:val="00AF5528"/>
    <w:rsid w:val="00AF5663"/>
    <w:rsid w:val="00AF5C2C"/>
    <w:rsid w:val="00AF752B"/>
    <w:rsid w:val="00AF7D1D"/>
    <w:rsid w:val="00B0130D"/>
    <w:rsid w:val="00B032DE"/>
    <w:rsid w:val="00B0398B"/>
    <w:rsid w:val="00B03CCB"/>
    <w:rsid w:val="00B060E8"/>
    <w:rsid w:val="00B069C3"/>
    <w:rsid w:val="00B06AFC"/>
    <w:rsid w:val="00B0747A"/>
    <w:rsid w:val="00B07A89"/>
    <w:rsid w:val="00B102F0"/>
    <w:rsid w:val="00B10A9E"/>
    <w:rsid w:val="00B11764"/>
    <w:rsid w:val="00B11AD7"/>
    <w:rsid w:val="00B13022"/>
    <w:rsid w:val="00B13701"/>
    <w:rsid w:val="00B148F2"/>
    <w:rsid w:val="00B14A1F"/>
    <w:rsid w:val="00B14C0B"/>
    <w:rsid w:val="00B20367"/>
    <w:rsid w:val="00B2096A"/>
    <w:rsid w:val="00B22DB9"/>
    <w:rsid w:val="00B23F6D"/>
    <w:rsid w:val="00B26106"/>
    <w:rsid w:val="00B26CC0"/>
    <w:rsid w:val="00B27C3F"/>
    <w:rsid w:val="00B30582"/>
    <w:rsid w:val="00B30D11"/>
    <w:rsid w:val="00B30D92"/>
    <w:rsid w:val="00B32770"/>
    <w:rsid w:val="00B348C5"/>
    <w:rsid w:val="00B3499A"/>
    <w:rsid w:val="00B352D8"/>
    <w:rsid w:val="00B36464"/>
    <w:rsid w:val="00B364D4"/>
    <w:rsid w:val="00B365AB"/>
    <w:rsid w:val="00B3670D"/>
    <w:rsid w:val="00B36773"/>
    <w:rsid w:val="00B40F05"/>
    <w:rsid w:val="00B40F43"/>
    <w:rsid w:val="00B41CF5"/>
    <w:rsid w:val="00B42691"/>
    <w:rsid w:val="00B44668"/>
    <w:rsid w:val="00B4477F"/>
    <w:rsid w:val="00B449AF"/>
    <w:rsid w:val="00B44B1A"/>
    <w:rsid w:val="00B4522A"/>
    <w:rsid w:val="00B45CF5"/>
    <w:rsid w:val="00B46320"/>
    <w:rsid w:val="00B471EA"/>
    <w:rsid w:val="00B50407"/>
    <w:rsid w:val="00B505AE"/>
    <w:rsid w:val="00B52D93"/>
    <w:rsid w:val="00B52F8E"/>
    <w:rsid w:val="00B53768"/>
    <w:rsid w:val="00B539FA"/>
    <w:rsid w:val="00B53E9C"/>
    <w:rsid w:val="00B542AE"/>
    <w:rsid w:val="00B54AC7"/>
    <w:rsid w:val="00B56BBF"/>
    <w:rsid w:val="00B570A7"/>
    <w:rsid w:val="00B57324"/>
    <w:rsid w:val="00B61AF9"/>
    <w:rsid w:val="00B627DE"/>
    <w:rsid w:val="00B63108"/>
    <w:rsid w:val="00B63139"/>
    <w:rsid w:val="00B639BF"/>
    <w:rsid w:val="00B64266"/>
    <w:rsid w:val="00B64BF0"/>
    <w:rsid w:val="00B6529D"/>
    <w:rsid w:val="00B670F1"/>
    <w:rsid w:val="00B678DB"/>
    <w:rsid w:val="00B70E61"/>
    <w:rsid w:val="00B711C8"/>
    <w:rsid w:val="00B72B21"/>
    <w:rsid w:val="00B73D29"/>
    <w:rsid w:val="00B74B78"/>
    <w:rsid w:val="00B754C3"/>
    <w:rsid w:val="00B76205"/>
    <w:rsid w:val="00B77914"/>
    <w:rsid w:val="00B806D6"/>
    <w:rsid w:val="00B814DE"/>
    <w:rsid w:val="00B81C0B"/>
    <w:rsid w:val="00B82393"/>
    <w:rsid w:val="00B83C2D"/>
    <w:rsid w:val="00B85955"/>
    <w:rsid w:val="00B85AC8"/>
    <w:rsid w:val="00B86143"/>
    <w:rsid w:val="00B861E7"/>
    <w:rsid w:val="00B864DD"/>
    <w:rsid w:val="00B86D7D"/>
    <w:rsid w:val="00B873E7"/>
    <w:rsid w:val="00B87459"/>
    <w:rsid w:val="00B87986"/>
    <w:rsid w:val="00B87FF5"/>
    <w:rsid w:val="00B90198"/>
    <w:rsid w:val="00B9076E"/>
    <w:rsid w:val="00B90C57"/>
    <w:rsid w:val="00B93C59"/>
    <w:rsid w:val="00B95647"/>
    <w:rsid w:val="00B958C6"/>
    <w:rsid w:val="00BA0A17"/>
    <w:rsid w:val="00BA1851"/>
    <w:rsid w:val="00BA1A39"/>
    <w:rsid w:val="00BA1FE6"/>
    <w:rsid w:val="00BA2A48"/>
    <w:rsid w:val="00BA5946"/>
    <w:rsid w:val="00BA6248"/>
    <w:rsid w:val="00BA6678"/>
    <w:rsid w:val="00BA68BE"/>
    <w:rsid w:val="00BA6F8C"/>
    <w:rsid w:val="00BA71F4"/>
    <w:rsid w:val="00BA7D43"/>
    <w:rsid w:val="00BB11B3"/>
    <w:rsid w:val="00BB2047"/>
    <w:rsid w:val="00BB2344"/>
    <w:rsid w:val="00BB3723"/>
    <w:rsid w:val="00BB383A"/>
    <w:rsid w:val="00BB3A50"/>
    <w:rsid w:val="00BB3BD2"/>
    <w:rsid w:val="00BB4066"/>
    <w:rsid w:val="00BB59F2"/>
    <w:rsid w:val="00BB6B20"/>
    <w:rsid w:val="00BB6F3E"/>
    <w:rsid w:val="00BC0E22"/>
    <w:rsid w:val="00BC132C"/>
    <w:rsid w:val="00BC1521"/>
    <w:rsid w:val="00BC2717"/>
    <w:rsid w:val="00BC2836"/>
    <w:rsid w:val="00BC2925"/>
    <w:rsid w:val="00BC492C"/>
    <w:rsid w:val="00BC6B53"/>
    <w:rsid w:val="00BC7D74"/>
    <w:rsid w:val="00BD116A"/>
    <w:rsid w:val="00BD394C"/>
    <w:rsid w:val="00BD4937"/>
    <w:rsid w:val="00BD4CB2"/>
    <w:rsid w:val="00BD4F14"/>
    <w:rsid w:val="00BD51BE"/>
    <w:rsid w:val="00BD5C91"/>
    <w:rsid w:val="00BD6924"/>
    <w:rsid w:val="00BD6CA4"/>
    <w:rsid w:val="00BD7169"/>
    <w:rsid w:val="00BD796B"/>
    <w:rsid w:val="00BD7D40"/>
    <w:rsid w:val="00BE0209"/>
    <w:rsid w:val="00BE0CF2"/>
    <w:rsid w:val="00BE0D78"/>
    <w:rsid w:val="00BE26B9"/>
    <w:rsid w:val="00BE4386"/>
    <w:rsid w:val="00BE43F7"/>
    <w:rsid w:val="00BE4512"/>
    <w:rsid w:val="00BE637E"/>
    <w:rsid w:val="00BF04B2"/>
    <w:rsid w:val="00BF12FF"/>
    <w:rsid w:val="00BF1A72"/>
    <w:rsid w:val="00BF1BED"/>
    <w:rsid w:val="00BF3C36"/>
    <w:rsid w:val="00BF4C0F"/>
    <w:rsid w:val="00BF592B"/>
    <w:rsid w:val="00BF70F8"/>
    <w:rsid w:val="00C01407"/>
    <w:rsid w:val="00C01DF8"/>
    <w:rsid w:val="00C05643"/>
    <w:rsid w:val="00C05E71"/>
    <w:rsid w:val="00C0633C"/>
    <w:rsid w:val="00C06D4C"/>
    <w:rsid w:val="00C06EC2"/>
    <w:rsid w:val="00C070C3"/>
    <w:rsid w:val="00C0739E"/>
    <w:rsid w:val="00C10215"/>
    <w:rsid w:val="00C11FC2"/>
    <w:rsid w:val="00C12550"/>
    <w:rsid w:val="00C127A6"/>
    <w:rsid w:val="00C12A61"/>
    <w:rsid w:val="00C12A78"/>
    <w:rsid w:val="00C1313D"/>
    <w:rsid w:val="00C1455A"/>
    <w:rsid w:val="00C1547B"/>
    <w:rsid w:val="00C175CB"/>
    <w:rsid w:val="00C20453"/>
    <w:rsid w:val="00C20994"/>
    <w:rsid w:val="00C20BE8"/>
    <w:rsid w:val="00C21A13"/>
    <w:rsid w:val="00C2367D"/>
    <w:rsid w:val="00C23692"/>
    <w:rsid w:val="00C25B26"/>
    <w:rsid w:val="00C25D5B"/>
    <w:rsid w:val="00C25D60"/>
    <w:rsid w:val="00C26919"/>
    <w:rsid w:val="00C314C2"/>
    <w:rsid w:val="00C331B6"/>
    <w:rsid w:val="00C33FA3"/>
    <w:rsid w:val="00C358D5"/>
    <w:rsid w:val="00C3757B"/>
    <w:rsid w:val="00C40ABC"/>
    <w:rsid w:val="00C40C8C"/>
    <w:rsid w:val="00C44403"/>
    <w:rsid w:val="00C44D31"/>
    <w:rsid w:val="00C45884"/>
    <w:rsid w:val="00C45D14"/>
    <w:rsid w:val="00C46D2A"/>
    <w:rsid w:val="00C47BA1"/>
    <w:rsid w:val="00C47CB7"/>
    <w:rsid w:val="00C47DFB"/>
    <w:rsid w:val="00C50F4B"/>
    <w:rsid w:val="00C51C86"/>
    <w:rsid w:val="00C51E4A"/>
    <w:rsid w:val="00C52AC7"/>
    <w:rsid w:val="00C52E5D"/>
    <w:rsid w:val="00C537AD"/>
    <w:rsid w:val="00C53C1C"/>
    <w:rsid w:val="00C54FBE"/>
    <w:rsid w:val="00C55E0A"/>
    <w:rsid w:val="00C56257"/>
    <w:rsid w:val="00C562B9"/>
    <w:rsid w:val="00C575D7"/>
    <w:rsid w:val="00C57E6B"/>
    <w:rsid w:val="00C603FB"/>
    <w:rsid w:val="00C6090B"/>
    <w:rsid w:val="00C60EA0"/>
    <w:rsid w:val="00C6254A"/>
    <w:rsid w:val="00C638CA"/>
    <w:rsid w:val="00C645C4"/>
    <w:rsid w:val="00C64A95"/>
    <w:rsid w:val="00C65468"/>
    <w:rsid w:val="00C65EC9"/>
    <w:rsid w:val="00C665F2"/>
    <w:rsid w:val="00C66DC1"/>
    <w:rsid w:val="00C709DC"/>
    <w:rsid w:val="00C70B1D"/>
    <w:rsid w:val="00C744DC"/>
    <w:rsid w:val="00C74655"/>
    <w:rsid w:val="00C74D4C"/>
    <w:rsid w:val="00C75512"/>
    <w:rsid w:val="00C75784"/>
    <w:rsid w:val="00C75C1B"/>
    <w:rsid w:val="00C76315"/>
    <w:rsid w:val="00C76EF0"/>
    <w:rsid w:val="00C77438"/>
    <w:rsid w:val="00C77986"/>
    <w:rsid w:val="00C8035A"/>
    <w:rsid w:val="00C8047C"/>
    <w:rsid w:val="00C81ACB"/>
    <w:rsid w:val="00C82316"/>
    <w:rsid w:val="00C832A9"/>
    <w:rsid w:val="00C83DFB"/>
    <w:rsid w:val="00C85780"/>
    <w:rsid w:val="00C86753"/>
    <w:rsid w:val="00C868BA"/>
    <w:rsid w:val="00C86A3E"/>
    <w:rsid w:val="00C87238"/>
    <w:rsid w:val="00C8748F"/>
    <w:rsid w:val="00C90CDB"/>
    <w:rsid w:val="00C91463"/>
    <w:rsid w:val="00C91478"/>
    <w:rsid w:val="00C917AE"/>
    <w:rsid w:val="00C92D84"/>
    <w:rsid w:val="00C936AD"/>
    <w:rsid w:val="00C94710"/>
    <w:rsid w:val="00C94DEE"/>
    <w:rsid w:val="00C95A69"/>
    <w:rsid w:val="00CA1884"/>
    <w:rsid w:val="00CA1CFB"/>
    <w:rsid w:val="00CA2000"/>
    <w:rsid w:val="00CA438D"/>
    <w:rsid w:val="00CA46F3"/>
    <w:rsid w:val="00CA49F3"/>
    <w:rsid w:val="00CA4ADF"/>
    <w:rsid w:val="00CA6C26"/>
    <w:rsid w:val="00CB0495"/>
    <w:rsid w:val="00CB56F6"/>
    <w:rsid w:val="00CB6359"/>
    <w:rsid w:val="00CB72A2"/>
    <w:rsid w:val="00CB771D"/>
    <w:rsid w:val="00CB7741"/>
    <w:rsid w:val="00CC0050"/>
    <w:rsid w:val="00CC0C57"/>
    <w:rsid w:val="00CC0F21"/>
    <w:rsid w:val="00CC2108"/>
    <w:rsid w:val="00CC5176"/>
    <w:rsid w:val="00CC5DCA"/>
    <w:rsid w:val="00CC6BBE"/>
    <w:rsid w:val="00CD0514"/>
    <w:rsid w:val="00CD141A"/>
    <w:rsid w:val="00CD193F"/>
    <w:rsid w:val="00CD225F"/>
    <w:rsid w:val="00CD2391"/>
    <w:rsid w:val="00CD2956"/>
    <w:rsid w:val="00CD3B44"/>
    <w:rsid w:val="00CD4019"/>
    <w:rsid w:val="00CD475D"/>
    <w:rsid w:val="00CD4F31"/>
    <w:rsid w:val="00CD5BD1"/>
    <w:rsid w:val="00CD6229"/>
    <w:rsid w:val="00CD74A7"/>
    <w:rsid w:val="00CE04E7"/>
    <w:rsid w:val="00CE053A"/>
    <w:rsid w:val="00CE1C3F"/>
    <w:rsid w:val="00CE2569"/>
    <w:rsid w:val="00CE25A7"/>
    <w:rsid w:val="00CE3C96"/>
    <w:rsid w:val="00CE3DA1"/>
    <w:rsid w:val="00CE3E03"/>
    <w:rsid w:val="00CE4FB9"/>
    <w:rsid w:val="00CE5C4F"/>
    <w:rsid w:val="00CE6C12"/>
    <w:rsid w:val="00CE6C8C"/>
    <w:rsid w:val="00CE6D94"/>
    <w:rsid w:val="00CE6D97"/>
    <w:rsid w:val="00CE7E7C"/>
    <w:rsid w:val="00CF001A"/>
    <w:rsid w:val="00CF006A"/>
    <w:rsid w:val="00CF06C6"/>
    <w:rsid w:val="00CF22A7"/>
    <w:rsid w:val="00CF253B"/>
    <w:rsid w:val="00CF262E"/>
    <w:rsid w:val="00CF317C"/>
    <w:rsid w:val="00CF3A9D"/>
    <w:rsid w:val="00CF3AE4"/>
    <w:rsid w:val="00CF51BA"/>
    <w:rsid w:val="00CF75A7"/>
    <w:rsid w:val="00D0117B"/>
    <w:rsid w:val="00D01E16"/>
    <w:rsid w:val="00D0216E"/>
    <w:rsid w:val="00D0217F"/>
    <w:rsid w:val="00D03703"/>
    <w:rsid w:val="00D040ED"/>
    <w:rsid w:val="00D04271"/>
    <w:rsid w:val="00D0501D"/>
    <w:rsid w:val="00D053D2"/>
    <w:rsid w:val="00D05544"/>
    <w:rsid w:val="00D059E7"/>
    <w:rsid w:val="00D06D19"/>
    <w:rsid w:val="00D07329"/>
    <w:rsid w:val="00D077BC"/>
    <w:rsid w:val="00D07D90"/>
    <w:rsid w:val="00D112F0"/>
    <w:rsid w:val="00D11763"/>
    <w:rsid w:val="00D11902"/>
    <w:rsid w:val="00D123AF"/>
    <w:rsid w:val="00D1296F"/>
    <w:rsid w:val="00D14764"/>
    <w:rsid w:val="00D14994"/>
    <w:rsid w:val="00D14F76"/>
    <w:rsid w:val="00D1636D"/>
    <w:rsid w:val="00D16F29"/>
    <w:rsid w:val="00D1764F"/>
    <w:rsid w:val="00D1779D"/>
    <w:rsid w:val="00D178E9"/>
    <w:rsid w:val="00D17D37"/>
    <w:rsid w:val="00D17FD2"/>
    <w:rsid w:val="00D17FE3"/>
    <w:rsid w:val="00D20149"/>
    <w:rsid w:val="00D211C2"/>
    <w:rsid w:val="00D21970"/>
    <w:rsid w:val="00D228E5"/>
    <w:rsid w:val="00D22CB3"/>
    <w:rsid w:val="00D23619"/>
    <w:rsid w:val="00D241C5"/>
    <w:rsid w:val="00D243DC"/>
    <w:rsid w:val="00D24484"/>
    <w:rsid w:val="00D24B89"/>
    <w:rsid w:val="00D263B3"/>
    <w:rsid w:val="00D276D6"/>
    <w:rsid w:val="00D30BFA"/>
    <w:rsid w:val="00D3195C"/>
    <w:rsid w:val="00D32302"/>
    <w:rsid w:val="00D32761"/>
    <w:rsid w:val="00D3303B"/>
    <w:rsid w:val="00D33D50"/>
    <w:rsid w:val="00D3424F"/>
    <w:rsid w:val="00D35A22"/>
    <w:rsid w:val="00D35EC7"/>
    <w:rsid w:val="00D374B7"/>
    <w:rsid w:val="00D37B14"/>
    <w:rsid w:val="00D404E3"/>
    <w:rsid w:val="00D404F1"/>
    <w:rsid w:val="00D405F1"/>
    <w:rsid w:val="00D40CE8"/>
    <w:rsid w:val="00D41011"/>
    <w:rsid w:val="00D41101"/>
    <w:rsid w:val="00D41221"/>
    <w:rsid w:val="00D41435"/>
    <w:rsid w:val="00D4231E"/>
    <w:rsid w:val="00D42353"/>
    <w:rsid w:val="00D42670"/>
    <w:rsid w:val="00D43F9A"/>
    <w:rsid w:val="00D44177"/>
    <w:rsid w:val="00D4437B"/>
    <w:rsid w:val="00D4472B"/>
    <w:rsid w:val="00D46DB3"/>
    <w:rsid w:val="00D470B6"/>
    <w:rsid w:val="00D47CBF"/>
    <w:rsid w:val="00D47D55"/>
    <w:rsid w:val="00D510FD"/>
    <w:rsid w:val="00D51C53"/>
    <w:rsid w:val="00D52961"/>
    <w:rsid w:val="00D5354F"/>
    <w:rsid w:val="00D54505"/>
    <w:rsid w:val="00D55D2D"/>
    <w:rsid w:val="00D55E1A"/>
    <w:rsid w:val="00D560EE"/>
    <w:rsid w:val="00D56E8F"/>
    <w:rsid w:val="00D57AEB"/>
    <w:rsid w:val="00D6095B"/>
    <w:rsid w:val="00D60F53"/>
    <w:rsid w:val="00D61A87"/>
    <w:rsid w:val="00D62940"/>
    <w:rsid w:val="00D62BC2"/>
    <w:rsid w:val="00D62BEC"/>
    <w:rsid w:val="00D62DC7"/>
    <w:rsid w:val="00D64011"/>
    <w:rsid w:val="00D6446F"/>
    <w:rsid w:val="00D648CF"/>
    <w:rsid w:val="00D6512D"/>
    <w:rsid w:val="00D66B77"/>
    <w:rsid w:val="00D66CAD"/>
    <w:rsid w:val="00D66F57"/>
    <w:rsid w:val="00D709DB"/>
    <w:rsid w:val="00D70BA0"/>
    <w:rsid w:val="00D70C87"/>
    <w:rsid w:val="00D719BF"/>
    <w:rsid w:val="00D76769"/>
    <w:rsid w:val="00D76855"/>
    <w:rsid w:val="00D77EEF"/>
    <w:rsid w:val="00D80D4D"/>
    <w:rsid w:val="00D84B45"/>
    <w:rsid w:val="00D84ED8"/>
    <w:rsid w:val="00D85988"/>
    <w:rsid w:val="00D8609E"/>
    <w:rsid w:val="00D8665D"/>
    <w:rsid w:val="00D86771"/>
    <w:rsid w:val="00D869EE"/>
    <w:rsid w:val="00D86CF4"/>
    <w:rsid w:val="00D873E6"/>
    <w:rsid w:val="00D87BFA"/>
    <w:rsid w:val="00D90AD5"/>
    <w:rsid w:val="00D910CC"/>
    <w:rsid w:val="00D913A8"/>
    <w:rsid w:val="00D914C1"/>
    <w:rsid w:val="00D91879"/>
    <w:rsid w:val="00D928F3"/>
    <w:rsid w:val="00D9410C"/>
    <w:rsid w:val="00D94567"/>
    <w:rsid w:val="00D94D46"/>
    <w:rsid w:val="00D95799"/>
    <w:rsid w:val="00D95B86"/>
    <w:rsid w:val="00DA03B3"/>
    <w:rsid w:val="00DA0E54"/>
    <w:rsid w:val="00DA1ACF"/>
    <w:rsid w:val="00DA1B81"/>
    <w:rsid w:val="00DA1D5E"/>
    <w:rsid w:val="00DA3411"/>
    <w:rsid w:val="00DA3CA8"/>
    <w:rsid w:val="00DA3DEA"/>
    <w:rsid w:val="00DA46C5"/>
    <w:rsid w:val="00DA497A"/>
    <w:rsid w:val="00DA4BD6"/>
    <w:rsid w:val="00DA4E11"/>
    <w:rsid w:val="00DA5F00"/>
    <w:rsid w:val="00DA6B3E"/>
    <w:rsid w:val="00DA6C81"/>
    <w:rsid w:val="00DB1DBD"/>
    <w:rsid w:val="00DB23F1"/>
    <w:rsid w:val="00DB2E7A"/>
    <w:rsid w:val="00DB2FC5"/>
    <w:rsid w:val="00DB45FE"/>
    <w:rsid w:val="00DB4A6F"/>
    <w:rsid w:val="00DB5AB3"/>
    <w:rsid w:val="00DB5B64"/>
    <w:rsid w:val="00DB5EA8"/>
    <w:rsid w:val="00DB63A0"/>
    <w:rsid w:val="00DB67D6"/>
    <w:rsid w:val="00DB7142"/>
    <w:rsid w:val="00DB7961"/>
    <w:rsid w:val="00DB7D09"/>
    <w:rsid w:val="00DC18EE"/>
    <w:rsid w:val="00DC2545"/>
    <w:rsid w:val="00DC2F32"/>
    <w:rsid w:val="00DC3534"/>
    <w:rsid w:val="00DC3744"/>
    <w:rsid w:val="00DC3A22"/>
    <w:rsid w:val="00DC3F4C"/>
    <w:rsid w:val="00DC400F"/>
    <w:rsid w:val="00DC487E"/>
    <w:rsid w:val="00DC4E45"/>
    <w:rsid w:val="00DC4E8E"/>
    <w:rsid w:val="00DC5241"/>
    <w:rsid w:val="00DC5448"/>
    <w:rsid w:val="00DC759A"/>
    <w:rsid w:val="00DD05A0"/>
    <w:rsid w:val="00DD0768"/>
    <w:rsid w:val="00DD0DB2"/>
    <w:rsid w:val="00DD1687"/>
    <w:rsid w:val="00DD1BB3"/>
    <w:rsid w:val="00DD2195"/>
    <w:rsid w:val="00DD3BDE"/>
    <w:rsid w:val="00DD4091"/>
    <w:rsid w:val="00DD4ADB"/>
    <w:rsid w:val="00DD5444"/>
    <w:rsid w:val="00DD7AF3"/>
    <w:rsid w:val="00DE0B5B"/>
    <w:rsid w:val="00DE143A"/>
    <w:rsid w:val="00DE19BE"/>
    <w:rsid w:val="00DE352C"/>
    <w:rsid w:val="00DE73AF"/>
    <w:rsid w:val="00DE7C72"/>
    <w:rsid w:val="00DE7D32"/>
    <w:rsid w:val="00DF09EB"/>
    <w:rsid w:val="00DF0CAA"/>
    <w:rsid w:val="00DF33E0"/>
    <w:rsid w:val="00DF4545"/>
    <w:rsid w:val="00DF4D32"/>
    <w:rsid w:val="00DF58D9"/>
    <w:rsid w:val="00E00545"/>
    <w:rsid w:val="00E01961"/>
    <w:rsid w:val="00E01E03"/>
    <w:rsid w:val="00E0265C"/>
    <w:rsid w:val="00E0314F"/>
    <w:rsid w:val="00E0349B"/>
    <w:rsid w:val="00E03D5E"/>
    <w:rsid w:val="00E03EDA"/>
    <w:rsid w:val="00E0409B"/>
    <w:rsid w:val="00E040EB"/>
    <w:rsid w:val="00E059F3"/>
    <w:rsid w:val="00E06E9A"/>
    <w:rsid w:val="00E07AFA"/>
    <w:rsid w:val="00E1139E"/>
    <w:rsid w:val="00E11792"/>
    <w:rsid w:val="00E121CA"/>
    <w:rsid w:val="00E12C3A"/>
    <w:rsid w:val="00E12FCB"/>
    <w:rsid w:val="00E13CAE"/>
    <w:rsid w:val="00E13E45"/>
    <w:rsid w:val="00E146F6"/>
    <w:rsid w:val="00E14E01"/>
    <w:rsid w:val="00E14EB7"/>
    <w:rsid w:val="00E16057"/>
    <w:rsid w:val="00E16692"/>
    <w:rsid w:val="00E20505"/>
    <w:rsid w:val="00E21301"/>
    <w:rsid w:val="00E23017"/>
    <w:rsid w:val="00E24E69"/>
    <w:rsid w:val="00E252B7"/>
    <w:rsid w:val="00E25515"/>
    <w:rsid w:val="00E26185"/>
    <w:rsid w:val="00E266A4"/>
    <w:rsid w:val="00E272D0"/>
    <w:rsid w:val="00E305F2"/>
    <w:rsid w:val="00E30699"/>
    <w:rsid w:val="00E311B7"/>
    <w:rsid w:val="00E3218B"/>
    <w:rsid w:val="00E32EA7"/>
    <w:rsid w:val="00E33432"/>
    <w:rsid w:val="00E33D3B"/>
    <w:rsid w:val="00E3523E"/>
    <w:rsid w:val="00E35DDE"/>
    <w:rsid w:val="00E35F63"/>
    <w:rsid w:val="00E36806"/>
    <w:rsid w:val="00E36D16"/>
    <w:rsid w:val="00E37139"/>
    <w:rsid w:val="00E37186"/>
    <w:rsid w:val="00E37594"/>
    <w:rsid w:val="00E3789C"/>
    <w:rsid w:val="00E37985"/>
    <w:rsid w:val="00E40087"/>
    <w:rsid w:val="00E40119"/>
    <w:rsid w:val="00E403FD"/>
    <w:rsid w:val="00E41734"/>
    <w:rsid w:val="00E42DE4"/>
    <w:rsid w:val="00E43565"/>
    <w:rsid w:val="00E44D66"/>
    <w:rsid w:val="00E45C89"/>
    <w:rsid w:val="00E46B83"/>
    <w:rsid w:val="00E47B54"/>
    <w:rsid w:val="00E47E64"/>
    <w:rsid w:val="00E526DF"/>
    <w:rsid w:val="00E526E6"/>
    <w:rsid w:val="00E54371"/>
    <w:rsid w:val="00E5463F"/>
    <w:rsid w:val="00E56326"/>
    <w:rsid w:val="00E5719B"/>
    <w:rsid w:val="00E57CE5"/>
    <w:rsid w:val="00E6223B"/>
    <w:rsid w:val="00E63834"/>
    <w:rsid w:val="00E64753"/>
    <w:rsid w:val="00E661A2"/>
    <w:rsid w:val="00E66563"/>
    <w:rsid w:val="00E67AFB"/>
    <w:rsid w:val="00E70834"/>
    <w:rsid w:val="00E73815"/>
    <w:rsid w:val="00E73955"/>
    <w:rsid w:val="00E7496B"/>
    <w:rsid w:val="00E7595A"/>
    <w:rsid w:val="00E75C6C"/>
    <w:rsid w:val="00E76FB6"/>
    <w:rsid w:val="00E7710D"/>
    <w:rsid w:val="00E776C9"/>
    <w:rsid w:val="00E77887"/>
    <w:rsid w:val="00E77A36"/>
    <w:rsid w:val="00E80BD2"/>
    <w:rsid w:val="00E8128E"/>
    <w:rsid w:val="00E81E34"/>
    <w:rsid w:val="00E81FD4"/>
    <w:rsid w:val="00E822C2"/>
    <w:rsid w:val="00E8358B"/>
    <w:rsid w:val="00E844EA"/>
    <w:rsid w:val="00E85D9F"/>
    <w:rsid w:val="00E869B3"/>
    <w:rsid w:val="00E87DFC"/>
    <w:rsid w:val="00E912A0"/>
    <w:rsid w:val="00E9236A"/>
    <w:rsid w:val="00E92472"/>
    <w:rsid w:val="00E92634"/>
    <w:rsid w:val="00E92762"/>
    <w:rsid w:val="00E93581"/>
    <w:rsid w:val="00E944DB"/>
    <w:rsid w:val="00E95775"/>
    <w:rsid w:val="00E95834"/>
    <w:rsid w:val="00E95D94"/>
    <w:rsid w:val="00E968C3"/>
    <w:rsid w:val="00EA0D8D"/>
    <w:rsid w:val="00EA0DCF"/>
    <w:rsid w:val="00EA1B03"/>
    <w:rsid w:val="00EA240D"/>
    <w:rsid w:val="00EA2487"/>
    <w:rsid w:val="00EA2AA9"/>
    <w:rsid w:val="00EA2D97"/>
    <w:rsid w:val="00EA3745"/>
    <w:rsid w:val="00EA4088"/>
    <w:rsid w:val="00EA603F"/>
    <w:rsid w:val="00EA632B"/>
    <w:rsid w:val="00EA66E0"/>
    <w:rsid w:val="00EA7485"/>
    <w:rsid w:val="00EA773D"/>
    <w:rsid w:val="00EB0402"/>
    <w:rsid w:val="00EB12E9"/>
    <w:rsid w:val="00EB213F"/>
    <w:rsid w:val="00EB238A"/>
    <w:rsid w:val="00EB25D7"/>
    <w:rsid w:val="00EB262A"/>
    <w:rsid w:val="00EB2679"/>
    <w:rsid w:val="00EB3414"/>
    <w:rsid w:val="00EB3A68"/>
    <w:rsid w:val="00EB3E19"/>
    <w:rsid w:val="00EB5377"/>
    <w:rsid w:val="00EB5538"/>
    <w:rsid w:val="00EB6C09"/>
    <w:rsid w:val="00EC02B0"/>
    <w:rsid w:val="00EC06C7"/>
    <w:rsid w:val="00EC1135"/>
    <w:rsid w:val="00EC2DEB"/>
    <w:rsid w:val="00EC510C"/>
    <w:rsid w:val="00EC57FF"/>
    <w:rsid w:val="00EC5ADC"/>
    <w:rsid w:val="00EC6BE5"/>
    <w:rsid w:val="00EC748F"/>
    <w:rsid w:val="00ED18B1"/>
    <w:rsid w:val="00ED2B46"/>
    <w:rsid w:val="00ED3F81"/>
    <w:rsid w:val="00ED5610"/>
    <w:rsid w:val="00ED5CF8"/>
    <w:rsid w:val="00ED6E7F"/>
    <w:rsid w:val="00ED751F"/>
    <w:rsid w:val="00EE0540"/>
    <w:rsid w:val="00EE0CC1"/>
    <w:rsid w:val="00EE1190"/>
    <w:rsid w:val="00EE1C17"/>
    <w:rsid w:val="00EE3840"/>
    <w:rsid w:val="00EE4F8A"/>
    <w:rsid w:val="00EE63E3"/>
    <w:rsid w:val="00EE6628"/>
    <w:rsid w:val="00EE76DE"/>
    <w:rsid w:val="00EF01AF"/>
    <w:rsid w:val="00EF0690"/>
    <w:rsid w:val="00EF19AF"/>
    <w:rsid w:val="00EF222E"/>
    <w:rsid w:val="00EF22E5"/>
    <w:rsid w:val="00EF2C53"/>
    <w:rsid w:val="00EF2CB7"/>
    <w:rsid w:val="00EF4ADF"/>
    <w:rsid w:val="00EF54FE"/>
    <w:rsid w:val="00EF5911"/>
    <w:rsid w:val="00EF5BFE"/>
    <w:rsid w:val="00EF7D0A"/>
    <w:rsid w:val="00F0082E"/>
    <w:rsid w:val="00F015FB"/>
    <w:rsid w:val="00F01959"/>
    <w:rsid w:val="00F01B6F"/>
    <w:rsid w:val="00F0425B"/>
    <w:rsid w:val="00F04A2B"/>
    <w:rsid w:val="00F05787"/>
    <w:rsid w:val="00F06F28"/>
    <w:rsid w:val="00F10ED9"/>
    <w:rsid w:val="00F11CBD"/>
    <w:rsid w:val="00F120A2"/>
    <w:rsid w:val="00F12C66"/>
    <w:rsid w:val="00F12D00"/>
    <w:rsid w:val="00F1317E"/>
    <w:rsid w:val="00F155CC"/>
    <w:rsid w:val="00F15A28"/>
    <w:rsid w:val="00F160B3"/>
    <w:rsid w:val="00F162C0"/>
    <w:rsid w:val="00F1709E"/>
    <w:rsid w:val="00F17E3D"/>
    <w:rsid w:val="00F220AF"/>
    <w:rsid w:val="00F22BE0"/>
    <w:rsid w:val="00F22CE6"/>
    <w:rsid w:val="00F23420"/>
    <w:rsid w:val="00F237F8"/>
    <w:rsid w:val="00F24089"/>
    <w:rsid w:val="00F245B8"/>
    <w:rsid w:val="00F26A5E"/>
    <w:rsid w:val="00F27060"/>
    <w:rsid w:val="00F27207"/>
    <w:rsid w:val="00F275DE"/>
    <w:rsid w:val="00F27719"/>
    <w:rsid w:val="00F3017D"/>
    <w:rsid w:val="00F3230F"/>
    <w:rsid w:val="00F325CA"/>
    <w:rsid w:val="00F32A51"/>
    <w:rsid w:val="00F33BF0"/>
    <w:rsid w:val="00F349C4"/>
    <w:rsid w:val="00F35A25"/>
    <w:rsid w:val="00F365C2"/>
    <w:rsid w:val="00F37A89"/>
    <w:rsid w:val="00F405A0"/>
    <w:rsid w:val="00F415E0"/>
    <w:rsid w:val="00F41AC1"/>
    <w:rsid w:val="00F423E4"/>
    <w:rsid w:val="00F42F27"/>
    <w:rsid w:val="00F431B4"/>
    <w:rsid w:val="00F45526"/>
    <w:rsid w:val="00F45AF3"/>
    <w:rsid w:val="00F46185"/>
    <w:rsid w:val="00F46311"/>
    <w:rsid w:val="00F4663E"/>
    <w:rsid w:val="00F4715A"/>
    <w:rsid w:val="00F473C0"/>
    <w:rsid w:val="00F47BC4"/>
    <w:rsid w:val="00F506F5"/>
    <w:rsid w:val="00F50DFA"/>
    <w:rsid w:val="00F52C2A"/>
    <w:rsid w:val="00F534BB"/>
    <w:rsid w:val="00F5385F"/>
    <w:rsid w:val="00F54A16"/>
    <w:rsid w:val="00F551B3"/>
    <w:rsid w:val="00F5690C"/>
    <w:rsid w:val="00F5690F"/>
    <w:rsid w:val="00F578D2"/>
    <w:rsid w:val="00F6171E"/>
    <w:rsid w:val="00F62BDB"/>
    <w:rsid w:val="00F63291"/>
    <w:rsid w:val="00F6389A"/>
    <w:rsid w:val="00F648B1"/>
    <w:rsid w:val="00F65E80"/>
    <w:rsid w:val="00F66931"/>
    <w:rsid w:val="00F67231"/>
    <w:rsid w:val="00F67CC2"/>
    <w:rsid w:val="00F709D3"/>
    <w:rsid w:val="00F71B06"/>
    <w:rsid w:val="00F72278"/>
    <w:rsid w:val="00F73CC3"/>
    <w:rsid w:val="00F7512C"/>
    <w:rsid w:val="00F75999"/>
    <w:rsid w:val="00F76A27"/>
    <w:rsid w:val="00F77100"/>
    <w:rsid w:val="00F775D4"/>
    <w:rsid w:val="00F805A7"/>
    <w:rsid w:val="00F80C61"/>
    <w:rsid w:val="00F80CBE"/>
    <w:rsid w:val="00F8287E"/>
    <w:rsid w:val="00F8463A"/>
    <w:rsid w:val="00F84C7D"/>
    <w:rsid w:val="00F84F93"/>
    <w:rsid w:val="00F851BE"/>
    <w:rsid w:val="00F86397"/>
    <w:rsid w:val="00F86CCD"/>
    <w:rsid w:val="00F870B3"/>
    <w:rsid w:val="00F87162"/>
    <w:rsid w:val="00F87975"/>
    <w:rsid w:val="00F903BE"/>
    <w:rsid w:val="00F906BF"/>
    <w:rsid w:val="00F906E6"/>
    <w:rsid w:val="00F90DE3"/>
    <w:rsid w:val="00F9113F"/>
    <w:rsid w:val="00F915D5"/>
    <w:rsid w:val="00F91832"/>
    <w:rsid w:val="00F924A5"/>
    <w:rsid w:val="00F93E78"/>
    <w:rsid w:val="00F94E6F"/>
    <w:rsid w:val="00F9592B"/>
    <w:rsid w:val="00F97115"/>
    <w:rsid w:val="00F973CF"/>
    <w:rsid w:val="00F97A38"/>
    <w:rsid w:val="00FA13C5"/>
    <w:rsid w:val="00FA1DF6"/>
    <w:rsid w:val="00FA3A85"/>
    <w:rsid w:val="00FA3F9C"/>
    <w:rsid w:val="00FA467C"/>
    <w:rsid w:val="00FA4D4B"/>
    <w:rsid w:val="00FA4DEA"/>
    <w:rsid w:val="00FA5BCD"/>
    <w:rsid w:val="00FA76D6"/>
    <w:rsid w:val="00FB082E"/>
    <w:rsid w:val="00FB0936"/>
    <w:rsid w:val="00FB1219"/>
    <w:rsid w:val="00FB155B"/>
    <w:rsid w:val="00FB1A09"/>
    <w:rsid w:val="00FB2BB8"/>
    <w:rsid w:val="00FB604C"/>
    <w:rsid w:val="00FB6752"/>
    <w:rsid w:val="00FB6F37"/>
    <w:rsid w:val="00FB7499"/>
    <w:rsid w:val="00FB7823"/>
    <w:rsid w:val="00FC02A1"/>
    <w:rsid w:val="00FC06D3"/>
    <w:rsid w:val="00FC1409"/>
    <w:rsid w:val="00FC145F"/>
    <w:rsid w:val="00FC17CE"/>
    <w:rsid w:val="00FC5435"/>
    <w:rsid w:val="00FC5713"/>
    <w:rsid w:val="00FC65E1"/>
    <w:rsid w:val="00FC6AFC"/>
    <w:rsid w:val="00FC74CA"/>
    <w:rsid w:val="00FC75FF"/>
    <w:rsid w:val="00FC76A7"/>
    <w:rsid w:val="00FD0A98"/>
    <w:rsid w:val="00FD0B23"/>
    <w:rsid w:val="00FD0D3E"/>
    <w:rsid w:val="00FD2E37"/>
    <w:rsid w:val="00FD2F95"/>
    <w:rsid w:val="00FD3D9E"/>
    <w:rsid w:val="00FD4545"/>
    <w:rsid w:val="00FD4593"/>
    <w:rsid w:val="00FD5995"/>
    <w:rsid w:val="00FD6A6A"/>
    <w:rsid w:val="00FD6B38"/>
    <w:rsid w:val="00FD6BC9"/>
    <w:rsid w:val="00FD7519"/>
    <w:rsid w:val="00FE1FB2"/>
    <w:rsid w:val="00FE20D2"/>
    <w:rsid w:val="00FE2712"/>
    <w:rsid w:val="00FE354F"/>
    <w:rsid w:val="00FE408C"/>
    <w:rsid w:val="00FE5435"/>
    <w:rsid w:val="00FE54D3"/>
    <w:rsid w:val="00FE5D93"/>
    <w:rsid w:val="00FE6F79"/>
    <w:rsid w:val="00FE71A8"/>
    <w:rsid w:val="00FE7BBD"/>
    <w:rsid w:val="00FF0AEA"/>
    <w:rsid w:val="00FF1593"/>
    <w:rsid w:val="00FF1B20"/>
    <w:rsid w:val="00FF1E7A"/>
    <w:rsid w:val="00FF1F6E"/>
    <w:rsid w:val="00FF3512"/>
    <w:rsid w:val="00FF441F"/>
    <w:rsid w:val="00FF4F0D"/>
    <w:rsid w:val="00FF5067"/>
    <w:rsid w:val="00FF76BA"/>
    <w:rsid w:val="00FF782B"/>
    <w:rsid w:val="00FF7A33"/>
    <w:rsid w:val="383C6274"/>
    <w:rsid w:val="56F6EF90"/>
    <w:rsid w:val="6745AEC7"/>
    <w:rsid w:val="790207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0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7AF"/>
    <w:rPr>
      <w:rFonts w:eastAsia="Times New Roman"/>
      <w:sz w:val="22"/>
    </w:rPr>
  </w:style>
  <w:style w:type="paragraph" w:styleId="Nadpis1">
    <w:name w:val="heading 1"/>
    <w:basedOn w:val="Odstavecseseznamem"/>
    <w:next w:val="Normln"/>
    <w:link w:val="Nadpis1Char"/>
    <w:qFormat/>
    <w:rsid w:val="00267ADD"/>
    <w:pPr>
      <w:keepNext/>
      <w:keepLines/>
      <w:numPr>
        <w:numId w:val="45"/>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paragraph" w:customStyle="1" w:styleId="NormlnIMP0">
    <w:name w:val="Normální_IMP~0"/>
    <w:basedOn w:val="Normln"/>
    <w:rsid w:val="00805EF9"/>
    <w:pPr>
      <w:pBdr>
        <w:top w:val="none" w:sz="4" w:space="0" w:color="000000"/>
        <w:left w:val="none" w:sz="4" w:space="0" w:color="000000"/>
        <w:bottom w:val="none" w:sz="4" w:space="0" w:color="000000"/>
        <w:right w:val="none" w:sz="4" w:space="0" w:color="000000"/>
        <w:between w:val="none" w:sz="4" w:space="0" w:color="000000"/>
      </w:pBdr>
      <w:spacing w:line="189" w:lineRule="auto"/>
    </w:pPr>
    <w:rPr>
      <w:rFonts w:ascii="Times New Roman" w:hAnsi="Times New Roman"/>
      <w:sz w:val="20"/>
      <w:szCs w:val="22"/>
      <w:lang w:eastAsia="en-US" w:bidi="en-US"/>
    </w:rPr>
  </w:style>
  <w:style w:type="paragraph" w:customStyle="1" w:styleId="NormlnIMP2">
    <w:name w:val="Normální_IMP~2"/>
    <w:basedOn w:val="Normln"/>
    <w:rsid w:val="00A336A3"/>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Times New Roman" w:hAnsi="Times New Roman"/>
      <w:sz w:val="20"/>
      <w:szCs w:val="22"/>
      <w:lang w:eastAsia="en-US" w:bidi="en-US"/>
    </w:rPr>
  </w:style>
  <w:style w:type="paragraph" w:customStyle="1" w:styleId="3seznam">
    <w:name w:val="3seznam"/>
    <w:basedOn w:val="Normln"/>
    <w:qFormat/>
    <w:rsid w:val="007A4DAB"/>
    <w:pPr>
      <w:numPr>
        <w:ilvl w:val="2"/>
        <w:numId w:val="54"/>
      </w:numPr>
      <w:spacing w:before="120" w:after="120"/>
      <w:jc w:val="both"/>
    </w:pPr>
    <w:rPr>
      <w:rFonts w:eastAsiaTheme="minorHAnsi" w:cs="Calibri"/>
      <w:szCs w:val="22"/>
      <w:lang w:eastAsia="en-US"/>
    </w:rPr>
  </w:style>
  <w:style w:type="character" w:customStyle="1" w:styleId="normaltextrun">
    <w:name w:val="normaltextrun"/>
    <w:basedOn w:val="Standardnpsmoodstavce"/>
    <w:rsid w:val="006A23B1"/>
  </w:style>
  <w:style w:type="paragraph" w:customStyle="1" w:styleId="paragraph">
    <w:name w:val="paragraph"/>
    <w:basedOn w:val="Normln"/>
    <w:rsid w:val="006428B7"/>
    <w:pPr>
      <w:spacing w:before="100" w:beforeAutospacing="1" w:after="100" w:afterAutospacing="1"/>
    </w:pPr>
    <w:rPr>
      <w:rFonts w:ascii="Times New Roman" w:hAnsi="Times New Roman"/>
      <w:sz w:val="24"/>
      <w:szCs w:val="24"/>
    </w:rPr>
  </w:style>
  <w:style w:type="character" w:customStyle="1" w:styleId="eop">
    <w:name w:val="eop"/>
    <w:basedOn w:val="Standardnpsmoodstavce"/>
    <w:rsid w:val="006428B7"/>
  </w:style>
  <w:style w:type="character" w:styleId="Nevyeenzmnka">
    <w:name w:val="Unresolved Mention"/>
    <w:basedOn w:val="Standardnpsmoodstavce"/>
    <w:uiPriority w:val="99"/>
    <w:semiHidden/>
    <w:unhideWhenUsed/>
    <w:rsid w:val="00F50DFA"/>
    <w:rPr>
      <w:color w:val="605E5C"/>
      <w:shd w:val="clear" w:color="auto" w:fill="E1DFDD"/>
    </w:rPr>
  </w:style>
  <w:style w:type="paragraph" w:styleId="Bezmezer">
    <w:name w:val="No Spacing"/>
    <w:uiPriority w:val="1"/>
    <w:qFormat/>
    <w:rsid w:val="00A73C87"/>
    <w:rPr>
      <w:rFonts w:eastAsia="Times New Roman"/>
      <w:sz w:val="22"/>
    </w:rPr>
  </w:style>
  <w:style w:type="table" w:styleId="Mkatabulky">
    <w:name w:val="Table Grid"/>
    <w:basedOn w:val="Normlntabulka"/>
    <w:uiPriority w:val="59"/>
    <w:rsid w:val="00A7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3661">
      <w:bodyDiv w:val="1"/>
      <w:marLeft w:val="0"/>
      <w:marRight w:val="0"/>
      <w:marTop w:val="0"/>
      <w:marBottom w:val="0"/>
      <w:divBdr>
        <w:top w:val="none" w:sz="0" w:space="0" w:color="auto"/>
        <w:left w:val="none" w:sz="0" w:space="0" w:color="auto"/>
        <w:bottom w:val="none" w:sz="0" w:space="0" w:color="auto"/>
        <w:right w:val="none" w:sz="0" w:space="0" w:color="auto"/>
      </w:divBdr>
    </w:div>
    <w:div w:id="227805920">
      <w:bodyDiv w:val="1"/>
      <w:marLeft w:val="0"/>
      <w:marRight w:val="0"/>
      <w:marTop w:val="0"/>
      <w:marBottom w:val="0"/>
      <w:divBdr>
        <w:top w:val="none" w:sz="0" w:space="0" w:color="auto"/>
        <w:left w:val="none" w:sz="0" w:space="0" w:color="auto"/>
        <w:bottom w:val="none" w:sz="0" w:space="0" w:color="auto"/>
        <w:right w:val="none" w:sz="0" w:space="0" w:color="auto"/>
      </w:divBdr>
    </w:div>
    <w:div w:id="352532324">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593081358">
      <w:bodyDiv w:val="1"/>
      <w:marLeft w:val="0"/>
      <w:marRight w:val="0"/>
      <w:marTop w:val="0"/>
      <w:marBottom w:val="0"/>
      <w:divBdr>
        <w:top w:val="none" w:sz="0" w:space="0" w:color="auto"/>
        <w:left w:val="none" w:sz="0" w:space="0" w:color="auto"/>
        <w:bottom w:val="none" w:sz="0" w:space="0" w:color="auto"/>
        <w:right w:val="none" w:sz="0" w:space="0" w:color="auto"/>
      </w:divBdr>
    </w:div>
    <w:div w:id="1597131414">
      <w:bodyDiv w:val="1"/>
      <w:marLeft w:val="0"/>
      <w:marRight w:val="0"/>
      <w:marTop w:val="0"/>
      <w:marBottom w:val="0"/>
      <w:divBdr>
        <w:top w:val="none" w:sz="0" w:space="0" w:color="auto"/>
        <w:left w:val="none" w:sz="0" w:space="0" w:color="auto"/>
        <w:bottom w:val="none" w:sz="0" w:space="0" w:color="auto"/>
        <w:right w:val="none" w:sz="0" w:space="0" w:color="auto"/>
      </w:divBdr>
    </w:div>
    <w:div w:id="165690887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05406268">
      <w:bodyDiv w:val="1"/>
      <w:marLeft w:val="0"/>
      <w:marRight w:val="0"/>
      <w:marTop w:val="0"/>
      <w:marBottom w:val="0"/>
      <w:divBdr>
        <w:top w:val="none" w:sz="0" w:space="0" w:color="auto"/>
        <w:left w:val="none" w:sz="0" w:space="0" w:color="auto"/>
        <w:bottom w:val="none" w:sz="0" w:space="0" w:color="auto"/>
        <w:right w:val="none" w:sz="0" w:space="0" w:color="auto"/>
      </w:divBdr>
    </w:div>
    <w:div w:id="1709259563">
      <w:bodyDiv w:val="1"/>
      <w:marLeft w:val="0"/>
      <w:marRight w:val="0"/>
      <w:marTop w:val="0"/>
      <w:marBottom w:val="0"/>
      <w:divBdr>
        <w:top w:val="none" w:sz="0" w:space="0" w:color="auto"/>
        <w:left w:val="none" w:sz="0" w:space="0" w:color="auto"/>
        <w:bottom w:val="none" w:sz="0" w:space="0" w:color="auto"/>
        <w:right w:val="none" w:sz="0" w:space="0" w:color="auto"/>
      </w:divBdr>
    </w:div>
    <w:div w:id="1749497952">
      <w:bodyDiv w:val="1"/>
      <w:marLeft w:val="0"/>
      <w:marRight w:val="0"/>
      <w:marTop w:val="0"/>
      <w:marBottom w:val="0"/>
      <w:divBdr>
        <w:top w:val="none" w:sz="0" w:space="0" w:color="auto"/>
        <w:left w:val="none" w:sz="0" w:space="0" w:color="auto"/>
        <w:bottom w:val="none" w:sz="0" w:space="0" w:color="auto"/>
        <w:right w:val="none" w:sz="0" w:space="0" w:color="auto"/>
      </w:divBdr>
    </w:div>
    <w:div w:id="183830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EE880-3967-480F-9797-1D9848D2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13955</Words>
  <Characters>82338</Characters>
  <Application>Microsoft Office Word</Application>
  <DocSecurity>0</DocSecurity>
  <Lines>686</Lines>
  <Paragraphs>192</Paragraphs>
  <ScaleCrop>false</ScaleCrop>
  <HeadingPairs>
    <vt:vector size="4" baseType="variant">
      <vt:variant>
        <vt:lpstr>Název</vt:lpstr>
      </vt:variant>
      <vt:variant>
        <vt:i4>1</vt:i4>
      </vt:variant>
      <vt:variant>
        <vt:lpstr>Nadpisy</vt:lpstr>
      </vt:variant>
      <vt:variant>
        <vt:i4>32</vt:i4>
      </vt:variant>
    </vt:vector>
  </HeadingPairs>
  <TitlesOfParts>
    <vt:vector size="33" baseType="lpstr">
      <vt:lpstr/>
      <vt:lpstr>SMLUVNÍ STRANY</vt:lpstr>
      <vt:lpstr>ÚVODNÍ UJEDNÁNÍ</vt:lpstr>
      <vt:lpstr>PŘEDMĚT SMLOUVY</vt:lpstr>
      <vt:lpstr>PŘEDMĚT DÍLA</vt:lpstr>
      <vt:lpstr>CENA</vt:lpstr>
      <vt:lpstr>FAKTURACE A PLATEBNÍ PODMÍNKY</vt:lpstr>
      <vt:lpstr>MÍSTO PLNĚNÍ</vt:lpstr>
      <vt:lpstr>TERMÍN PLNĚNÍ</vt:lpstr>
      <vt:lpstr>STAVENIŠTĚ</vt:lpstr>
      <vt:lpstr>PODMÍNKY PLNĚNÍ PŘEDMĚTU SMLOUVY</vt:lpstr>
      <vt:lpstr>PŘEDÁNÍ A PŘEVZETÍ DÍLA</vt:lpstr>
      <vt:lpstr>NABYTÍ VLASTNICKÉHO PRÁVA A PŘECHOD NEBEZPEČÍ ŠKODY</vt:lpstr>
      <vt:lpstr>VADY DÍLA A ZÁRUČNÍ PODMÍNKY</vt:lpstr>
      <vt:lpstr>BANKOVNÍ ZÁRUKA</vt:lpstr>
      <vt:lpstr>SANKCE</vt:lpstr>
      <vt:lpstr>ODSTOUPENÍ OD SMLOUVY</vt:lpstr>
      <vt:lpstr>PROHLÁŠENÍ SMLUVNÍCH STRAN</vt:lpstr>
      <vt:lpstr>POJIŠTĚNÍ</vt:lpstr>
      <vt:lpstr>OSTATNÍ UJEDNÁNÍ</vt:lpstr>
      <vt:lpstr>•	Úmluva č. 87 o svobodě sdružování a ochraně práva organizovat se</vt:lpstr>
      <vt:lpstr>•	Úmluva č. 98 o právu organizovat se a kolektivně vyjednávat</vt:lpstr>
      <vt:lpstr>•	Úmluva č. 29 o nucené práci</vt:lpstr>
      <vt:lpstr>•	Úmluva č. 105 o odstranění nucené práce</vt:lpstr>
      <vt:lpstr>•	Úmluva č. 138 o minimálním věku</vt:lpstr>
      <vt:lpstr>•	Úmluva č. 182 o nejhorších formách dětské práce</vt:lpstr>
      <vt:lpstr>•	Úmluva č. 100 o rovnosti v odměňování</vt:lpstr>
      <vt:lpstr>•	Úmluva č. 111 o diskriminaci v zaměstnání a povolání</vt:lpstr>
      <vt:lpstr>•	Úmluva č. 155 o bezpečnosti a zdraví pracovníků a pracovním prostředí</vt:lpstr>
      <vt:lpstr/>
      <vt:lpstr>PODDODAVATELÉ</vt:lpstr>
      <vt:lpstr>ČLENOVÉ REALIZAČNÍHO TÝMU</vt:lpstr>
      <vt:lpstr>ZÁVĚREČNÁ UJEDNÁNÍ</vt:lpstr>
    </vt:vector>
  </TitlesOfParts>
  <Company/>
  <LinksUpToDate>false</LinksUpToDate>
  <CharactersWithSpaces>96101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2026-03-04T12:41:00Z</dcterms:created>
  <dcterms:modified xsi:type="dcterms:W3CDTF">2026-03-04T12:41:00Z</dcterms:modified>
</cp:coreProperties>
</file>