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3275" w14:textId="1C72ABAA" w:rsidR="00382F43" w:rsidRPr="00CB6C62" w:rsidRDefault="008C66F4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</w:p>
    <w:p w14:paraId="795E2028" w14:textId="77777777" w:rsidR="00842172" w:rsidRPr="00CB6C62" w:rsidRDefault="00842172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</w:p>
    <w:p w14:paraId="312C6102" w14:textId="05CF362D" w:rsidR="004F6517" w:rsidRPr="006B267C" w:rsidRDefault="004F6517" w:rsidP="004F6517">
      <w:pPr>
        <w:spacing w:after="0" w:line="259" w:lineRule="auto"/>
        <w:ind w:left="0" w:right="157" w:firstLine="0"/>
        <w:rPr>
          <w:rFonts w:asciiTheme="minorHAnsi" w:hAnsiTheme="minorHAnsi" w:cstheme="minorHAnsi"/>
          <w:bCs/>
          <w:sz w:val="20"/>
          <w:szCs w:val="20"/>
        </w:rPr>
      </w:pPr>
      <w:r w:rsidRPr="006B267C">
        <w:rPr>
          <w:rFonts w:asciiTheme="minorHAnsi" w:hAnsiTheme="minorHAnsi" w:cstheme="minorHAnsi"/>
          <w:bCs/>
          <w:color w:val="000000"/>
          <w:sz w:val="20"/>
          <w:szCs w:val="20"/>
        </w:rPr>
        <w:t>Příloha č. 1 Výzvy</w:t>
      </w:r>
    </w:p>
    <w:p w14:paraId="0E925F39" w14:textId="77777777" w:rsidR="004F6517" w:rsidRPr="006B267C" w:rsidRDefault="004F6517" w:rsidP="004F6517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05BCADA" w14:textId="4401800D" w:rsidR="004F6517" w:rsidRPr="006B267C" w:rsidRDefault="004F6517" w:rsidP="004F6517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6B267C">
        <w:rPr>
          <w:rFonts w:asciiTheme="minorHAnsi" w:hAnsiTheme="minorHAnsi" w:cstheme="minorHAnsi"/>
          <w:color w:val="000000" w:themeColor="text1"/>
        </w:rPr>
        <w:t xml:space="preserve">Dodávka </w:t>
      </w:r>
      <w:r w:rsidR="00A57345" w:rsidRPr="006B267C">
        <w:rPr>
          <w:rFonts w:asciiTheme="minorHAnsi" w:hAnsiTheme="minorHAnsi" w:cstheme="minorHAnsi"/>
          <w:color w:val="000000" w:themeColor="text1"/>
        </w:rPr>
        <w:t xml:space="preserve">AV </w:t>
      </w:r>
      <w:r w:rsidRPr="006B267C">
        <w:rPr>
          <w:rFonts w:asciiTheme="minorHAnsi" w:hAnsiTheme="minorHAnsi" w:cstheme="minorHAnsi"/>
          <w:color w:val="000000" w:themeColor="text1"/>
        </w:rPr>
        <w:t xml:space="preserve">techniky </w:t>
      </w:r>
      <w:r w:rsidR="00D94685">
        <w:rPr>
          <w:rFonts w:asciiTheme="minorHAnsi" w:hAnsiTheme="minorHAnsi" w:cstheme="minorHAnsi"/>
          <w:color w:val="000000" w:themeColor="text1"/>
        </w:rPr>
        <w:t>20</w:t>
      </w:r>
      <w:r w:rsidRPr="006B267C">
        <w:rPr>
          <w:rFonts w:asciiTheme="minorHAnsi" w:hAnsiTheme="minorHAnsi" w:cstheme="minorHAnsi"/>
          <w:color w:val="000000" w:themeColor="text1"/>
        </w:rPr>
        <w:t>/202</w:t>
      </w:r>
      <w:r w:rsidR="0005169E" w:rsidRPr="006B267C">
        <w:rPr>
          <w:rFonts w:asciiTheme="minorHAnsi" w:hAnsiTheme="minorHAnsi" w:cstheme="minorHAnsi"/>
          <w:color w:val="000000" w:themeColor="text1"/>
        </w:rPr>
        <w:t>5</w:t>
      </w:r>
      <w:r w:rsidR="00FE41D7" w:rsidRPr="006B267C">
        <w:rPr>
          <w:rFonts w:asciiTheme="minorHAnsi" w:hAnsiTheme="minorHAnsi" w:cstheme="minorHAnsi"/>
          <w:color w:val="000000" w:themeColor="text1"/>
        </w:rPr>
        <w:t xml:space="preserve"> pro OPF SU Karviná</w:t>
      </w:r>
      <w:r w:rsidRPr="006B267C">
        <w:rPr>
          <w:rFonts w:asciiTheme="minorHAnsi" w:hAnsiTheme="minorHAnsi" w:cstheme="minorHAnsi"/>
          <w:color w:val="000000" w:themeColor="text1"/>
        </w:rPr>
        <w:t xml:space="preserve"> </w:t>
      </w:r>
      <w:r w:rsidR="00FE41D7" w:rsidRPr="006B267C">
        <w:rPr>
          <w:rFonts w:asciiTheme="minorHAnsi" w:hAnsiTheme="minorHAnsi" w:cstheme="minorHAnsi"/>
          <w:color w:val="000000" w:themeColor="text1"/>
        </w:rPr>
        <w:t>(</w:t>
      </w:r>
      <w:r w:rsidRPr="006B267C">
        <w:rPr>
          <w:rFonts w:asciiTheme="minorHAnsi" w:hAnsiTheme="minorHAnsi" w:cstheme="minorHAnsi"/>
          <w:color w:val="000000" w:themeColor="text1"/>
        </w:rPr>
        <w:t>projekt</w:t>
      </w:r>
      <w:r w:rsidR="007B00E9" w:rsidRPr="006B267C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7B00E9" w:rsidRPr="006B267C">
        <w:rPr>
          <w:rFonts w:asciiTheme="minorHAnsi" w:hAnsiTheme="minorHAnsi" w:cstheme="minorHAnsi"/>
          <w:color w:val="000000" w:themeColor="text1"/>
        </w:rPr>
        <w:t>ERDF-</w:t>
      </w:r>
      <w:r w:rsidR="00FE41D7" w:rsidRPr="006B267C">
        <w:rPr>
          <w:rFonts w:asciiTheme="minorHAnsi" w:hAnsiTheme="minorHAnsi" w:cstheme="minorHAnsi"/>
          <w:color w:val="000000" w:themeColor="text1"/>
        </w:rPr>
        <w:t xml:space="preserve"> </w:t>
      </w:r>
      <w:r w:rsidR="007B00E9" w:rsidRPr="006B267C">
        <w:rPr>
          <w:rFonts w:asciiTheme="minorHAnsi" w:hAnsiTheme="minorHAnsi" w:cstheme="minorHAnsi"/>
          <w:color w:val="000000" w:themeColor="text1"/>
        </w:rPr>
        <w:t>Kvalita</w:t>
      </w:r>
      <w:proofErr w:type="gramEnd"/>
      <w:r w:rsidR="00FE41D7" w:rsidRPr="006B267C">
        <w:rPr>
          <w:rFonts w:asciiTheme="minorHAnsi" w:hAnsiTheme="minorHAnsi" w:cstheme="minorHAnsi"/>
          <w:color w:val="000000" w:themeColor="text1"/>
        </w:rPr>
        <w:t>)</w:t>
      </w:r>
    </w:p>
    <w:p w14:paraId="7C81C90F" w14:textId="77777777" w:rsidR="004F6517" w:rsidRPr="006B267C" w:rsidRDefault="004F6517" w:rsidP="004F6517">
      <w:pPr>
        <w:spacing w:after="0" w:line="259" w:lineRule="auto"/>
        <w:ind w:left="0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A0B49AD" w14:textId="77777777" w:rsidR="004F6517" w:rsidRPr="006B267C" w:rsidRDefault="004F6517" w:rsidP="004F6517">
      <w:pPr>
        <w:spacing w:after="315" w:line="259" w:lineRule="auto"/>
        <w:ind w:left="0" w:firstLine="0"/>
        <w:jc w:val="both"/>
        <w:rPr>
          <w:rFonts w:asciiTheme="minorHAnsi" w:hAnsiTheme="minorHAnsi" w:cstheme="minorHAnsi"/>
        </w:rPr>
      </w:pPr>
      <w:r w:rsidRPr="006B267C">
        <w:rPr>
          <w:rFonts w:asciiTheme="minorHAnsi" w:hAnsiTheme="minorHAnsi" w:cstheme="minorHAnsi"/>
          <w:color w:val="000000"/>
          <w:sz w:val="32"/>
        </w:rPr>
        <w:t>Technická specifikace</w:t>
      </w:r>
      <w:r w:rsidRPr="006B267C">
        <w:rPr>
          <w:rFonts w:asciiTheme="minorHAnsi" w:hAnsiTheme="minorHAnsi" w:cstheme="minorHAnsi"/>
          <w:color w:val="000000"/>
          <w:sz w:val="28"/>
        </w:rPr>
        <w:t xml:space="preserve">: </w:t>
      </w:r>
    </w:p>
    <w:p w14:paraId="3E1623D3" w14:textId="77777777" w:rsidR="004F6517" w:rsidRPr="0090558E" w:rsidRDefault="004F6517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color w:val="000000"/>
        </w:rPr>
      </w:pPr>
      <w:r w:rsidRPr="0090558E">
        <w:rPr>
          <w:rFonts w:asciiTheme="minorHAnsi" w:hAnsiTheme="minorHAnsi" w:cstheme="minorHAnsi"/>
          <w:b w:val="0"/>
          <w:color w:val="000000"/>
        </w:rPr>
        <w:t>Níže uvedené obecné podmínky jsou platné pro všechny části veřejné zakázky.</w:t>
      </w:r>
    </w:p>
    <w:p w14:paraId="3F378A3E" w14:textId="486459F1" w:rsidR="004F6517" w:rsidRPr="0090558E" w:rsidRDefault="004F6517" w:rsidP="00747173">
      <w:pPr>
        <w:spacing w:after="120" w:line="312" w:lineRule="auto"/>
        <w:ind w:left="11" w:hanging="11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90558E">
        <w:rPr>
          <w:rFonts w:asciiTheme="minorHAnsi" w:hAnsiTheme="minorHAnsi" w:cstheme="minorHAnsi"/>
          <w:b w:val="0"/>
          <w:color w:val="000000" w:themeColor="text1"/>
        </w:rPr>
        <w:t>V případě, že se v zadávacích podmínkách této výzvy vyskytnou požadavky nebo odkazy na obchodní názvy některých výrobků nebo dodávek, nebo jména a příjmení či názvy obchodních firem, specifická označení zboží a služeb, které platí pro určitou osobu, popřípadě její organizační složku, za příznačné, patenty, ochranné známky nebo označení původu, umožňuje zadavatel pro plnění veřejné zakázky použití i jiných, kvalitativně a technicky srovnatelných řešení.</w:t>
      </w:r>
    </w:p>
    <w:p w14:paraId="66D19CD9" w14:textId="0FAA5668" w:rsidR="004F6517" w:rsidRPr="0090558E" w:rsidRDefault="004F6517" w:rsidP="00747173">
      <w:pPr>
        <w:spacing w:after="120" w:line="312" w:lineRule="auto"/>
        <w:ind w:left="21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90558E">
        <w:rPr>
          <w:rFonts w:asciiTheme="minorHAnsi" w:hAnsiTheme="minorHAnsi" w:cstheme="minorHAnsi"/>
          <w:b w:val="0"/>
          <w:color w:val="000000" w:themeColor="text1"/>
        </w:rPr>
        <w:t>Uvedení konkrétních výrobků či technologií má návaznost i na stávající technické vybavení SU, kdy musí být zajištěna kompatibilita pořizovaného vybavení.</w:t>
      </w:r>
    </w:p>
    <w:p w14:paraId="127B1BAF" w14:textId="61C4A5BF" w:rsidR="004F6517" w:rsidRPr="0090558E" w:rsidRDefault="004F6517" w:rsidP="00747173">
      <w:pPr>
        <w:spacing w:after="120" w:line="312" w:lineRule="auto"/>
        <w:ind w:left="21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90558E">
        <w:rPr>
          <w:rFonts w:asciiTheme="minorHAnsi" w:hAnsiTheme="minorHAnsi" w:cstheme="minorHAnsi"/>
          <w:b w:val="0"/>
          <w:color w:val="000000" w:themeColor="text1"/>
        </w:rPr>
        <w:t>Uvedení přímého odkazu na výrobce je odůvodněno předmětem veřejné zakázky, protože záměrem zadavatele je rozšířit konkrétní technologii určenou pro zabezpečení výuky, pro kterou neexistuje alternativní řešení.</w:t>
      </w:r>
    </w:p>
    <w:p w14:paraId="2C0E4F7D" w14:textId="04251065" w:rsidR="001D5D7E" w:rsidRPr="0090558E" w:rsidRDefault="004F6517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90558E">
        <w:rPr>
          <w:rFonts w:asciiTheme="minorHAnsi" w:hAnsiTheme="minorHAnsi" w:cstheme="minorHAnsi"/>
          <w:b w:val="0"/>
          <w:color w:val="000000" w:themeColor="text1"/>
        </w:rPr>
        <w:t>Minimální technické požadavky na vlastnosti předmětu veřejné zakázky-povolen</w:t>
      </w:r>
      <w:r w:rsidR="13D9DFD0" w:rsidRPr="0090558E">
        <w:rPr>
          <w:rFonts w:asciiTheme="minorHAnsi" w:hAnsiTheme="minorHAnsi" w:cstheme="minorHAnsi"/>
          <w:b w:val="0"/>
          <w:color w:val="000000" w:themeColor="text1"/>
        </w:rPr>
        <w:t>a</w:t>
      </w:r>
      <w:r w:rsidRPr="0090558E">
        <w:rPr>
          <w:rFonts w:asciiTheme="minorHAnsi" w:hAnsiTheme="minorHAnsi" w:cstheme="minorHAnsi"/>
          <w:b w:val="0"/>
          <w:color w:val="000000" w:themeColor="text1"/>
        </w:rPr>
        <w:t xml:space="preserve"> tolerance exaktních číselných hodnot, které nejsou dány rozpětím min. - max., je +/- 10 % (pokud není uvedeno jinak) za podmínky dodržení požadovaných funkčních vlastnosti jednotlivých komponent</w:t>
      </w:r>
      <w:r w:rsidRPr="0090558E">
        <w:rPr>
          <w:rFonts w:asciiTheme="minorHAnsi" w:hAnsiTheme="minorHAnsi" w:cstheme="minorHAnsi"/>
          <w:b w:val="0"/>
          <w:bCs/>
          <w:color w:val="auto"/>
        </w:rPr>
        <w:t>.</w:t>
      </w:r>
      <w:r w:rsidR="001D5D7E" w:rsidRPr="0090558E">
        <w:rPr>
          <w:rFonts w:asciiTheme="minorHAnsi" w:hAnsiTheme="minorHAnsi" w:cstheme="minorHAnsi"/>
          <w:b w:val="0"/>
          <w:bCs/>
          <w:color w:val="auto"/>
        </w:rPr>
        <w:t xml:space="preserve"> </w:t>
      </w:r>
    </w:p>
    <w:p w14:paraId="43994659" w14:textId="6E3D9647" w:rsidR="00E00D9C" w:rsidRPr="0090558E" w:rsidRDefault="00E00D9C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90558E">
        <w:rPr>
          <w:rFonts w:asciiTheme="minorHAnsi" w:hAnsiTheme="minorHAnsi" w:cstheme="minorHAnsi"/>
          <w:b w:val="0"/>
          <w:bCs/>
          <w:color w:val="auto"/>
        </w:rPr>
        <w:t xml:space="preserve">Součástí předmětu </w:t>
      </w:r>
      <w:r w:rsidR="00446877" w:rsidRPr="0090558E">
        <w:rPr>
          <w:rFonts w:asciiTheme="minorHAnsi" w:hAnsiTheme="minorHAnsi" w:cstheme="minorHAnsi"/>
          <w:b w:val="0"/>
          <w:bCs/>
          <w:color w:val="auto"/>
        </w:rPr>
        <w:t xml:space="preserve">zadávacího řízení je instalace veškerého vybavení do vybraných prostor objektu A na Univerzitním nám. 3 v Karviné podle pokynů </w:t>
      </w:r>
      <w:r w:rsidR="00F278D9" w:rsidRPr="0090558E">
        <w:rPr>
          <w:rFonts w:asciiTheme="minorHAnsi" w:hAnsiTheme="minorHAnsi" w:cstheme="minorHAnsi"/>
          <w:b w:val="0"/>
          <w:bCs/>
          <w:color w:val="auto"/>
        </w:rPr>
        <w:t>Objednatele.</w:t>
      </w:r>
    </w:p>
    <w:p w14:paraId="5E73AC49" w14:textId="77777777" w:rsidR="00E00D9C" w:rsidRDefault="00E00D9C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</w:p>
    <w:p w14:paraId="61463E07" w14:textId="77777777" w:rsidR="00E00D9C" w:rsidRDefault="00E00D9C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</w:p>
    <w:p w14:paraId="7E77CEEA" w14:textId="77777777" w:rsidR="00E00D9C" w:rsidRPr="006B267C" w:rsidRDefault="00E00D9C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</w:p>
    <w:p w14:paraId="17E1BCCD" w14:textId="3C0C3E96" w:rsidR="004F6517" w:rsidRPr="00CB6C62" w:rsidRDefault="004F6517" w:rsidP="00842172">
      <w:pPr>
        <w:spacing w:after="0" w:line="312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</w:p>
    <w:p w14:paraId="2C2616D0" w14:textId="25C639DA" w:rsidR="001F70A3" w:rsidRPr="00CB6C62" w:rsidRDefault="001F70A3" w:rsidP="00CC7880">
      <w:pPr>
        <w:rPr>
          <w:rFonts w:ascii="Arial" w:hAnsi="Arial" w:cs="Arial"/>
          <w:b w:val="0"/>
          <w:color w:val="000000"/>
        </w:rPr>
      </w:pPr>
    </w:p>
    <w:p w14:paraId="560C667D" w14:textId="0DE104F0" w:rsidR="00FC1747" w:rsidRDefault="00842172" w:rsidP="00FC1747">
      <w:pPr>
        <w:rPr>
          <w:b w:val="0"/>
          <w:bCs/>
          <w:u w:val="single"/>
        </w:rPr>
      </w:pPr>
      <w:r w:rsidRPr="00CB6C62">
        <w:rPr>
          <w:rFonts w:ascii="Arial" w:hAnsi="Arial" w:cs="Arial"/>
          <w:color w:val="000000"/>
          <w:sz w:val="24"/>
          <w:szCs w:val="24"/>
          <w:u w:val="single"/>
        </w:rPr>
        <w:br w:type="page"/>
      </w:r>
    </w:p>
    <w:p w14:paraId="34C4AB91" w14:textId="77777777" w:rsidR="00FC1747" w:rsidRPr="00FC1747" w:rsidRDefault="00FC1747" w:rsidP="00FC1747">
      <w:pPr>
        <w:rPr>
          <w:b w:val="0"/>
          <w:color w:val="auto"/>
        </w:rPr>
      </w:pPr>
      <w:r w:rsidRPr="00FC1747">
        <w:rPr>
          <w:b w:val="0"/>
          <w:color w:val="auto"/>
          <w:u w:val="single"/>
        </w:rPr>
        <w:lastRenderedPageBreak/>
        <w:t>Část 1: Dodávka a montáž monitorů na podesty objektu A, Univerzitní nám. 3, Karviná </w:t>
      </w:r>
      <w:r w:rsidRPr="00FC1747">
        <w:rPr>
          <w:b w:val="0"/>
          <w:color w:val="auto"/>
        </w:rPr>
        <w:t> </w:t>
      </w:r>
    </w:p>
    <w:p w14:paraId="77F6B190" w14:textId="4F4826AA" w:rsidR="00FC1747" w:rsidRPr="00FC1747" w:rsidRDefault="00FC1747" w:rsidP="00FC1747">
      <w:pPr>
        <w:spacing w:before="120" w:line="240" w:lineRule="auto"/>
        <w:jc w:val="both"/>
        <w:rPr>
          <w:b w:val="0"/>
          <w:color w:val="auto"/>
        </w:rPr>
      </w:pPr>
      <w:r w:rsidRPr="00FC1747">
        <w:rPr>
          <w:b w:val="0"/>
          <w:color w:val="auto"/>
        </w:rPr>
        <w:t>Požadovaná technika bude dodána a namontována do objektu OPF SU na Univerzitním nám. 3 v Karviné v rámci celkové rekonstrukce prostoru podest za účelem rozšíření prostor pro samostatnou práci studentů fakulty.</w:t>
      </w:r>
    </w:p>
    <w:p w14:paraId="4E06E3FD" w14:textId="7BC0BB10" w:rsidR="00FC1747" w:rsidRPr="00FC1747" w:rsidRDefault="00FC1747" w:rsidP="00FC1747">
      <w:pPr>
        <w:spacing w:before="120" w:line="240" w:lineRule="auto"/>
        <w:jc w:val="both"/>
        <w:rPr>
          <w:b w:val="0"/>
          <w:color w:val="auto"/>
        </w:rPr>
      </w:pPr>
      <w:r w:rsidRPr="3270D20F">
        <w:rPr>
          <w:b w:val="0"/>
          <w:color w:val="auto"/>
        </w:rPr>
        <w:t>Všechny tři podesty (2. – 4. NP) budou mít stejné vybavení. Pro studenty budou vytvořena dvě pracovní „hnízda“ tvořená stolem a třemi židlemi/křesly. U jednoho „hnízda“ bude umístěna obrazovka, kter</w:t>
      </w:r>
      <w:r w:rsidR="005E2A42" w:rsidRPr="3270D20F">
        <w:rPr>
          <w:b w:val="0"/>
          <w:color w:val="auto"/>
        </w:rPr>
        <w:t>á</w:t>
      </w:r>
      <w:r w:rsidRPr="3270D20F">
        <w:rPr>
          <w:b w:val="0"/>
          <w:color w:val="auto"/>
        </w:rPr>
        <w:t xml:space="preserve"> bude umožnovat přehrání jakéhokoliv obsahu z notebooku nebo z přenosného paměťového zařízení</w:t>
      </w:r>
      <w:r w:rsidR="190FF838" w:rsidRPr="3270D20F">
        <w:rPr>
          <w:b w:val="0"/>
          <w:color w:val="auto"/>
        </w:rPr>
        <w:t xml:space="preserve"> a systémem správy obsahu</w:t>
      </w:r>
      <w:r w:rsidR="65B168B9" w:rsidRPr="3270D20F">
        <w:rPr>
          <w:b w:val="0"/>
          <w:color w:val="auto"/>
        </w:rPr>
        <w:t xml:space="preserve"> CMS</w:t>
      </w:r>
      <w:r w:rsidR="00C70416">
        <w:rPr>
          <w:b w:val="0"/>
          <w:color w:val="auto"/>
        </w:rPr>
        <w:t xml:space="preserve"> systému</w:t>
      </w:r>
      <w:r w:rsidRPr="3270D20F">
        <w:rPr>
          <w:b w:val="0"/>
          <w:color w:val="auto"/>
        </w:rPr>
        <w:t>. Druhé hnízdo bude vybaveno magnetickou bílou popisovací tabulí – rozmístění dle níže uvedené vizualizace (součástí předmětu dodávky je pouze AV technika a magnetická tabule):</w:t>
      </w:r>
    </w:p>
    <w:p w14:paraId="7965325B" w14:textId="77777777" w:rsidR="00FC1747" w:rsidRPr="00110A67" w:rsidRDefault="00FC1747" w:rsidP="00FC1747">
      <w:pPr>
        <w:spacing w:before="120" w:line="240" w:lineRule="auto"/>
        <w:jc w:val="both"/>
      </w:pPr>
      <w:r w:rsidRPr="007C1C35">
        <w:rPr>
          <w:noProof/>
        </w:rPr>
        <w:drawing>
          <wp:inline distT="0" distB="0" distL="0" distR="0" wp14:anchorId="3308D180" wp14:editId="7459E5E7">
            <wp:extent cx="5631180" cy="3367390"/>
            <wp:effectExtent l="0" t="0" r="7620" b="508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7808" cy="337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08A36" w14:textId="77777777" w:rsidR="00FC1747" w:rsidRDefault="00FC1747" w:rsidP="00FC1747">
      <w:pPr>
        <w:rPr>
          <w:bCs/>
          <w:color w:val="auto"/>
        </w:rPr>
      </w:pPr>
    </w:p>
    <w:p w14:paraId="3A49B7E8" w14:textId="5B4690DE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1: „Profesionální monitor s CMS software“ (3 kusy)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85"/>
        <w:gridCol w:w="6671"/>
      </w:tblGrid>
      <w:tr w:rsidR="00FC1747" w:rsidRPr="00FC1747" w14:paraId="24CB1FE7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11A05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Velikost úhlopříčky</w:t>
            </w:r>
            <w:r w:rsidRPr="00FC1747">
              <w:rPr>
                <w:rFonts w:ascii="Arial" w:hAnsi="Arial" w:cs="Arial"/>
                <w:b w:val="0"/>
                <w:color w:val="auto"/>
              </w:rPr>
              <w:t> </w:t>
            </w:r>
            <w:r w:rsidRPr="00FC1747">
              <w:rPr>
                <w:b w:val="0"/>
                <w:color w:val="auto"/>
              </w:rPr>
              <w:t>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00A62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 xml:space="preserve">Min. 75 ", rozlišení min. </w:t>
            </w:r>
            <w:proofErr w:type="gramStart"/>
            <w:r w:rsidRPr="00FC1747">
              <w:rPr>
                <w:b w:val="0"/>
                <w:color w:val="auto"/>
              </w:rPr>
              <w:t>4K</w:t>
            </w:r>
            <w:proofErr w:type="gramEnd"/>
            <w:r w:rsidRPr="00FC1747">
              <w:rPr>
                <w:b w:val="0"/>
                <w:color w:val="auto"/>
              </w:rPr>
              <w:t xml:space="preserve"> (3840 × 2160 </w:t>
            </w:r>
            <w:proofErr w:type="spellStart"/>
            <w:r w:rsidRPr="00FC1747">
              <w:rPr>
                <w:b w:val="0"/>
                <w:color w:val="auto"/>
              </w:rPr>
              <w:t>px</w:t>
            </w:r>
            <w:proofErr w:type="spellEnd"/>
            <w:r w:rsidRPr="00FC1747">
              <w:rPr>
                <w:b w:val="0"/>
                <w:color w:val="auto"/>
              </w:rPr>
              <w:t>), poměr stran 16:9 </w:t>
            </w:r>
          </w:p>
        </w:tc>
      </w:tr>
      <w:tr w:rsidR="00FC1747" w:rsidRPr="00FC1747" w14:paraId="66501D94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B3A4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Technologie obrazovky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F6270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Pozorovací úhel min. 178° /178° (vodorovně / svisle), VA technologie </w:t>
            </w:r>
          </w:p>
        </w:tc>
      </w:tr>
      <w:tr w:rsidR="00FC1747" w:rsidRPr="00FC1747" w14:paraId="6C5765A9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BAE21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Odezva obrazovky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F769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Max. 8ms </w:t>
            </w:r>
          </w:p>
        </w:tc>
      </w:tr>
      <w:tr w:rsidR="00FC1747" w:rsidRPr="00FC1747" w14:paraId="4926E84D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40186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Obnovovací frekvence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B58B5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Min. 60 Hz při 4K rozlišení </w:t>
            </w:r>
          </w:p>
        </w:tc>
      </w:tr>
      <w:tr w:rsidR="00FC1747" w:rsidRPr="00FC1747" w14:paraId="57FFDA80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AB5ED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Jas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22AC6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Min. 500 cd/m</w:t>
            </w:r>
            <w:r w:rsidRPr="00FC1747">
              <w:rPr>
                <w:b w:val="0"/>
                <w:color w:val="auto"/>
                <w:vertAlign w:val="superscript"/>
              </w:rPr>
              <w:t>2</w:t>
            </w:r>
            <w:r w:rsidRPr="00FC1747">
              <w:rPr>
                <w:b w:val="0"/>
                <w:color w:val="auto"/>
              </w:rPr>
              <w:t> </w:t>
            </w:r>
          </w:p>
        </w:tc>
      </w:tr>
      <w:tr w:rsidR="00FC1747" w:rsidRPr="00FC1747" w14:paraId="7E235D23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E41E9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Kontrast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34037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Min. 1200:1 </w:t>
            </w:r>
          </w:p>
        </w:tc>
      </w:tr>
      <w:tr w:rsidR="00FC1747" w:rsidRPr="00FC1747" w14:paraId="0DBD20F9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8FBC8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Vstupy/výstupy monitoru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FE912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Min. 3x HDMI 2.0 vstup, min. 1x DP 1.4 vstup, min 1x DP výstup, linkový zvukový výstup a výstup, min. 2x USB-A, min. 1x RJ45, Wifi, min. 1x RS-</w:t>
            </w:r>
            <w:proofErr w:type="gramStart"/>
            <w:r w:rsidRPr="00FC1747">
              <w:rPr>
                <w:b w:val="0"/>
                <w:color w:val="auto"/>
              </w:rPr>
              <w:t>232C</w:t>
            </w:r>
            <w:proofErr w:type="gramEnd"/>
            <w:r w:rsidRPr="00FC1747">
              <w:rPr>
                <w:b w:val="0"/>
                <w:color w:val="auto"/>
              </w:rPr>
              <w:t> </w:t>
            </w:r>
          </w:p>
        </w:tc>
      </w:tr>
      <w:tr w:rsidR="00FC1747" w:rsidRPr="00FC1747" w14:paraId="561D5E16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6A43C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Požadované funkce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758FB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 xml:space="preserve">Reproduktory min. 2x 10 W, bez TV tuneru, </w:t>
            </w:r>
            <w:proofErr w:type="spellStart"/>
            <w:r w:rsidRPr="00FC1747">
              <w:rPr>
                <w:b w:val="0"/>
                <w:color w:val="auto"/>
              </w:rPr>
              <w:t>infra</w:t>
            </w:r>
            <w:proofErr w:type="spellEnd"/>
            <w:r w:rsidRPr="00FC1747">
              <w:rPr>
                <w:b w:val="0"/>
                <w:color w:val="auto"/>
              </w:rPr>
              <w:t xml:space="preserve"> dálkové ovládání, možnost zapnutí video signálem, </w:t>
            </w:r>
            <w:proofErr w:type="spellStart"/>
            <w:r w:rsidRPr="00FC1747">
              <w:rPr>
                <w:b w:val="0"/>
                <w:color w:val="auto"/>
              </w:rPr>
              <w:t>vícejádrový</w:t>
            </w:r>
            <w:proofErr w:type="spellEnd"/>
            <w:r w:rsidRPr="00FC1747">
              <w:rPr>
                <w:b w:val="0"/>
                <w:color w:val="auto"/>
              </w:rPr>
              <w:t xml:space="preserve"> procesor </w:t>
            </w:r>
            <w:proofErr w:type="spellStart"/>
            <w:r w:rsidRPr="00FC1747">
              <w:rPr>
                <w:b w:val="0"/>
                <w:color w:val="auto"/>
              </w:rPr>
              <w:t>SoC</w:t>
            </w:r>
            <w:proofErr w:type="spellEnd"/>
            <w:r w:rsidRPr="00FC1747">
              <w:rPr>
                <w:b w:val="0"/>
                <w:color w:val="auto"/>
              </w:rPr>
              <w:t>, prevence vypalování obrazu, doba nepřetržitého provozu 24/7,</w:t>
            </w:r>
          </w:p>
        </w:tc>
      </w:tr>
      <w:tr w:rsidR="00FC1747" w:rsidRPr="00FC1747" w14:paraId="641048E4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F6814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lastRenderedPageBreak/>
              <w:t>Požadovaný software</w:t>
            </w:r>
            <w:r w:rsidRPr="00FC1747">
              <w:rPr>
                <w:rStyle w:val="Znakapoznpodarou"/>
                <w:b w:val="0"/>
                <w:color w:val="auto"/>
              </w:rPr>
              <w:footnoteReference w:id="2"/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8AB4B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 xml:space="preserve">Integrovaný software Android min 11 OS, podpora CMS systému </w:t>
            </w:r>
            <w:proofErr w:type="spellStart"/>
            <w:r w:rsidRPr="00FC1747">
              <w:rPr>
                <w:b w:val="0"/>
                <w:color w:val="auto"/>
              </w:rPr>
              <w:t>iiSignage</w:t>
            </w:r>
            <w:proofErr w:type="spellEnd"/>
            <w:r w:rsidRPr="00FC1747">
              <w:rPr>
                <w:b w:val="0"/>
                <w:color w:val="auto"/>
              </w:rPr>
              <w:t xml:space="preserve"> nebo jiného obdobného CMS systému pro správu obrazu, v případě alternativního software požadujeme zajištění podpory pro stávající obrazovky </w:t>
            </w:r>
            <w:proofErr w:type="spellStart"/>
            <w:r w:rsidRPr="00FC1747">
              <w:rPr>
                <w:b w:val="0"/>
                <w:color w:val="auto"/>
              </w:rPr>
              <w:t>iiYama</w:t>
            </w:r>
            <w:proofErr w:type="spellEnd"/>
            <w:r w:rsidRPr="00FC1747">
              <w:rPr>
                <w:b w:val="0"/>
                <w:color w:val="auto"/>
              </w:rPr>
              <w:t xml:space="preserve"> </w:t>
            </w:r>
            <w:proofErr w:type="spellStart"/>
            <w:r w:rsidRPr="00FC1747">
              <w:rPr>
                <w:b w:val="0"/>
                <w:color w:val="auto"/>
              </w:rPr>
              <w:t>ProLite</w:t>
            </w:r>
            <w:proofErr w:type="spellEnd"/>
            <w:r w:rsidRPr="00FC1747">
              <w:rPr>
                <w:b w:val="0"/>
                <w:color w:val="auto"/>
              </w:rPr>
              <w:t xml:space="preserve"> LH7575UHS-B1AG v plné funkčnosti jako s </w:t>
            </w:r>
            <w:proofErr w:type="spellStart"/>
            <w:r w:rsidRPr="00FC1747">
              <w:rPr>
                <w:b w:val="0"/>
                <w:color w:val="auto"/>
              </w:rPr>
              <w:t>iiSignage</w:t>
            </w:r>
            <w:proofErr w:type="spellEnd"/>
            <w:r w:rsidRPr="00FC1747">
              <w:rPr>
                <w:b w:val="0"/>
                <w:color w:val="auto"/>
              </w:rPr>
              <w:t>.</w:t>
            </w:r>
          </w:p>
        </w:tc>
      </w:tr>
    </w:tbl>
    <w:p w14:paraId="5FC93B34" w14:textId="77777777" w:rsidR="00FC1747" w:rsidRDefault="00FC1747" w:rsidP="00FC1747">
      <w:pPr>
        <w:rPr>
          <w:b w:val="0"/>
          <w:bCs/>
        </w:rPr>
      </w:pPr>
    </w:p>
    <w:p w14:paraId="45F114B4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2: „Držák monitoru“ (3 kusy)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6691"/>
      </w:tblGrid>
      <w:tr w:rsidR="00FC1747" w:rsidRPr="00FC1747" w14:paraId="3D4DC8E4" w14:textId="77777777" w:rsidTr="001E32B1">
        <w:trPr>
          <w:trHeight w:val="300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41CEC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 Požadovaná výbava 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CA35C" w14:textId="77777777" w:rsidR="001D5469" w:rsidRDefault="001D5469" w:rsidP="001E32B1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 xml:space="preserve">Univerzální nástěnný fixní VESA držák s dostatečnou nosností min. 70 kg </w:t>
            </w:r>
            <w:r>
              <w:rPr>
                <w:b w:val="0"/>
                <w:color w:val="auto"/>
              </w:rPr>
              <w:t xml:space="preserve">      </w:t>
            </w:r>
          </w:p>
          <w:p w14:paraId="34C67A47" w14:textId="160B7C9F" w:rsidR="00FC1747" w:rsidRPr="00FC1747" w:rsidRDefault="001D5469" w:rsidP="001D5469">
            <w:pPr>
              <w:ind w:left="0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>kompatibilní s výrobkem č. 1 „Profesionální monitor s CMS software“</w:t>
            </w:r>
          </w:p>
        </w:tc>
      </w:tr>
    </w:tbl>
    <w:p w14:paraId="6C209729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 </w:t>
      </w:r>
    </w:p>
    <w:p w14:paraId="3953F2E9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3: „Magnetická tabule“ (3 kusy)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6691"/>
      </w:tblGrid>
      <w:tr w:rsidR="00FC1747" w:rsidRPr="00FC1747" w14:paraId="7F4F0A4A" w14:textId="77777777" w:rsidTr="001E32B1">
        <w:trPr>
          <w:trHeight w:val="300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9AA797" w14:textId="332303BE" w:rsidR="00FC1747" w:rsidRPr="00FC1747" w:rsidRDefault="001D5469" w:rsidP="001E32B1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>Vlastnosti 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1A479" w14:textId="77777777" w:rsidR="001D5469" w:rsidRDefault="001D5469" w:rsidP="001D5469">
            <w:pPr>
              <w:ind w:left="11" w:hanging="1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 xml:space="preserve">Magnetická tabule s lakovaným povrchem, pro psaní popisovačem, </w:t>
            </w:r>
            <w:r>
              <w:rPr>
                <w:b w:val="0"/>
                <w:color w:val="auto"/>
              </w:rPr>
              <w:t xml:space="preserve">  </w:t>
            </w:r>
          </w:p>
          <w:p w14:paraId="68DF096A" w14:textId="77777777" w:rsidR="001D5469" w:rsidRDefault="001D5469" w:rsidP="001D5469">
            <w:pPr>
              <w:ind w:left="0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 xml:space="preserve">hliníkový rám, držák na psací potřeby, montážní sada, rozměr min. 1000 </w:t>
            </w:r>
            <w:r>
              <w:rPr>
                <w:b w:val="0"/>
                <w:color w:val="auto"/>
              </w:rPr>
              <w:t xml:space="preserve">  </w:t>
            </w:r>
          </w:p>
          <w:p w14:paraId="1C1C289F" w14:textId="2BCDF0B7" w:rsidR="00FC1747" w:rsidRPr="00FC1747" w:rsidRDefault="001D5469" w:rsidP="001D5469">
            <w:pPr>
              <w:ind w:left="0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>mm×1500 mm×15 mm (V×Š×H)</w:t>
            </w:r>
          </w:p>
        </w:tc>
      </w:tr>
    </w:tbl>
    <w:p w14:paraId="164AB15F" w14:textId="77777777" w:rsidR="00FC1747" w:rsidRDefault="00FC1747" w:rsidP="00FC1747">
      <w:pPr>
        <w:rPr>
          <w:b w:val="0"/>
          <w:bCs/>
        </w:rPr>
      </w:pPr>
      <w:r w:rsidRPr="18391C85">
        <w:rPr>
          <w:bCs/>
        </w:rPr>
        <w:t> </w:t>
      </w:r>
    </w:p>
    <w:p w14:paraId="4A833FFC" w14:textId="77777777" w:rsidR="00FC1747" w:rsidRDefault="00FC1747" w:rsidP="00FC1747">
      <w:r>
        <w:t xml:space="preserve"> </w:t>
      </w:r>
    </w:p>
    <w:p w14:paraId="283A8269" w14:textId="77777777" w:rsidR="00FC1747" w:rsidRPr="004077A7" w:rsidRDefault="00FC1747" w:rsidP="00FC1747">
      <w:pPr>
        <w:rPr>
          <w:b w:val="0"/>
          <w:bCs/>
        </w:rPr>
      </w:pPr>
    </w:p>
    <w:p w14:paraId="67A9C425" w14:textId="77777777" w:rsidR="00FC1747" w:rsidRPr="004077A7" w:rsidRDefault="00FC1747" w:rsidP="00FC1747">
      <w:pPr>
        <w:rPr>
          <w:b w:val="0"/>
          <w:bCs/>
        </w:rPr>
      </w:pPr>
    </w:p>
    <w:p w14:paraId="76D69CA6" w14:textId="77777777" w:rsidR="00FC1747" w:rsidRDefault="00FC1747" w:rsidP="00FC1747"/>
    <w:p w14:paraId="22448B03" w14:textId="77777777" w:rsidR="00FC1747" w:rsidRDefault="00FC1747" w:rsidP="00FC1747">
      <w:pPr>
        <w:rPr>
          <w:b w:val="0"/>
          <w:bCs/>
          <w:u w:val="single"/>
        </w:rPr>
      </w:pPr>
    </w:p>
    <w:p w14:paraId="3A95AB8F" w14:textId="77777777" w:rsidR="00FC1747" w:rsidRDefault="00FC1747" w:rsidP="00FC1747">
      <w:pPr>
        <w:rPr>
          <w:b w:val="0"/>
          <w:bCs/>
          <w:u w:val="single"/>
        </w:rPr>
      </w:pPr>
    </w:p>
    <w:p w14:paraId="1AE37301" w14:textId="77777777" w:rsidR="00FC1747" w:rsidRDefault="00FC1747" w:rsidP="00FC1747">
      <w:pPr>
        <w:rPr>
          <w:b w:val="0"/>
          <w:bCs/>
          <w:u w:val="single"/>
        </w:rPr>
      </w:pPr>
    </w:p>
    <w:p w14:paraId="22BFAFFA" w14:textId="77777777" w:rsidR="00FC1747" w:rsidRDefault="00FC1747" w:rsidP="00FC1747">
      <w:pPr>
        <w:rPr>
          <w:b w:val="0"/>
          <w:bCs/>
          <w:u w:val="single"/>
        </w:rPr>
      </w:pPr>
    </w:p>
    <w:p w14:paraId="2ECECFA8" w14:textId="77777777" w:rsidR="00FC1747" w:rsidRDefault="00FC1747" w:rsidP="00FC1747">
      <w:pPr>
        <w:rPr>
          <w:b w:val="0"/>
          <w:bCs/>
          <w:u w:val="single"/>
        </w:rPr>
      </w:pPr>
    </w:p>
    <w:p w14:paraId="4F011E99" w14:textId="77777777" w:rsidR="00FC1747" w:rsidRDefault="00FC1747" w:rsidP="00FC1747">
      <w:pPr>
        <w:rPr>
          <w:b w:val="0"/>
          <w:bCs/>
          <w:u w:val="single"/>
        </w:rPr>
      </w:pPr>
    </w:p>
    <w:p w14:paraId="78FFA0C1" w14:textId="77777777" w:rsidR="00FC1747" w:rsidRDefault="00FC1747" w:rsidP="00FC1747">
      <w:pPr>
        <w:rPr>
          <w:b w:val="0"/>
          <w:bCs/>
          <w:u w:val="single"/>
        </w:rPr>
      </w:pPr>
    </w:p>
    <w:p w14:paraId="01C70FC4" w14:textId="77777777" w:rsidR="00FC1747" w:rsidRDefault="00FC1747" w:rsidP="00FC1747">
      <w:pPr>
        <w:rPr>
          <w:b w:val="0"/>
          <w:bCs/>
          <w:u w:val="single"/>
        </w:rPr>
      </w:pPr>
    </w:p>
    <w:p w14:paraId="1D29D043" w14:textId="4363B73A" w:rsidR="00DE1896" w:rsidRDefault="00DE1896" w:rsidP="00FC1747">
      <w:pPr>
        <w:rPr>
          <w:bCs/>
          <w:color w:val="auto"/>
          <w:u w:val="single"/>
        </w:rPr>
      </w:pPr>
    </w:p>
    <w:p w14:paraId="4B2E0B11" w14:textId="77777777" w:rsidR="00DE1896" w:rsidRDefault="00DE1896" w:rsidP="00FC1747">
      <w:pPr>
        <w:rPr>
          <w:bCs/>
          <w:color w:val="auto"/>
          <w:u w:val="single"/>
        </w:rPr>
      </w:pPr>
    </w:p>
    <w:p w14:paraId="722C0657" w14:textId="77777777" w:rsidR="00DE1896" w:rsidRDefault="00DE1896" w:rsidP="00FC1747">
      <w:pPr>
        <w:rPr>
          <w:bCs/>
          <w:color w:val="auto"/>
          <w:u w:val="single"/>
        </w:rPr>
      </w:pPr>
    </w:p>
    <w:p w14:paraId="6CF094CF" w14:textId="77777777" w:rsidR="00DE1896" w:rsidRDefault="00DE1896" w:rsidP="00FC1747">
      <w:pPr>
        <w:rPr>
          <w:bCs/>
          <w:color w:val="auto"/>
          <w:u w:val="single"/>
        </w:rPr>
      </w:pPr>
    </w:p>
    <w:p w14:paraId="10AD9809" w14:textId="77777777" w:rsidR="00DE1896" w:rsidRDefault="00DE1896" w:rsidP="00FC1747">
      <w:pPr>
        <w:rPr>
          <w:bCs/>
          <w:color w:val="auto"/>
          <w:u w:val="single"/>
        </w:rPr>
      </w:pPr>
    </w:p>
    <w:p w14:paraId="2CE3D854" w14:textId="77777777" w:rsidR="00DE1896" w:rsidRDefault="00DE1896" w:rsidP="00FC1747">
      <w:pPr>
        <w:rPr>
          <w:bCs/>
          <w:color w:val="auto"/>
          <w:u w:val="single"/>
        </w:rPr>
      </w:pPr>
    </w:p>
    <w:p w14:paraId="574EFCFD" w14:textId="77777777" w:rsidR="00DE1896" w:rsidRDefault="00DE1896" w:rsidP="00FC1747">
      <w:pPr>
        <w:rPr>
          <w:bCs/>
          <w:color w:val="auto"/>
          <w:u w:val="single"/>
        </w:rPr>
      </w:pPr>
    </w:p>
    <w:p w14:paraId="67C73CF8" w14:textId="77777777" w:rsidR="00DE1896" w:rsidRDefault="00DE1896" w:rsidP="00FC1747">
      <w:pPr>
        <w:rPr>
          <w:bCs/>
          <w:color w:val="auto"/>
          <w:u w:val="single"/>
        </w:rPr>
      </w:pPr>
    </w:p>
    <w:p w14:paraId="44395F70" w14:textId="77777777" w:rsidR="00DE1896" w:rsidRDefault="00DE1896" w:rsidP="00FC1747">
      <w:pPr>
        <w:rPr>
          <w:bCs/>
          <w:color w:val="auto"/>
          <w:u w:val="single"/>
        </w:rPr>
      </w:pPr>
    </w:p>
    <w:p w14:paraId="289DF807" w14:textId="77777777" w:rsidR="00DE1896" w:rsidRDefault="00DE1896" w:rsidP="00FC1747">
      <w:pPr>
        <w:rPr>
          <w:bCs/>
          <w:color w:val="auto"/>
          <w:u w:val="single"/>
        </w:rPr>
      </w:pPr>
    </w:p>
    <w:p w14:paraId="072D382A" w14:textId="77777777" w:rsidR="00DE1896" w:rsidRDefault="00DE1896" w:rsidP="00FC1747">
      <w:pPr>
        <w:rPr>
          <w:bCs/>
          <w:color w:val="auto"/>
          <w:u w:val="single"/>
        </w:rPr>
      </w:pPr>
    </w:p>
    <w:p w14:paraId="0D4656DF" w14:textId="77777777" w:rsidR="00DE1896" w:rsidRDefault="00DE1896" w:rsidP="00FC1747">
      <w:pPr>
        <w:rPr>
          <w:bCs/>
          <w:color w:val="auto"/>
          <w:u w:val="single"/>
        </w:rPr>
      </w:pPr>
    </w:p>
    <w:p w14:paraId="58FA62D6" w14:textId="77777777" w:rsidR="00DE1896" w:rsidRDefault="00DE1896" w:rsidP="00FC1747">
      <w:pPr>
        <w:rPr>
          <w:bCs/>
          <w:color w:val="auto"/>
          <w:u w:val="single"/>
        </w:rPr>
      </w:pPr>
    </w:p>
    <w:p w14:paraId="7D3894EA" w14:textId="77777777" w:rsidR="00DE1896" w:rsidRDefault="00DE1896" w:rsidP="00FC1747">
      <w:pPr>
        <w:rPr>
          <w:bCs/>
          <w:color w:val="auto"/>
          <w:u w:val="single"/>
        </w:rPr>
      </w:pPr>
    </w:p>
    <w:p w14:paraId="1FDB54B6" w14:textId="77777777" w:rsidR="00DE1896" w:rsidRDefault="00DE1896" w:rsidP="00FC1747">
      <w:pPr>
        <w:rPr>
          <w:bCs/>
          <w:color w:val="auto"/>
          <w:u w:val="single"/>
        </w:rPr>
      </w:pPr>
    </w:p>
    <w:p w14:paraId="4CB48B39" w14:textId="5D2E08C9" w:rsidR="00FC1747" w:rsidRPr="00FC1747" w:rsidRDefault="00DE1896" w:rsidP="00FC1747">
      <w:pPr>
        <w:rPr>
          <w:b w:val="0"/>
          <w:bCs/>
          <w:color w:val="auto"/>
        </w:rPr>
      </w:pPr>
      <w:r>
        <w:rPr>
          <w:bCs/>
          <w:color w:val="auto"/>
          <w:u w:val="single"/>
        </w:rPr>
        <w:lastRenderedPageBreak/>
        <w:t>Č</w:t>
      </w:r>
      <w:r w:rsidR="00FC1747" w:rsidRPr="00FC1747">
        <w:rPr>
          <w:bCs/>
          <w:color w:val="auto"/>
          <w:u w:val="single"/>
        </w:rPr>
        <w:t>ást 2: Dodávka a montáž AV techniky do učeben objektu A, Univerzitní nám. 3, Karviná </w:t>
      </w:r>
      <w:r w:rsidR="00FC1747" w:rsidRPr="00FC1747">
        <w:rPr>
          <w:bCs/>
          <w:color w:val="auto"/>
        </w:rPr>
        <w:t> </w:t>
      </w:r>
    </w:p>
    <w:p w14:paraId="454DEC51" w14:textId="4906BFEB" w:rsidR="00FC1747" w:rsidRPr="00DE1896" w:rsidRDefault="00FC1747" w:rsidP="00FC1747">
      <w:pPr>
        <w:jc w:val="both"/>
        <w:rPr>
          <w:b w:val="0"/>
          <w:bCs/>
          <w:color w:val="auto"/>
        </w:rPr>
      </w:pPr>
      <w:r w:rsidRPr="00DE1896">
        <w:rPr>
          <w:rFonts w:eastAsiaTheme="minorEastAsia"/>
          <w:b w:val="0"/>
          <w:bCs/>
          <w:color w:val="auto"/>
        </w:rPr>
        <w:t>Vybrané tři učebny (A111, A211, A217) v</w:t>
      </w:r>
      <w:r w:rsidR="00DE1896">
        <w:rPr>
          <w:rFonts w:eastAsiaTheme="minorEastAsia"/>
          <w:b w:val="0"/>
          <w:bCs/>
          <w:color w:val="auto"/>
        </w:rPr>
        <w:t> </w:t>
      </w:r>
      <w:r w:rsidRPr="00DE1896">
        <w:rPr>
          <w:rFonts w:eastAsiaTheme="minorEastAsia"/>
          <w:b w:val="0"/>
          <w:bCs/>
          <w:color w:val="auto"/>
        </w:rPr>
        <w:t>objektu A budou adaptovány pro aplikování moderních výukových metod pro kolaborativní i individuální práci studentů. V</w:t>
      </w:r>
      <w:r w:rsidR="00DE1896">
        <w:rPr>
          <w:rFonts w:eastAsiaTheme="minorEastAsia"/>
          <w:b w:val="0"/>
          <w:bCs/>
          <w:color w:val="auto"/>
        </w:rPr>
        <w:t> </w:t>
      </w:r>
      <w:r w:rsidRPr="00DE1896">
        <w:rPr>
          <w:rFonts w:eastAsiaTheme="minorEastAsia"/>
          <w:b w:val="0"/>
          <w:bCs/>
          <w:color w:val="auto"/>
        </w:rPr>
        <w:t>místnostech se budou nacházet pohyblivé stoly a židle, které lze snadno přeskládat podle aktuálních potřeb seminárních či přednáškových skupin. Zároveň budou vybaveny výukovými pomůckami, jako jsou interaktivní projektory a velké obrazovky pro sdílení prezentací a obsahu.</w:t>
      </w:r>
    </w:p>
    <w:p w14:paraId="7966956A" w14:textId="77777777" w:rsidR="00DE1896" w:rsidRDefault="00DE1896" w:rsidP="00FC1747">
      <w:pPr>
        <w:rPr>
          <w:bCs/>
          <w:color w:val="auto"/>
        </w:rPr>
      </w:pPr>
    </w:p>
    <w:p w14:paraId="596FAB67" w14:textId="4A13EC8C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 Výrobek č. 1: „Interaktivní projektor s ultrakrátkou projekcí “ (3 kusy)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6596"/>
      </w:tblGrid>
      <w:tr w:rsidR="00FC1747" w:rsidRPr="00653208" w14:paraId="5EFF046A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0F6F4D" w14:textId="51471042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Rozlišení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2DB17D" w14:textId="6148DC33" w:rsidR="00FC1747" w:rsidRPr="00653208" w:rsidRDefault="00D47001" w:rsidP="6DCBB57F">
            <w:pPr>
              <w:ind w:left="113" w:hanging="113"/>
              <w:rPr>
                <w:b w:val="0"/>
                <w:color w:val="auto"/>
              </w:rPr>
            </w:pPr>
            <w:r w:rsidRPr="6DCBB57F">
              <w:rPr>
                <w:b w:val="0"/>
                <w:color w:val="auto"/>
              </w:rPr>
              <w:t xml:space="preserve">  </w:t>
            </w:r>
            <w:r w:rsidR="00FC1747" w:rsidRPr="6DCBB57F">
              <w:rPr>
                <w:b w:val="0"/>
                <w:color w:val="auto"/>
              </w:rPr>
              <w:t xml:space="preserve">rozlišení min. 1080p - 1920 × 1080 </w:t>
            </w:r>
            <w:proofErr w:type="spellStart"/>
            <w:r w:rsidR="00FC1747" w:rsidRPr="6DCBB57F">
              <w:rPr>
                <w:b w:val="0"/>
                <w:color w:val="auto"/>
              </w:rPr>
              <w:t>px</w:t>
            </w:r>
            <w:proofErr w:type="spellEnd"/>
            <w:r w:rsidR="00FC1747" w:rsidRPr="6DCBB57F">
              <w:rPr>
                <w:b w:val="0"/>
                <w:color w:val="auto"/>
              </w:rPr>
              <w:t xml:space="preserve"> nativně, poměr stran 16:9 </w:t>
            </w:r>
          </w:p>
        </w:tc>
      </w:tr>
      <w:tr w:rsidR="00FC1747" w:rsidRPr="00653208" w14:paraId="2C988363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947F2" w14:textId="0C2C24AD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Úhlopříčka promítaného obrazu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A0F45" w14:textId="581F2929" w:rsidR="00FC1747" w:rsidRPr="00653208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>60“ – 1</w:t>
            </w:r>
            <w:r w:rsidR="78EE5028" w:rsidRPr="3270D20F">
              <w:rPr>
                <w:b w:val="0"/>
                <w:color w:val="auto"/>
              </w:rPr>
              <w:t>5</w:t>
            </w:r>
            <w:r w:rsidR="00FC1747" w:rsidRPr="3270D20F">
              <w:rPr>
                <w:b w:val="0"/>
                <w:color w:val="auto"/>
              </w:rPr>
              <w:t xml:space="preserve">0“  </w:t>
            </w:r>
          </w:p>
        </w:tc>
      </w:tr>
      <w:tr w:rsidR="00FC1747" w:rsidRPr="00653208" w14:paraId="560DB734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F54514" w14:textId="35C73E32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Svítivost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8017B" w14:textId="10E4EF15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 xml:space="preserve">Min. 4 100 ANSI </w:t>
            </w:r>
            <w:proofErr w:type="spellStart"/>
            <w:r w:rsidR="00FC1747" w:rsidRPr="00653208">
              <w:rPr>
                <w:b w:val="0"/>
                <w:bCs/>
                <w:color w:val="auto"/>
              </w:rPr>
              <w:t>lm</w:t>
            </w:r>
            <w:proofErr w:type="spellEnd"/>
          </w:p>
        </w:tc>
      </w:tr>
      <w:tr w:rsidR="00FC1747" w:rsidRPr="00653208" w14:paraId="6D8E1711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3A38D4" w14:textId="08B41530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Zdroj světla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30F48" w14:textId="27F1BEFB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laser</w:t>
            </w:r>
          </w:p>
        </w:tc>
      </w:tr>
      <w:tr w:rsidR="00FC1747" w:rsidRPr="00653208" w14:paraId="676716BA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7E62D" w14:textId="5A664553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Živostnost lampy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6480E" w14:textId="173B708C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Min. 20 000 h, min. 30 000 h ECO</w:t>
            </w:r>
          </w:p>
        </w:tc>
      </w:tr>
      <w:tr w:rsidR="00FC1747" w:rsidRPr="00653208" w14:paraId="7CDF5EF2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FCF02" w14:textId="2AD74F8D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Kontrast 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58014" w14:textId="2827422D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Min. 5 000 000:1</w:t>
            </w:r>
          </w:p>
        </w:tc>
      </w:tr>
      <w:tr w:rsidR="00FC1747" w:rsidRPr="00653208" w14:paraId="7AA880F1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4A6865" w14:textId="07381975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Hmotnost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93B58B" w14:textId="16C5EB6F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max 6 kg</w:t>
            </w:r>
          </w:p>
        </w:tc>
      </w:tr>
      <w:tr w:rsidR="00FC1747" w:rsidRPr="00653208" w14:paraId="256517CD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678986" w14:textId="31619CF9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Vstupy/výstupy monitoru 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13A9C6" w14:textId="16CD91B6" w:rsidR="00FC1747" w:rsidRPr="00653208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 xml:space="preserve">Min. 3x HDMI 2.0 vstup, min. 2x VGA vstup, linkový zvukový výstup a výstup, min. 2x USB-A, min. </w:t>
            </w:r>
            <w:r w:rsidR="0839BF42" w:rsidRPr="3270D20F">
              <w:rPr>
                <w:b w:val="0"/>
                <w:color w:val="auto"/>
              </w:rPr>
              <w:t>1</w:t>
            </w:r>
            <w:r w:rsidR="00FC1747" w:rsidRPr="3270D20F">
              <w:rPr>
                <w:b w:val="0"/>
                <w:color w:val="auto"/>
              </w:rPr>
              <w:t>x USB-B</w:t>
            </w:r>
            <w:r w:rsidR="5853F7EB" w:rsidRPr="3270D20F">
              <w:rPr>
                <w:b w:val="0"/>
                <w:color w:val="auto"/>
              </w:rPr>
              <w:t xml:space="preserve"> pro připojení dotyku</w:t>
            </w:r>
            <w:r w:rsidR="00FC1747" w:rsidRPr="3270D20F">
              <w:rPr>
                <w:b w:val="0"/>
                <w:color w:val="auto"/>
              </w:rPr>
              <w:t>, min. 1x RJ45, Wifi, min. 1x RS-</w:t>
            </w:r>
            <w:proofErr w:type="gramStart"/>
            <w:r w:rsidR="00FC1747" w:rsidRPr="3270D20F">
              <w:rPr>
                <w:b w:val="0"/>
                <w:color w:val="auto"/>
              </w:rPr>
              <w:t>232C</w:t>
            </w:r>
            <w:proofErr w:type="gramEnd"/>
            <w:r w:rsidR="00FC1747" w:rsidRPr="3270D20F">
              <w:rPr>
                <w:b w:val="0"/>
                <w:color w:val="auto"/>
              </w:rPr>
              <w:t> </w:t>
            </w:r>
          </w:p>
        </w:tc>
      </w:tr>
      <w:tr w:rsidR="00FC1747" w:rsidRPr="00653208" w14:paraId="6317034F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EEB84" w14:textId="2776FDA1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Požadovaná výbava 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ADEAD7" w14:textId="0199F152" w:rsidR="00FC1747" w:rsidRPr="003568C5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 xml:space="preserve">Digitální pera pro interaktivitu, Interaktivní jednotka pro </w:t>
            </w:r>
            <w:proofErr w:type="spellStart"/>
            <w:r w:rsidR="00FC1747" w:rsidRPr="3270D20F">
              <w:rPr>
                <w:b w:val="0"/>
                <w:color w:val="auto"/>
              </w:rPr>
              <w:t>vícedotykové</w:t>
            </w:r>
            <w:proofErr w:type="spellEnd"/>
            <w:r w:rsidR="00FC1747" w:rsidRPr="3270D20F">
              <w:rPr>
                <w:b w:val="0"/>
                <w:color w:val="auto"/>
              </w:rPr>
              <w:t xml:space="preserve"> ovládání prsty kompatibilní s projektorem, komponenty pro montáž interaktivní sestavy, držák projektoru i interaktivní jednotky na stěnu pro uchycení</w:t>
            </w:r>
          </w:p>
        </w:tc>
      </w:tr>
      <w:tr w:rsidR="00FC1747" w:rsidRPr="00653208" w14:paraId="397E2250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6D94D" w14:textId="0A72BADE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Požadované funkce 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2B0C28" w14:textId="5A100E3A" w:rsidR="00FC1747" w:rsidRPr="003568C5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 xml:space="preserve">Reproduktor min. 16 W, dálkové ovládání, podpora protokolu </w:t>
            </w:r>
            <w:proofErr w:type="spellStart"/>
            <w:r w:rsidR="00FC1747" w:rsidRPr="3270D20F">
              <w:rPr>
                <w:b w:val="0"/>
                <w:color w:val="auto"/>
              </w:rPr>
              <w:t>PJLink</w:t>
            </w:r>
            <w:proofErr w:type="spellEnd"/>
          </w:p>
        </w:tc>
      </w:tr>
      <w:tr w:rsidR="00FC1747" w:rsidRPr="00653208" w14:paraId="1203F898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7315A" w14:textId="7AD840D8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Instalace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D1ED0" w14:textId="296405D1" w:rsidR="00FC1747" w:rsidRPr="003568C5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>Instalace na stávající pylonové tabule (viz</w:t>
            </w:r>
            <w:r w:rsidR="2D88029C" w:rsidRPr="3270D20F">
              <w:rPr>
                <w:b w:val="0"/>
                <w:color w:val="auto"/>
              </w:rPr>
              <w:t xml:space="preserve"> </w:t>
            </w:r>
            <w:r w:rsidR="39A8EB13" w:rsidRPr="3270D20F">
              <w:rPr>
                <w:b w:val="0"/>
                <w:color w:val="auto"/>
              </w:rPr>
              <w:t>fotogalerie stávajícího připojení</w:t>
            </w:r>
            <w:r w:rsidR="3FF5949E" w:rsidRPr="3270D20F">
              <w:rPr>
                <w:b w:val="0"/>
                <w:color w:val="auto"/>
              </w:rPr>
              <w:t xml:space="preserve"> v samostatné souboru</w:t>
            </w:r>
            <w:r w:rsidR="00FC1747" w:rsidRPr="3270D20F">
              <w:rPr>
                <w:b w:val="0"/>
                <w:color w:val="auto"/>
              </w:rPr>
              <w:t>) vyměněnou za stávající projektor EB-695Wi. Instalace na stávající upevnění k tabuli s novým držákem projektoru. Propojení se stávajícím ovládacím PC a výrobkem č. 3 „Profesionální monitor“</w:t>
            </w:r>
          </w:p>
        </w:tc>
      </w:tr>
    </w:tbl>
    <w:p w14:paraId="3D648954" w14:textId="77777777" w:rsidR="00FC1747" w:rsidRPr="00FC1747" w:rsidRDefault="00FC1747" w:rsidP="00FC1747">
      <w:pPr>
        <w:rPr>
          <w:color w:val="auto"/>
        </w:rPr>
      </w:pPr>
    </w:p>
    <w:p w14:paraId="0E9701A5" w14:textId="31C15732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2: „Sada propojovací kabeláže k interaktivnímu projektoru“ (3 sady)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19"/>
        <w:gridCol w:w="6737"/>
      </w:tblGrid>
      <w:tr w:rsidR="00FC1747" w:rsidRPr="00653208" w14:paraId="4B9EFF63" w14:textId="77777777" w:rsidTr="001E32B1">
        <w:trPr>
          <w:trHeight w:val="300"/>
        </w:trPr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6CE2A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</w:rPr>
              <w:t>Sada kabeláže pro každou učebnu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FF614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  <w:lang w:val="de-DE"/>
              </w:rPr>
              <w:t xml:space="preserve">1x 15 m HDMI </w:t>
            </w:r>
            <w:r w:rsidRPr="00653208">
              <w:rPr>
                <w:b w:val="0"/>
                <w:color w:val="auto"/>
              </w:rPr>
              <w:t>optický kabel pro připojení PC, min. HDMI v2.0 </w:t>
            </w:r>
          </w:p>
          <w:p w14:paraId="2050286C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</w:rPr>
              <w:t>1x 15 m USB kabel prodlužovací optický AOC kabel A/</w:t>
            </w:r>
            <w:proofErr w:type="gramStart"/>
            <w:r w:rsidRPr="00653208">
              <w:rPr>
                <w:b w:val="0"/>
                <w:color w:val="auto"/>
              </w:rPr>
              <w:t>Male - A</w:t>
            </w:r>
            <w:proofErr w:type="gramEnd"/>
            <w:r w:rsidRPr="00653208">
              <w:rPr>
                <w:b w:val="0"/>
                <w:color w:val="auto"/>
              </w:rPr>
              <w:t>/</w:t>
            </w:r>
            <w:proofErr w:type="spellStart"/>
            <w:r w:rsidRPr="00653208">
              <w:rPr>
                <w:b w:val="0"/>
                <w:color w:val="auto"/>
              </w:rPr>
              <w:t>Female</w:t>
            </w:r>
            <w:proofErr w:type="spellEnd"/>
            <w:r w:rsidRPr="00653208">
              <w:rPr>
                <w:b w:val="0"/>
                <w:color w:val="auto"/>
              </w:rPr>
              <w:t xml:space="preserve"> pro prodloužení dotykového ovládání připojeného PC k obrazovce, min. USB3.0 </w:t>
            </w:r>
          </w:p>
          <w:p w14:paraId="3E2B71D4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  <w:lang w:val="de-DE"/>
              </w:rPr>
              <w:t xml:space="preserve">1x 25 m HDMI </w:t>
            </w:r>
            <w:r w:rsidRPr="00653208">
              <w:rPr>
                <w:b w:val="0"/>
                <w:color w:val="auto"/>
              </w:rPr>
              <w:t>optický kabel pro připojení PC a obrazovky, min. HDMI v2.0 </w:t>
            </w:r>
          </w:p>
          <w:p w14:paraId="23BAAD81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  <w:lang w:val="de-DE"/>
              </w:rPr>
              <w:t xml:space="preserve">1x </w:t>
            </w:r>
            <w:r w:rsidRPr="00653208">
              <w:rPr>
                <w:b w:val="0"/>
                <w:color w:val="auto"/>
              </w:rPr>
              <w:t xml:space="preserve">HDMI 2.0 </w:t>
            </w:r>
            <w:proofErr w:type="spellStart"/>
            <w:r w:rsidRPr="00653208">
              <w:rPr>
                <w:b w:val="0"/>
                <w:color w:val="auto"/>
              </w:rPr>
              <w:t>splitter</w:t>
            </w:r>
            <w:proofErr w:type="spellEnd"/>
            <w:r w:rsidRPr="00653208">
              <w:rPr>
                <w:b w:val="0"/>
                <w:color w:val="auto"/>
              </w:rPr>
              <w:t xml:space="preserve"> 1-2 porty, 4K/60Hz, FULL HD, 3D, HDR, EDID management</w:t>
            </w:r>
          </w:p>
        </w:tc>
      </w:tr>
    </w:tbl>
    <w:p w14:paraId="2DB8446B" w14:textId="77777777" w:rsidR="00FC1747" w:rsidRPr="00FC1747" w:rsidRDefault="00FC1747" w:rsidP="00FC1747">
      <w:pPr>
        <w:rPr>
          <w:color w:val="auto"/>
        </w:rPr>
      </w:pPr>
    </w:p>
    <w:p w14:paraId="11259357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 xml:space="preserve">Výrobek č. 3: „Profesionální monitor s rozlišením </w:t>
      </w:r>
      <w:proofErr w:type="gramStart"/>
      <w:r w:rsidRPr="00FC1747">
        <w:rPr>
          <w:bCs/>
          <w:color w:val="auto"/>
        </w:rPr>
        <w:t>4K</w:t>
      </w:r>
      <w:proofErr w:type="gramEnd"/>
      <w:r w:rsidRPr="00FC1747">
        <w:rPr>
          <w:bCs/>
          <w:color w:val="auto"/>
        </w:rPr>
        <w:t xml:space="preserve"> UHD“ (3 kusy)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85"/>
        <w:gridCol w:w="6671"/>
      </w:tblGrid>
      <w:tr w:rsidR="00FC1747" w:rsidRPr="00653208" w14:paraId="353F4408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23B9B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Velikost úhlopříčky</w:t>
            </w:r>
            <w:r w:rsidRPr="00653208">
              <w:rPr>
                <w:rFonts w:ascii="Arial" w:hAnsi="Arial" w:cs="Arial"/>
                <w:b w:val="0"/>
                <w:bCs/>
                <w:color w:val="auto"/>
              </w:rPr>
              <w:t> </w:t>
            </w:r>
            <w:r w:rsidRPr="00653208">
              <w:rPr>
                <w:b w:val="0"/>
                <w:bCs/>
                <w:color w:val="auto"/>
              </w:rPr>
              <w:t>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5A2B2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 xml:space="preserve">Min. 75 ", rozlišení min. </w:t>
            </w:r>
            <w:proofErr w:type="gramStart"/>
            <w:r w:rsidRPr="00653208">
              <w:rPr>
                <w:b w:val="0"/>
                <w:bCs/>
                <w:color w:val="auto"/>
              </w:rPr>
              <w:t>4K</w:t>
            </w:r>
            <w:proofErr w:type="gramEnd"/>
            <w:r w:rsidRPr="00653208">
              <w:rPr>
                <w:b w:val="0"/>
                <w:bCs/>
                <w:color w:val="auto"/>
              </w:rPr>
              <w:t xml:space="preserve"> (3840 × 2160 </w:t>
            </w:r>
            <w:proofErr w:type="spellStart"/>
            <w:r w:rsidRPr="00653208">
              <w:rPr>
                <w:b w:val="0"/>
                <w:bCs/>
                <w:color w:val="auto"/>
              </w:rPr>
              <w:t>px</w:t>
            </w:r>
            <w:proofErr w:type="spellEnd"/>
            <w:r w:rsidRPr="00653208">
              <w:rPr>
                <w:b w:val="0"/>
                <w:bCs/>
                <w:color w:val="auto"/>
              </w:rPr>
              <w:t>), poměr stran 16:9 </w:t>
            </w:r>
          </w:p>
        </w:tc>
      </w:tr>
      <w:tr w:rsidR="00FC1747" w:rsidRPr="00653208" w14:paraId="14DAD912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1B7AE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Technologie obrazovky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060B5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pozorovací úhel min. 178° /178° (vodorovně / svisle), VA technologie </w:t>
            </w:r>
          </w:p>
        </w:tc>
      </w:tr>
      <w:tr w:rsidR="00FC1747" w:rsidRPr="00653208" w14:paraId="19A40A27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64ECC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Odezva obrazovky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9B7FC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Max. 8ms </w:t>
            </w:r>
          </w:p>
        </w:tc>
      </w:tr>
      <w:tr w:rsidR="00FC1747" w:rsidRPr="00653208" w14:paraId="54648702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63835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Obnovovací frekvence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73260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Min. 60 Hz při 4K rozlišení </w:t>
            </w:r>
          </w:p>
        </w:tc>
      </w:tr>
      <w:tr w:rsidR="00FC1747" w:rsidRPr="00653208" w14:paraId="36B23C91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C346A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lastRenderedPageBreak/>
              <w:t>Jas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39470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Min. 500 cd/m2 </w:t>
            </w:r>
          </w:p>
        </w:tc>
      </w:tr>
      <w:tr w:rsidR="00FC1747" w:rsidRPr="00653208" w14:paraId="661842C3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A6322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Kontrast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A1519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Min. 1200:1 </w:t>
            </w:r>
          </w:p>
        </w:tc>
      </w:tr>
      <w:tr w:rsidR="00FC1747" w:rsidRPr="00653208" w14:paraId="1497B524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61525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Vstupy/výstupy monitoru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61246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Min. 3x HDMI 2.0 vstup, min. 1x DP 1.4 vstup, min 1x DP výstup, linkový zvukový výstup a výstup, min. 2x USB-A, min. 1x RJ45, Wifi, min. 1x RS-</w:t>
            </w:r>
            <w:proofErr w:type="gramStart"/>
            <w:r w:rsidRPr="00653208">
              <w:rPr>
                <w:b w:val="0"/>
                <w:bCs/>
                <w:color w:val="auto"/>
              </w:rPr>
              <w:t>232C</w:t>
            </w:r>
            <w:proofErr w:type="gramEnd"/>
            <w:r w:rsidRPr="00653208">
              <w:rPr>
                <w:b w:val="0"/>
                <w:bCs/>
                <w:color w:val="auto"/>
              </w:rPr>
              <w:t> </w:t>
            </w:r>
          </w:p>
        </w:tc>
      </w:tr>
      <w:tr w:rsidR="00FC1747" w:rsidRPr="00653208" w14:paraId="366D0285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CD1EA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Požadované funkce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DBB73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 xml:space="preserve">Reproduktory min. 2x 10 W, bez TV tuneru, </w:t>
            </w:r>
            <w:proofErr w:type="spellStart"/>
            <w:r w:rsidRPr="00653208">
              <w:rPr>
                <w:b w:val="0"/>
                <w:bCs/>
                <w:color w:val="auto"/>
              </w:rPr>
              <w:t>infra</w:t>
            </w:r>
            <w:proofErr w:type="spellEnd"/>
            <w:r w:rsidRPr="00653208">
              <w:rPr>
                <w:b w:val="0"/>
                <w:bCs/>
                <w:color w:val="auto"/>
              </w:rPr>
              <w:t xml:space="preserve"> dálkové ovládání, možnost zapnutí video signálem, </w:t>
            </w:r>
            <w:proofErr w:type="spellStart"/>
            <w:r w:rsidRPr="00653208">
              <w:rPr>
                <w:b w:val="0"/>
                <w:bCs/>
                <w:color w:val="auto"/>
              </w:rPr>
              <w:t>vícejádrový</w:t>
            </w:r>
            <w:proofErr w:type="spellEnd"/>
            <w:r w:rsidRPr="00653208">
              <w:rPr>
                <w:b w:val="0"/>
                <w:bCs/>
                <w:color w:val="auto"/>
              </w:rPr>
              <w:t xml:space="preserve"> procesor </w:t>
            </w:r>
            <w:proofErr w:type="spellStart"/>
            <w:r w:rsidRPr="00653208">
              <w:rPr>
                <w:b w:val="0"/>
                <w:bCs/>
                <w:color w:val="auto"/>
              </w:rPr>
              <w:t>SoC</w:t>
            </w:r>
            <w:proofErr w:type="spellEnd"/>
            <w:r w:rsidRPr="00653208">
              <w:rPr>
                <w:b w:val="0"/>
                <w:bCs/>
                <w:color w:val="auto"/>
              </w:rPr>
              <w:t>, prevence vypalování obrazu, doba nepřetržitého provozu 24/7, propojení s PC a projektorem</w:t>
            </w:r>
          </w:p>
        </w:tc>
      </w:tr>
      <w:tr w:rsidR="00FC1747" w:rsidRPr="00653208" w14:paraId="6BCAFD02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676B2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Instalace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43DFE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Instalace na stěnu na držák</w:t>
            </w:r>
          </w:p>
        </w:tc>
      </w:tr>
    </w:tbl>
    <w:p w14:paraId="6559175B" w14:textId="77777777" w:rsidR="00FC1747" w:rsidRPr="00FC1747" w:rsidRDefault="00FC1747" w:rsidP="00FC1747">
      <w:pPr>
        <w:rPr>
          <w:b w:val="0"/>
          <w:bCs/>
          <w:color w:val="auto"/>
        </w:rPr>
      </w:pPr>
    </w:p>
    <w:p w14:paraId="25E1F1F9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4: OPF „Držák monitoru“ (3 kusy)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65"/>
        <w:gridCol w:w="6691"/>
      </w:tblGrid>
      <w:tr w:rsidR="00FC1747" w:rsidRPr="00653208" w14:paraId="3A9129A8" w14:textId="77777777" w:rsidTr="001E32B1">
        <w:trPr>
          <w:trHeight w:val="300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CB738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</w:rPr>
              <w:t> Požadovaná výbava 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DD069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</w:rPr>
              <w:t xml:space="preserve">Univerzální nástěnný fixní VESA držák s dostatečnou nosností min. 70 kg kompatibilní s výrobkem č. 3 „Profesionální monitor s rozlišením </w:t>
            </w:r>
            <w:proofErr w:type="gramStart"/>
            <w:r w:rsidRPr="00653208">
              <w:rPr>
                <w:b w:val="0"/>
                <w:color w:val="auto"/>
              </w:rPr>
              <w:t>4K</w:t>
            </w:r>
            <w:proofErr w:type="gramEnd"/>
            <w:r w:rsidRPr="00653208">
              <w:rPr>
                <w:b w:val="0"/>
                <w:color w:val="auto"/>
              </w:rPr>
              <w:t xml:space="preserve"> UHD“ </w:t>
            </w:r>
          </w:p>
        </w:tc>
      </w:tr>
    </w:tbl>
    <w:p w14:paraId="6DF7DFE1" w14:textId="77777777" w:rsidR="00FC1747" w:rsidRPr="00FC1747" w:rsidRDefault="00FC1747" w:rsidP="00FC1747">
      <w:pPr>
        <w:rPr>
          <w:color w:val="auto"/>
        </w:rPr>
      </w:pPr>
    </w:p>
    <w:p w14:paraId="5954B060" w14:textId="77777777" w:rsidR="00FC1747" w:rsidRPr="00FC1747" w:rsidRDefault="00FC1747" w:rsidP="00FC1747">
      <w:pPr>
        <w:rPr>
          <w:color w:val="auto"/>
        </w:rPr>
      </w:pPr>
    </w:p>
    <w:p w14:paraId="67C0ECB4" w14:textId="796BAE40" w:rsidR="00842172" w:rsidRPr="00FC1747" w:rsidRDefault="0084217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u w:val="single"/>
        </w:rPr>
      </w:pPr>
    </w:p>
    <w:sectPr w:rsidR="00842172" w:rsidRPr="00FC1747" w:rsidSect="008C66F4">
      <w:headerReference w:type="default" r:id="rId12"/>
      <w:footerReference w:type="default" r:id="rId13"/>
      <w:headerReference w:type="first" r:id="rId14"/>
      <w:pgSz w:w="11906" w:h="16838"/>
      <w:pgMar w:top="1560" w:right="1257" w:bottom="1073" w:left="1135" w:header="0" w:footer="0" w:gutter="0"/>
      <w:cols w:space="708"/>
      <w:formProt w:val="0"/>
      <w:titlePg/>
      <w:docGrid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703C" w14:textId="77777777" w:rsidR="00E751C8" w:rsidRDefault="00E751C8" w:rsidP="00D96796">
      <w:pPr>
        <w:spacing w:after="0" w:line="240" w:lineRule="auto"/>
      </w:pPr>
      <w:r>
        <w:separator/>
      </w:r>
    </w:p>
  </w:endnote>
  <w:endnote w:type="continuationSeparator" w:id="0">
    <w:p w14:paraId="1AA8B6A3" w14:textId="77777777" w:rsidR="00E751C8" w:rsidRDefault="00E751C8" w:rsidP="00D96796">
      <w:pPr>
        <w:spacing w:after="0" w:line="240" w:lineRule="auto"/>
      </w:pPr>
      <w:r>
        <w:continuationSeparator/>
      </w:r>
    </w:p>
  </w:endnote>
  <w:endnote w:type="continuationNotice" w:id="1">
    <w:p w14:paraId="421EEAA1" w14:textId="77777777" w:rsidR="00E751C8" w:rsidRDefault="00E75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993061"/>
      <w:docPartObj>
        <w:docPartGallery w:val="Page Numbers (Bottom of Page)"/>
        <w:docPartUnique/>
      </w:docPartObj>
    </w:sdtPr>
    <w:sdtEndPr/>
    <w:sdtContent>
      <w:p w14:paraId="1CC88470" w14:textId="34BC7EB5" w:rsidR="00460FFB" w:rsidRDefault="00460FFB">
        <w:pPr>
          <w:pStyle w:val="Zpat"/>
          <w:jc w:val="right"/>
        </w:pPr>
        <w:r w:rsidRPr="006307ED">
          <w:rPr>
            <w:color w:val="auto"/>
          </w:rPr>
          <w:fldChar w:fldCharType="begin"/>
        </w:r>
        <w:r w:rsidRPr="006307ED">
          <w:rPr>
            <w:color w:val="auto"/>
          </w:rPr>
          <w:instrText>PAGE   \* MERGEFORMAT</w:instrText>
        </w:r>
        <w:r w:rsidRPr="006307ED">
          <w:rPr>
            <w:color w:val="auto"/>
          </w:rPr>
          <w:fldChar w:fldCharType="separate"/>
        </w:r>
        <w:r w:rsidR="00C62B11">
          <w:rPr>
            <w:noProof/>
            <w:color w:val="auto"/>
          </w:rPr>
          <w:t>15</w:t>
        </w:r>
        <w:r w:rsidRPr="006307ED">
          <w:rPr>
            <w:color w:val="auto"/>
          </w:rPr>
          <w:fldChar w:fldCharType="end"/>
        </w:r>
      </w:p>
    </w:sdtContent>
  </w:sdt>
  <w:p w14:paraId="59E46026" w14:textId="77777777" w:rsidR="00460FFB" w:rsidRDefault="00460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823D" w14:textId="77777777" w:rsidR="00E751C8" w:rsidRDefault="00E751C8" w:rsidP="00D96796">
      <w:pPr>
        <w:spacing w:after="0" w:line="240" w:lineRule="auto"/>
      </w:pPr>
      <w:r>
        <w:separator/>
      </w:r>
    </w:p>
  </w:footnote>
  <w:footnote w:type="continuationSeparator" w:id="0">
    <w:p w14:paraId="0BA53932" w14:textId="77777777" w:rsidR="00E751C8" w:rsidRDefault="00E751C8" w:rsidP="00D96796">
      <w:pPr>
        <w:spacing w:after="0" w:line="240" w:lineRule="auto"/>
      </w:pPr>
      <w:r>
        <w:continuationSeparator/>
      </w:r>
    </w:p>
  </w:footnote>
  <w:footnote w:type="continuationNotice" w:id="1">
    <w:p w14:paraId="16DDBB45" w14:textId="77777777" w:rsidR="00E751C8" w:rsidRDefault="00E751C8">
      <w:pPr>
        <w:spacing w:after="0" w:line="240" w:lineRule="auto"/>
      </w:pPr>
    </w:p>
  </w:footnote>
  <w:footnote w:id="2">
    <w:p w14:paraId="55A19C94" w14:textId="77777777" w:rsidR="00FC1747" w:rsidRDefault="00FC1747" w:rsidP="00FC17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446F">
        <w:t>V případě uvedeného požadavku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jedná se pouze o vymezení požadovaného standardu a zadavatel umožní pro plnění zakázky použití i jiných, kvalitativně a technicky obdobných řešení, minimálně stejného standardu.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4B50" w14:textId="77777777" w:rsidR="00460FFB" w:rsidRDefault="00460FFB" w:rsidP="000F223D">
    <w:pPr>
      <w:pStyle w:val="Zhlav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6A01" w14:textId="77777777" w:rsidR="008C66F4" w:rsidRDefault="008C66F4">
    <w:pPr>
      <w:pStyle w:val="Zhlav"/>
    </w:pPr>
  </w:p>
  <w:p w14:paraId="7ABED71C" w14:textId="77777777" w:rsidR="008C66F4" w:rsidRDefault="008C66F4">
    <w:pPr>
      <w:pStyle w:val="Zhlav"/>
    </w:pPr>
  </w:p>
  <w:p w14:paraId="2A979637" w14:textId="77777777" w:rsidR="008C66F4" w:rsidRDefault="008C66F4">
    <w:pPr>
      <w:pStyle w:val="Zhlav"/>
    </w:pPr>
  </w:p>
  <w:p w14:paraId="5353C0E4" w14:textId="77777777" w:rsidR="008C66F4" w:rsidRDefault="008C66F4">
    <w:pPr>
      <w:pStyle w:val="Zhlav"/>
    </w:pPr>
  </w:p>
  <w:p w14:paraId="76159425" w14:textId="377DF491" w:rsidR="008C66F4" w:rsidRDefault="008C66F4">
    <w:pPr>
      <w:pStyle w:val="Zhlav"/>
    </w:pPr>
    <w:r>
      <w:rPr>
        <w:noProof/>
      </w:rPr>
      <w:drawing>
        <wp:inline distT="0" distB="0" distL="0" distR="0" wp14:anchorId="57C04D5A" wp14:editId="5D8AB2CE">
          <wp:extent cx="3602990" cy="511810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5726984A" wp14:editId="15F5FE83">
          <wp:extent cx="1542415" cy="944880"/>
          <wp:effectExtent l="0" t="0" r="635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75B"/>
    <w:multiLevelType w:val="hybridMultilevel"/>
    <w:tmpl w:val="9EEC66EC"/>
    <w:lvl w:ilvl="0" w:tplc="B626557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6551E"/>
    <w:multiLevelType w:val="hybridMultilevel"/>
    <w:tmpl w:val="3230B5F8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B2A451B"/>
    <w:multiLevelType w:val="hybridMultilevel"/>
    <w:tmpl w:val="CCB86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4CDA"/>
    <w:multiLevelType w:val="hybridMultilevel"/>
    <w:tmpl w:val="7A7A2FDA"/>
    <w:lvl w:ilvl="0" w:tplc="63E26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370E"/>
    <w:multiLevelType w:val="hybridMultilevel"/>
    <w:tmpl w:val="AA4E2204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B1"/>
    <w:rsid w:val="000000B3"/>
    <w:rsid w:val="0000057D"/>
    <w:rsid w:val="00000A79"/>
    <w:rsid w:val="00002142"/>
    <w:rsid w:val="00002A1C"/>
    <w:rsid w:val="00002CED"/>
    <w:rsid w:val="0000614A"/>
    <w:rsid w:val="000077D2"/>
    <w:rsid w:val="00010D3D"/>
    <w:rsid w:val="00010F54"/>
    <w:rsid w:val="000124B1"/>
    <w:rsid w:val="00012C10"/>
    <w:rsid w:val="00012E3C"/>
    <w:rsid w:val="000139AC"/>
    <w:rsid w:val="00016A30"/>
    <w:rsid w:val="00016FA2"/>
    <w:rsid w:val="00017CB3"/>
    <w:rsid w:val="0002517E"/>
    <w:rsid w:val="0002523B"/>
    <w:rsid w:val="000260DF"/>
    <w:rsid w:val="00031735"/>
    <w:rsid w:val="00036129"/>
    <w:rsid w:val="00036A10"/>
    <w:rsid w:val="000401B8"/>
    <w:rsid w:val="00041460"/>
    <w:rsid w:val="00041A12"/>
    <w:rsid w:val="00042DF4"/>
    <w:rsid w:val="00042F13"/>
    <w:rsid w:val="00044847"/>
    <w:rsid w:val="00044DD7"/>
    <w:rsid w:val="00050D0A"/>
    <w:rsid w:val="0005169E"/>
    <w:rsid w:val="00051E91"/>
    <w:rsid w:val="0005280B"/>
    <w:rsid w:val="00052F9C"/>
    <w:rsid w:val="0005390E"/>
    <w:rsid w:val="00054D67"/>
    <w:rsid w:val="00055187"/>
    <w:rsid w:val="0005559D"/>
    <w:rsid w:val="0005562A"/>
    <w:rsid w:val="00056C1E"/>
    <w:rsid w:val="00060A44"/>
    <w:rsid w:val="00061CAF"/>
    <w:rsid w:val="00062977"/>
    <w:rsid w:val="00062C81"/>
    <w:rsid w:val="00063691"/>
    <w:rsid w:val="00063EE5"/>
    <w:rsid w:val="000644B2"/>
    <w:rsid w:val="000658AC"/>
    <w:rsid w:val="0006764B"/>
    <w:rsid w:val="00067CF4"/>
    <w:rsid w:val="0007070F"/>
    <w:rsid w:val="00071FC2"/>
    <w:rsid w:val="00073913"/>
    <w:rsid w:val="00081713"/>
    <w:rsid w:val="00081A59"/>
    <w:rsid w:val="00083C75"/>
    <w:rsid w:val="00084C5F"/>
    <w:rsid w:val="00086A86"/>
    <w:rsid w:val="00086C4E"/>
    <w:rsid w:val="000900AE"/>
    <w:rsid w:val="00090F22"/>
    <w:rsid w:val="00090FAA"/>
    <w:rsid w:val="00092C3F"/>
    <w:rsid w:val="000939FA"/>
    <w:rsid w:val="000974E8"/>
    <w:rsid w:val="00097F6F"/>
    <w:rsid w:val="000A1740"/>
    <w:rsid w:val="000A2F4F"/>
    <w:rsid w:val="000A3062"/>
    <w:rsid w:val="000A4800"/>
    <w:rsid w:val="000A4BD3"/>
    <w:rsid w:val="000A4C92"/>
    <w:rsid w:val="000A5B4B"/>
    <w:rsid w:val="000A6214"/>
    <w:rsid w:val="000A67C9"/>
    <w:rsid w:val="000A7AB3"/>
    <w:rsid w:val="000B234B"/>
    <w:rsid w:val="000B3C6B"/>
    <w:rsid w:val="000B40A3"/>
    <w:rsid w:val="000B4441"/>
    <w:rsid w:val="000B45F4"/>
    <w:rsid w:val="000B5161"/>
    <w:rsid w:val="000B5EDB"/>
    <w:rsid w:val="000B6373"/>
    <w:rsid w:val="000B7AB5"/>
    <w:rsid w:val="000C022E"/>
    <w:rsid w:val="000C0913"/>
    <w:rsid w:val="000C3586"/>
    <w:rsid w:val="000C5207"/>
    <w:rsid w:val="000C7A67"/>
    <w:rsid w:val="000D04CF"/>
    <w:rsid w:val="000D06CF"/>
    <w:rsid w:val="000D07E7"/>
    <w:rsid w:val="000D2E6A"/>
    <w:rsid w:val="000D3058"/>
    <w:rsid w:val="000D3318"/>
    <w:rsid w:val="000D6B4B"/>
    <w:rsid w:val="000D7FC2"/>
    <w:rsid w:val="000E0423"/>
    <w:rsid w:val="000E086A"/>
    <w:rsid w:val="000E1E96"/>
    <w:rsid w:val="000E20A1"/>
    <w:rsid w:val="000E24D6"/>
    <w:rsid w:val="000E4BD3"/>
    <w:rsid w:val="000E531F"/>
    <w:rsid w:val="000E77B3"/>
    <w:rsid w:val="000E7B57"/>
    <w:rsid w:val="000F223D"/>
    <w:rsid w:val="000F4593"/>
    <w:rsid w:val="000F5182"/>
    <w:rsid w:val="000F5636"/>
    <w:rsid w:val="000F5A5E"/>
    <w:rsid w:val="000F65E2"/>
    <w:rsid w:val="000F775E"/>
    <w:rsid w:val="0010007B"/>
    <w:rsid w:val="001010B0"/>
    <w:rsid w:val="00101486"/>
    <w:rsid w:val="0010173B"/>
    <w:rsid w:val="00101FA3"/>
    <w:rsid w:val="001038F3"/>
    <w:rsid w:val="0010489B"/>
    <w:rsid w:val="0010703A"/>
    <w:rsid w:val="0010768C"/>
    <w:rsid w:val="001151BB"/>
    <w:rsid w:val="001207C9"/>
    <w:rsid w:val="001232B2"/>
    <w:rsid w:val="00124794"/>
    <w:rsid w:val="0012739E"/>
    <w:rsid w:val="001274FB"/>
    <w:rsid w:val="00132527"/>
    <w:rsid w:val="0013505B"/>
    <w:rsid w:val="00136C1D"/>
    <w:rsid w:val="00137825"/>
    <w:rsid w:val="00140FB6"/>
    <w:rsid w:val="00141C8F"/>
    <w:rsid w:val="00144567"/>
    <w:rsid w:val="00145BE8"/>
    <w:rsid w:val="00150445"/>
    <w:rsid w:val="00150B6A"/>
    <w:rsid w:val="00150CCC"/>
    <w:rsid w:val="0015142B"/>
    <w:rsid w:val="00152AFB"/>
    <w:rsid w:val="00152C70"/>
    <w:rsid w:val="001542C0"/>
    <w:rsid w:val="0015564A"/>
    <w:rsid w:val="00157BA0"/>
    <w:rsid w:val="00160CE2"/>
    <w:rsid w:val="00162261"/>
    <w:rsid w:val="00162AAD"/>
    <w:rsid w:val="00162B31"/>
    <w:rsid w:val="0016374D"/>
    <w:rsid w:val="00167278"/>
    <w:rsid w:val="00170989"/>
    <w:rsid w:val="0017177B"/>
    <w:rsid w:val="0017177F"/>
    <w:rsid w:val="00173123"/>
    <w:rsid w:val="00173498"/>
    <w:rsid w:val="0017585C"/>
    <w:rsid w:val="0017742F"/>
    <w:rsid w:val="001800CB"/>
    <w:rsid w:val="00180E4A"/>
    <w:rsid w:val="00180E8B"/>
    <w:rsid w:val="00182236"/>
    <w:rsid w:val="00184C5D"/>
    <w:rsid w:val="001858A5"/>
    <w:rsid w:val="001869B1"/>
    <w:rsid w:val="001878E0"/>
    <w:rsid w:val="001927E9"/>
    <w:rsid w:val="00192929"/>
    <w:rsid w:val="00193F8D"/>
    <w:rsid w:val="0019447E"/>
    <w:rsid w:val="00195349"/>
    <w:rsid w:val="0019787D"/>
    <w:rsid w:val="001A00C9"/>
    <w:rsid w:val="001A0639"/>
    <w:rsid w:val="001A1031"/>
    <w:rsid w:val="001A1073"/>
    <w:rsid w:val="001A2E70"/>
    <w:rsid w:val="001A548D"/>
    <w:rsid w:val="001A5B3B"/>
    <w:rsid w:val="001A69FB"/>
    <w:rsid w:val="001AE8A4"/>
    <w:rsid w:val="001B0F49"/>
    <w:rsid w:val="001B1278"/>
    <w:rsid w:val="001B18E7"/>
    <w:rsid w:val="001B2089"/>
    <w:rsid w:val="001B235D"/>
    <w:rsid w:val="001B4646"/>
    <w:rsid w:val="001B58D1"/>
    <w:rsid w:val="001B5AB5"/>
    <w:rsid w:val="001B68AC"/>
    <w:rsid w:val="001B69C8"/>
    <w:rsid w:val="001C1F17"/>
    <w:rsid w:val="001C30D9"/>
    <w:rsid w:val="001C3FC2"/>
    <w:rsid w:val="001D3621"/>
    <w:rsid w:val="001D5469"/>
    <w:rsid w:val="001D5758"/>
    <w:rsid w:val="001D5D7E"/>
    <w:rsid w:val="001D6BC8"/>
    <w:rsid w:val="001D7141"/>
    <w:rsid w:val="001E09A4"/>
    <w:rsid w:val="001E0C9D"/>
    <w:rsid w:val="001E0CF8"/>
    <w:rsid w:val="001E11E8"/>
    <w:rsid w:val="001E3E26"/>
    <w:rsid w:val="001E4028"/>
    <w:rsid w:val="001E69A1"/>
    <w:rsid w:val="001E6AC3"/>
    <w:rsid w:val="001E76D4"/>
    <w:rsid w:val="001F1748"/>
    <w:rsid w:val="001F1D3F"/>
    <w:rsid w:val="001F2301"/>
    <w:rsid w:val="001F35CD"/>
    <w:rsid w:val="001F3873"/>
    <w:rsid w:val="001F38FB"/>
    <w:rsid w:val="001F395B"/>
    <w:rsid w:val="001F39CD"/>
    <w:rsid w:val="001F494D"/>
    <w:rsid w:val="001F4D42"/>
    <w:rsid w:val="001F5809"/>
    <w:rsid w:val="001F60B9"/>
    <w:rsid w:val="001F6381"/>
    <w:rsid w:val="001F6C36"/>
    <w:rsid w:val="001F70A3"/>
    <w:rsid w:val="001F7455"/>
    <w:rsid w:val="0020074F"/>
    <w:rsid w:val="002014F8"/>
    <w:rsid w:val="00202174"/>
    <w:rsid w:val="00202BFE"/>
    <w:rsid w:val="002030BD"/>
    <w:rsid w:val="002057D5"/>
    <w:rsid w:val="00205B77"/>
    <w:rsid w:val="00205F35"/>
    <w:rsid w:val="00206797"/>
    <w:rsid w:val="002067BE"/>
    <w:rsid w:val="00207A18"/>
    <w:rsid w:val="00207F11"/>
    <w:rsid w:val="00210ECD"/>
    <w:rsid w:val="00212993"/>
    <w:rsid w:val="00213EFB"/>
    <w:rsid w:val="00217E58"/>
    <w:rsid w:val="002204BE"/>
    <w:rsid w:val="0022424D"/>
    <w:rsid w:val="00224347"/>
    <w:rsid w:val="002250B1"/>
    <w:rsid w:val="002256E1"/>
    <w:rsid w:val="002278B3"/>
    <w:rsid w:val="002307FC"/>
    <w:rsid w:val="00230DD4"/>
    <w:rsid w:val="00231241"/>
    <w:rsid w:val="00231D85"/>
    <w:rsid w:val="00231DFE"/>
    <w:rsid w:val="00232451"/>
    <w:rsid w:val="00237186"/>
    <w:rsid w:val="0024101C"/>
    <w:rsid w:val="002441DD"/>
    <w:rsid w:val="002441E6"/>
    <w:rsid w:val="00245A9D"/>
    <w:rsid w:val="002519F8"/>
    <w:rsid w:val="00251A64"/>
    <w:rsid w:val="002536F8"/>
    <w:rsid w:val="002567BB"/>
    <w:rsid w:val="002567E8"/>
    <w:rsid w:val="00261587"/>
    <w:rsid w:val="002654A3"/>
    <w:rsid w:val="002657AE"/>
    <w:rsid w:val="00265983"/>
    <w:rsid w:val="002706D8"/>
    <w:rsid w:val="00270EEA"/>
    <w:rsid w:val="0027146A"/>
    <w:rsid w:val="002719FA"/>
    <w:rsid w:val="00272FCA"/>
    <w:rsid w:val="0027557C"/>
    <w:rsid w:val="00276412"/>
    <w:rsid w:val="00276679"/>
    <w:rsid w:val="00277DD4"/>
    <w:rsid w:val="00277E23"/>
    <w:rsid w:val="00281A9B"/>
    <w:rsid w:val="002828CA"/>
    <w:rsid w:val="00282A57"/>
    <w:rsid w:val="00282BD0"/>
    <w:rsid w:val="00285B33"/>
    <w:rsid w:val="00290ACE"/>
    <w:rsid w:val="00291F30"/>
    <w:rsid w:val="002940F2"/>
    <w:rsid w:val="002941D4"/>
    <w:rsid w:val="002945F0"/>
    <w:rsid w:val="002A26F4"/>
    <w:rsid w:val="002A2C52"/>
    <w:rsid w:val="002A40EF"/>
    <w:rsid w:val="002A5F26"/>
    <w:rsid w:val="002A6834"/>
    <w:rsid w:val="002A7CC3"/>
    <w:rsid w:val="002B1CE5"/>
    <w:rsid w:val="002B2220"/>
    <w:rsid w:val="002B4A34"/>
    <w:rsid w:val="002B5271"/>
    <w:rsid w:val="002B68EA"/>
    <w:rsid w:val="002C011C"/>
    <w:rsid w:val="002C04A7"/>
    <w:rsid w:val="002C0895"/>
    <w:rsid w:val="002C098E"/>
    <w:rsid w:val="002C2C4F"/>
    <w:rsid w:val="002C3DE9"/>
    <w:rsid w:val="002C4739"/>
    <w:rsid w:val="002C4B0F"/>
    <w:rsid w:val="002C53C1"/>
    <w:rsid w:val="002C66D5"/>
    <w:rsid w:val="002C758C"/>
    <w:rsid w:val="002C783F"/>
    <w:rsid w:val="002C7DEA"/>
    <w:rsid w:val="002D04BE"/>
    <w:rsid w:val="002D25CE"/>
    <w:rsid w:val="002D4517"/>
    <w:rsid w:val="002D4AF6"/>
    <w:rsid w:val="002D4CE8"/>
    <w:rsid w:val="002D6C54"/>
    <w:rsid w:val="002D7261"/>
    <w:rsid w:val="002D7A28"/>
    <w:rsid w:val="002E0025"/>
    <w:rsid w:val="002E0190"/>
    <w:rsid w:val="002E01BD"/>
    <w:rsid w:val="002E278D"/>
    <w:rsid w:val="002E2BEC"/>
    <w:rsid w:val="002E4B52"/>
    <w:rsid w:val="002E5BAD"/>
    <w:rsid w:val="002E6DA4"/>
    <w:rsid w:val="002E7E3A"/>
    <w:rsid w:val="002F0455"/>
    <w:rsid w:val="002F0E6B"/>
    <w:rsid w:val="002F1312"/>
    <w:rsid w:val="002F21DC"/>
    <w:rsid w:val="002F2282"/>
    <w:rsid w:val="002F2A3E"/>
    <w:rsid w:val="002F3B59"/>
    <w:rsid w:val="002F51EE"/>
    <w:rsid w:val="002F5694"/>
    <w:rsid w:val="002F5870"/>
    <w:rsid w:val="002F6C04"/>
    <w:rsid w:val="002F6C4F"/>
    <w:rsid w:val="003023B7"/>
    <w:rsid w:val="00302AD7"/>
    <w:rsid w:val="00302D60"/>
    <w:rsid w:val="00302EBA"/>
    <w:rsid w:val="003033F4"/>
    <w:rsid w:val="00304599"/>
    <w:rsid w:val="00304867"/>
    <w:rsid w:val="003050E8"/>
    <w:rsid w:val="003054E8"/>
    <w:rsid w:val="00306FFE"/>
    <w:rsid w:val="00311E93"/>
    <w:rsid w:val="00312D4C"/>
    <w:rsid w:val="00316BA5"/>
    <w:rsid w:val="003224F2"/>
    <w:rsid w:val="00323254"/>
    <w:rsid w:val="00323B40"/>
    <w:rsid w:val="0032474B"/>
    <w:rsid w:val="003259F8"/>
    <w:rsid w:val="0032650F"/>
    <w:rsid w:val="00326C3B"/>
    <w:rsid w:val="003278DD"/>
    <w:rsid w:val="00330ADD"/>
    <w:rsid w:val="00332945"/>
    <w:rsid w:val="00332FE4"/>
    <w:rsid w:val="003354B8"/>
    <w:rsid w:val="00335511"/>
    <w:rsid w:val="00337467"/>
    <w:rsid w:val="0033756F"/>
    <w:rsid w:val="00341288"/>
    <w:rsid w:val="003419B4"/>
    <w:rsid w:val="00343850"/>
    <w:rsid w:val="00346B15"/>
    <w:rsid w:val="003510A5"/>
    <w:rsid w:val="0035235F"/>
    <w:rsid w:val="003539FA"/>
    <w:rsid w:val="003568C5"/>
    <w:rsid w:val="0035695D"/>
    <w:rsid w:val="00356BC9"/>
    <w:rsid w:val="00357DCE"/>
    <w:rsid w:val="003603EC"/>
    <w:rsid w:val="003611D3"/>
    <w:rsid w:val="0036177F"/>
    <w:rsid w:val="00361D6F"/>
    <w:rsid w:val="00362093"/>
    <w:rsid w:val="003623BE"/>
    <w:rsid w:val="003625E4"/>
    <w:rsid w:val="003645C6"/>
    <w:rsid w:val="00364C44"/>
    <w:rsid w:val="00365105"/>
    <w:rsid w:val="00367E6A"/>
    <w:rsid w:val="003727C0"/>
    <w:rsid w:val="003736BF"/>
    <w:rsid w:val="00373D29"/>
    <w:rsid w:val="0037462D"/>
    <w:rsid w:val="00374775"/>
    <w:rsid w:val="0037535E"/>
    <w:rsid w:val="0037568D"/>
    <w:rsid w:val="003760C0"/>
    <w:rsid w:val="0037796D"/>
    <w:rsid w:val="0038125C"/>
    <w:rsid w:val="003827FE"/>
    <w:rsid w:val="00382F43"/>
    <w:rsid w:val="00383DAE"/>
    <w:rsid w:val="00386015"/>
    <w:rsid w:val="00386641"/>
    <w:rsid w:val="00392002"/>
    <w:rsid w:val="003937C1"/>
    <w:rsid w:val="00393CFD"/>
    <w:rsid w:val="00393D26"/>
    <w:rsid w:val="0039443C"/>
    <w:rsid w:val="003A0A4C"/>
    <w:rsid w:val="003A2477"/>
    <w:rsid w:val="003A3595"/>
    <w:rsid w:val="003A57A3"/>
    <w:rsid w:val="003B0151"/>
    <w:rsid w:val="003B0C46"/>
    <w:rsid w:val="003B2158"/>
    <w:rsid w:val="003B2B1C"/>
    <w:rsid w:val="003B456C"/>
    <w:rsid w:val="003B4AEF"/>
    <w:rsid w:val="003B4F41"/>
    <w:rsid w:val="003B7F2D"/>
    <w:rsid w:val="003C0613"/>
    <w:rsid w:val="003C0715"/>
    <w:rsid w:val="003C3A7C"/>
    <w:rsid w:val="003C4150"/>
    <w:rsid w:val="003C41DC"/>
    <w:rsid w:val="003C7A0D"/>
    <w:rsid w:val="003C7E61"/>
    <w:rsid w:val="003D0041"/>
    <w:rsid w:val="003D1CF0"/>
    <w:rsid w:val="003D1DDA"/>
    <w:rsid w:val="003D4A5C"/>
    <w:rsid w:val="003D5031"/>
    <w:rsid w:val="003D5F18"/>
    <w:rsid w:val="003E254A"/>
    <w:rsid w:val="003E2A8D"/>
    <w:rsid w:val="003E2CC0"/>
    <w:rsid w:val="003E76B2"/>
    <w:rsid w:val="003E7DB0"/>
    <w:rsid w:val="003F5B10"/>
    <w:rsid w:val="003F6897"/>
    <w:rsid w:val="003F7EF1"/>
    <w:rsid w:val="00400D92"/>
    <w:rsid w:val="00401FE1"/>
    <w:rsid w:val="00405CF9"/>
    <w:rsid w:val="0040680F"/>
    <w:rsid w:val="004069AF"/>
    <w:rsid w:val="004114BE"/>
    <w:rsid w:val="00411BB4"/>
    <w:rsid w:val="00412001"/>
    <w:rsid w:val="00412659"/>
    <w:rsid w:val="004149F5"/>
    <w:rsid w:val="004156EF"/>
    <w:rsid w:val="004171AE"/>
    <w:rsid w:val="0041745E"/>
    <w:rsid w:val="004206F8"/>
    <w:rsid w:val="00420790"/>
    <w:rsid w:val="00421642"/>
    <w:rsid w:val="004216AD"/>
    <w:rsid w:val="00421A86"/>
    <w:rsid w:val="0042200D"/>
    <w:rsid w:val="0042201B"/>
    <w:rsid w:val="0042231F"/>
    <w:rsid w:val="00425091"/>
    <w:rsid w:val="00425406"/>
    <w:rsid w:val="0042553F"/>
    <w:rsid w:val="00425548"/>
    <w:rsid w:val="00425C82"/>
    <w:rsid w:val="0043161E"/>
    <w:rsid w:val="0043167A"/>
    <w:rsid w:val="00432A3A"/>
    <w:rsid w:val="00433414"/>
    <w:rsid w:val="0043676D"/>
    <w:rsid w:val="00437571"/>
    <w:rsid w:val="00440A89"/>
    <w:rsid w:val="00443356"/>
    <w:rsid w:val="00443AD4"/>
    <w:rsid w:val="00443D0A"/>
    <w:rsid w:val="00444BAC"/>
    <w:rsid w:val="00445A02"/>
    <w:rsid w:val="00446762"/>
    <w:rsid w:val="00446877"/>
    <w:rsid w:val="0044765F"/>
    <w:rsid w:val="0044770C"/>
    <w:rsid w:val="0044CDC4"/>
    <w:rsid w:val="00452177"/>
    <w:rsid w:val="004529E9"/>
    <w:rsid w:val="0045335E"/>
    <w:rsid w:val="004536CC"/>
    <w:rsid w:val="00455ED1"/>
    <w:rsid w:val="0045605A"/>
    <w:rsid w:val="00456764"/>
    <w:rsid w:val="00457C3B"/>
    <w:rsid w:val="00457D79"/>
    <w:rsid w:val="00460D67"/>
    <w:rsid w:val="00460FFB"/>
    <w:rsid w:val="0046239F"/>
    <w:rsid w:val="00463B6B"/>
    <w:rsid w:val="004643C5"/>
    <w:rsid w:val="00464A95"/>
    <w:rsid w:val="004656B6"/>
    <w:rsid w:val="00473690"/>
    <w:rsid w:val="004737FB"/>
    <w:rsid w:val="00475473"/>
    <w:rsid w:val="004770D8"/>
    <w:rsid w:val="00480341"/>
    <w:rsid w:val="00482BCC"/>
    <w:rsid w:val="00485664"/>
    <w:rsid w:val="004869F2"/>
    <w:rsid w:val="00486A6F"/>
    <w:rsid w:val="0048A0DB"/>
    <w:rsid w:val="00491C3E"/>
    <w:rsid w:val="00494FC7"/>
    <w:rsid w:val="004951CD"/>
    <w:rsid w:val="00495521"/>
    <w:rsid w:val="004976C5"/>
    <w:rsid w:val="00497A72"/>
    <w:rsid w:val="004A0FF4"/>
    <w:rsid w:val="004A452D"/>
    <w:rsid w:val="004A5305"/>
    <w:rsid w:val="004A7F3F"/>
    <w:rsid w:val="004B13E7"/>
    <w:rsid w:val="004B2AFB"/>
    <w:rsid w:val="004B40B7"/>
    <w:rsid w:val="004B5161"/>
    <w:rsid w:val="004B516E"/>
    <w:rsid w:val="004B5B1A"/>
    <w:rsid w:val="004B71B1"/>
    <w:rsid w:val="004C0F5E"/>
    <w:rsid w:val="004C1025"/>
    <w:rsid w:val="004C55C9"/>
    <w:rsid w:val="004C5677"/>
    <w:rsid w:val="004C726C"/>
    <w:rsid w:val="004D2858"/>
    <w:rsid w:val="004D30D9"/>
    <w:rsid w:val="004D38F9"/>
    <w:rsid w:val="004D3D4E"/>
    <w:rsid w:val="004D3F88"/>
    <w:rsid w:val="004D4A3D"/>
    <w:rsid w:val="004D52E3"/>
    <w:rsid w:val="004D557A"/>
    <w:rsid w:val="004D775F"/>
    <w:rsid w:val="004D7814"/>
    <w:rsid w:val="004E0347"/>
    <w:rsid w:val="004E06A0"/>
    <w:rsid w:val="004E0879"/>
    <w:rsid w:val="004E12EF"/>
    <w:rsid w:val="004E336C"/>
    <w:rsid w:val="004E71E3"/>
    <w:rsid w:val="004E77C2"/>
    <w:rsid w:val="004F0813"/>
    <w:rsid w:val="004F1001"/>
    <w:rsid w:val="004F1C7D"/>
    <w:rsid w:val="004F2DE3"/>
    <w:rsid w:val="004F480B"/>
    <w:rsid w:val="004F51D6"/>
    <w:rsid w:val="004F6517"/>
    <w:rsid w:val="004F6731"/>
    <w:rsid w:val="004F6D53"/>
    <w:rsid w:val="004F7DFA"/>
    <w:rsid w:val="0050017B"/>
    <w:rsid w:val="00501E9E"/>
    <w:rsid w:val="005038DB"/>
    <w:rsid w:val="00505253"/>
    <w:rsid w:val="005073F7"/>
    <w:rsid w:val="00507616"/>
    <w:rsid w:val="00513A53"/>
    <w:rsid w:val="0051418A"/>
    <w:rsid w:val="005175EA"/>
    <w:rsid w:val="00520B7B"/>
    <w:rsid w:val="005221E2"/>
    <w:rsid w:val="005258B7"/>
    <w:rsid w:val="005259DB"/>
    <w:rsid w:val="00530247"/>
    <w:rsid w:val="005326F2"/>
    <w:rsid w:val="00532E00"/>
    <w:rsid w:val="005349ED"/>
    <w:rsid w:val="00534B7A"/>
    <w:rsid w:val="0053505C"/>
    <w:rsid w:val="005350C4"/>
    <w:rsid w:val="00535CDF"/>
    <w:rsid w:val="0053629C"/>
    <w:rsid w:val="00536EFB"/>
    <w:rsid w:val="00540EBD"/>
    <w:rsid w:val="00542408"/>
    <w:rsid w:val="005426F8"/>
    <w:rsid w:val="00542E4A"/>
    <w:rsid w:val="0054409A"/>
    <w:rsid w:val="005446EF"/>
    <w:rsid w:val="00546635"/>
    <w:rsid w:val="00546A37"/>
    <w:rsid w:val="005475C2"/>
    <w:rsid w:val="0055049F"/>
    <w:rsid w:val="0055123B"/>
    <w:rsid w:val="0055135B"/>
    <w:rsid w:val="005513AF"/>
    <w:rsid w:val="00552310"/>
    <w:rsid w:val="00552D49"/>
    <w:rsid w:val="00553110"/>
    <w:rsid w:val="0055319A"/>
    <w:rsid w:val="0055344B"/>
    <w:rsid w:val="00553CB5"/>
    <w:rsid w:val="00553F40"/>
    <w:rsid w:val="00554299"/>
    <w:rsid w:val="00554F39"/>
    <w:rsid w:val="00555604"/>
    <w:rsid w:val="00557232"/>
    <w:rsid w:val="0055792F"/>
    <w:rsid w:val="005630D3"/>
    <w:rsid w:val="005634F7"/>
    <w:rsid w:val="00566B14"/>
    <w:rsid w:val="0056737F"/>
    <w:rsid w:val="0056793D"/>
    <w:rsid w:val="00571028"/>
    <w:rsid w:val="00573743"/>
    <w:rsid w:val="00574D2D"/>
    <w:rsid w:val="00575121"/>
    <w:rsid w:val="005818CE"/>
    <w:rsid w:val="00581D1F"/>
    <w:rsid w:val="00582B71"/>
    <w:rsid w:val="005834CE"/>
    <w:rsid w:val="005835D2"/>
    <w:rsid w:val="00585E8C"/>
    <w:rsid w:val="00586CED"/>
    <w:rsid w:val="00587009"/>
    <w:rsid w:val="005871D2"/>
    <w:rsid w:val="00587DA7"/>
    <w:rsid w:val="005909EF"/>
    <w:rsid w:val="00591073"/>
    <w:rsid w:val="005915B9"/>
    <w:rsid w:val="00591A6B"/>
    <w:rsid w:val="00594F6B"/>
    <w:rsid w:val="005965DF"/>
    <w:rsid w:val="005A027F"/>
    <w:rsid w:val="005A21B0"/>
    <w:rsid w:val="005A2644"/>
    <w:rsid w:val="005A35C1"/>
    <w:rsid w:val="005A40CB"/>
    <w:rsid w:val="005A434E"/>
    <w:rsid w:val="005A4E63"/>
    <w:rsid w:val="005A4F77"/>
    <w:rsid w:val="005A74DD"/>
    <w:rsid w:val="005A7697"/>
    <w:rsid w:val="005B09CB"/>
    <w:rsid w:val="005B1C90"/>
    <w:rsid w:val="005B2C50"/>
    <w:rsid w:val="005B4ACB"/>
    <w:rsid w:val="005B4DDD"/>
    <w:rsid w:val="005B5F2F"/>
    <w:rsid w:val="005B62F2"/>
    <w:rsid w:val="005B66C1"/>
    <w:rsid w:val="005C0433"/>
    <w:rsid w:val="005C460E"/>
    <w:rsid w:val="005C4843"/>
    <w:rsid w:val="005C6C44"/>
    <w:rsid w:val="005D04DD"/>
    <w:rsid w:val="005D174F"/>
    <w:rsid w:val="005D20BD"/>
    <w:rsid w:val="005D4C81"/>
    <w:rsid w:val="005E0AA4"/>
    <w:rsid w:val="005E26C8"/>
    <w:rsid w:val="005E2A42"/>
    <w:rsid w:val="005E647C"/>
    <w:rsid w:val="005E68F2"/>
    <w:rsid w:val="005F3D1B"/>
    <w:rsid w:val="005F4BD3"/>
    <w:rsid w:val="005F7C24"/>
    <w:rsid w:val="005F7F44"/>
    <w:rsid w:val="00600D23"/>
    <w:rsid w:val="00606265"/>
    <w:rsid w:val="00607FB7"/>
    <w:rsid w:val="0061187F"/>
    <w:rsid w:val="00611E9B"/>
    <w:rsid w:val="00612ACB"/>
    <w:rsid w:val="00615444"/>
    <w:rsid w:val="00616591"/>
    <w:rsid w:val="0062257A"/>
    <w:rsid w:val="00622A16"/>
    <w:rsid w:val="0062493C"/>
    <w:rsid w:val="00625FC4"/>
    <w:rsid w:val="00627815"/>
    <w:rsid w:val="00627F05"/>
    <w:rsid w:val="006307ED"/>
    <w:rsid w:val="00630D4D"/>
    <w:rsid w:val="00631AF8"/>
    <w:rsid w:val="006326D8"/>
    <w:rsid w:val="0063306F"/>
    <w:rsid w:val="00633146"/>
    <w:rsid w:val="00633C93"/>
    <w:rsid w:val="006342CD"/>
    <w:rsid w:val="006344AC"/>
    <w:rsid w:val="00634510"/>
    <w:rsid w:val="006354EB"/>
    <w:rsid w:val="00635B1F"/>
    <w:rsid w:val="00637465"/>
    <w:rsid w:val="00637B94"/>
    <w:rsid w:val="0064022C"/>
    <w:rsid w:val="00640B9B"/>
    <w:rsid w:val="00641572"/>
    <w:rsid w:val="00643DDA"/>
    <w:rsid w:val="00644949"/>
    <w:rsid w:val="00644FE7"/>
    <w:rsid w:val="00645863"/>
    <w:rsid w:val="00645E3F"/>
    <w:rsid w:val="00650545"/>
    <w:rsid w:val="00652AB3"/>
    <w:rsid w:val="00652BB6"/>
    <w:rsid w:val="00652D1C"/>
    <w:rsid w:val="00652F1A"/>
    <w:rsid w:val="00653208"/>
    <w:rsid w:val="0065334D"/>
    <w:rsid w:val="00655C17"/>
    <w:rsid w:val="00655C83"/>
    <w:rsid w:val="0065762D"/>
    <w:rsid w:val="00661608"/>
    <w:rsid w:val="006634AD"/>
    <w:rsid w:val="00664A5E"/>
    <w:rsid w:val="00665329"/>
    <w:rsid w:val="00665537"/>
    <w:rsid w:val="0066567B"/>
    <w:rsid w:val="006701DE"/>
    <w:rsid w:val="00670940"/>
    <w:rsid w:val="00671B2E"/>
    <w:rsid w:val="00671FB4"/>
    <w:rsid w:val="0067483C"/>
    <w:rsid w:val="0067512A"/>
    <w:rsid w:val="006767E3"/>
    <w:rsid w:val="00676F4C"/>
    <w:rsid w:val="006773B3"/>
    <w:rsid w:val="006776D0"/>
    <w:rsid w:val="00680C3A"/>
    <w:rsid w:val="00682D5B"/>
    <w:rsid w:val="0068310C"/>
    <w:rsid w:val="006841B8"/>
    <w:rsid w:val="00685C4B"/>
    <w:rsid w:val="00686805"/>
    <w:rsid w:val="00692454"/>
    <w:rsid w:val="00692DC7"/>
    <w:rsid w:val="00693D3D"/>
    <w:rsid w:val="0069672F"/>
    <w:rsid w:val="00697CD9"/>
    <w:rsid w:val="00697D7D"/>
    <w:rsid w:val="006A0634"/>
    <w:rsid w:val="006A10F8"/>
    <w:rsid w:val="006A159C"/>
    <w:rsid w:val="006A18F1"/>
    <w:rsid w:val="006A1DD1"/>
    <w:rsid w:val="006A4A49"/>
    <w:rsid w:val="006A4EE6"/>
    <w:rsid w:val="006A5296"/>
    <w:rsid w:val="006A74BA"/>
    <w:rsid w:val="006B0574"/>
    <w:rsid w:val="006B0AF8"/>
    <w:rsid w:val="006B199F"/>
    <w:rsid w:val="006B267C"/>
    <w:rsid w:val="006B502D"/>
    <w:rsid w:val="006B5F90"/>
    <w:rsid w:val="006B65D8"/>
    <w:rsid w:val="006B70E8"/>
    <w:rsid w:val="006B7898"/>
    <w:rsid w:val="006C06B3"/>
    <w:rsid w:val="006C0955"/>
    <w:rsid w:val="006C1BD2"/>
    <w:rsid w:val="006C33A5"/>
    <w:rsid w:val="006C3AAE"/>
    <w:rsid w:val="006C5C24"/>
    <w:rsid w:val="006D06FD"/>
    <w:rsid w:val="006D0EFF"/>
    <w:rsid w:val="006D192F"/>
    <w:rsid w:val="006D3DA9"/>
    <w:rsid w:val="006D3F12"/>
    <w:rsid w:val="006D3F8D"/>
    <w:rsid w:val="006D4389"/>
    <w:rsid w:val="006D4442"/>
    <w:rsid w:val="006D772D"/>
    <w:rsid w:val="006D7915"/>
    <w:rsid w:val="006D7C97"/>
    <w:rsid w:val="006D7F43"/>
    <w:rsid w:val="006E05F2"/>
    <w:rsid w:val="006E1506"/>
    <w:rsid w:val="006E1686"/>
    <w:rsid w:val="006E1A00"/>
    <w:rsid w:val="006E1A62"/>
    <w:rsid w:val="006E1F0A"/>
    <w:rsid w:val="006E219F"/>
    <w:rsid w:val="006E325A"/>
    <w:rsid w:val="006E37AB"/>
    <w:rsid w:val="006F0D85"/>
    <w:rsid w:val="00701723"/>
    <w:rsid w:val="007061A2"/>
    <w:rsid w:val="007069A4"/>
    <w:rsid w:val="00711452"/>
    <w:rsid w:val="00711486"/>
    <w:rsid w:val="00713B4F"/>
    <w:rsid w:val="00713B90"/>
    <w:rsid w:val="007151D6"/>
    <w:rsid w:val="0071625E"/>
    <w:rsid w:val="00717A06"/>
    <w:rsid w:val="00717D3E"/>
    <w:rsid w:val="0072053D"/>
    <w:rsid w:val="0072137D"/>
    <w:rsid w:val="00725053"/>
    <w:rsid w:val="0072562E"/>
    <w:rsid w:val="007265CD"/>
    <w:rsid w:val="0072710E"/>
    <w:rsid w:val="00730B71"/>
    <w:rsid w:val="0073228C"/>
    <w:rsid w:val="0073239F"/>
    <w:rsid w:val="007333C7"/>
    <w:rsid w:val="007338DA"/>
    <w:rsid w:val="00734D04"/>
    <w:rsid w:val="00734DFB"/>
    <w:rsid w:val="00736538"/>
    <w:rsid w:val="00736B08"/>
    <w:rsid w:val="00736EDF"/>
    <w:rsid w:val="00737DCD"/>
    <w:rsid w:val="007427F4"/>
    <w:rsid w:val="0074285A"/>
    <w:rsid w:val="0074343F"/>
    <w:rsid w:val="00743ED7"/>
    <w:rsid w:val="0074412E"/>
    <w:rsid w:val="00744193"/>
    <w:rsid w:val="0074600A"/>
    <w:rsid w:val="0074629F"/>
    <w:rsid w:val="00747173"/>
    <w:rsid w:val="00750EF2"/>
    <w:rsid w:val="00752CAF"/>
    <w:rsid w:val="0075555A"/>
    <w:rsid w:val="00757134"/>
    <w:rsid w:val="00757FF7"/>
    <w:rsid w:val="007605D7"/>
    <w:rsid w:val="007611E0"/>
    <w:rsid w:val="0076257A"/>
    <w:rsid w:val="00762792"/>
    <w:rsid w:val="00763A93"/>
    <w:rsid w:val="00763F6E"/>
    <w:rsid w:val="007653DC"/>
    <w:rsid w:val="0077043E"/>
    <w:rsid w:val="0077048E"/>
    <w:rsid w:val="007728F4"/>
    <w:rsid w:val="0077591E"/>
    <w:rsid w:val="0077635E"/>
    <w:rsid w:val="007772C0"/>
    <w:rsid w:val="00777BD2"/>
    <w:rsid w:val="00781C3D"/>
    <w:rsid w:val="00784031"/>
    <w:rsid w:val="007842E3"/>
    <w:rsid w:val="0078558A"/>
    <w:rsid w:val="00786750"/>
    <w:rsid w:val="00787B0B"/>
    <w:rsid w:val="0079183D"/>
    <w:rsid w:val="00791C66"/>
    <w:rsid w:val="007929E9"/>
    <w:rsid w:val="00795A2E"/>
    <w:rsid w:val="0079668F"/>
    <w:rsid w:val="0079687F"/>
    <w:rsid w:val="007A067B"/>
    <w:rsid w:val="007A06DB"/>
    <w:rsid w:val="007A1994"/>
    <w:rsid w:val="007A22B0"/>
    <w:rsid w:val="007A29E5"/>
    <w:rsid w:val="007A37D8"/>
    <w:rsid w:val="007A4BE7"/>
    <w:rsid w:val="007A573D"/>
    <w:rsid w:val="007A58FE"/>
    <w:rsid w:val="007B00E9"/>
    <w:rsid w:val="007B1B07"/>
    <w:rsid w:val="007B30B1"/>
    <w:rsid w:val="007B3660"/>
    <w:rsid w:val="007B3CCA"/>
    <w:rsid w:val="007B5426"/>
    <w:rsid w:val="007B5902"/>
    <w:rsid w:val="007B6773"/>
    <w:rsid w:val="007C01AC"/>
    <w:rsid w:val="007C0AE9"/>
    <w:rsid w:val="007C16C1"/>
    <w:rsid w:val="007C51BC"/>
    <w:rsid w:val="007C55DC"/>
    <w:rsid w:val="007C62AF"/>
    <w:rsid w:val="007D0B22"/>
    <w:rsid w:val="007D2A9A"/>
    <w:rsid w:val="007D381C"/>
    <w:rsid w:val="007D50C0"/>
    <w:rsid w:val="007D5CF5"/>
    <w:rsid w:val="007D7208"/>
    <w:rsid w:val="007E0655"/>
    <w:rsid w:val="007E1058"/>
    <w:rsid w:val="007E1091"/>
    <w:rsid w:val="007E132B"/>
    <w:rsid w:val="007E215A"/>
    <w:rsid w:val="007E218E"/>
    <w:rsid w:val="007E25CE"/>
    <w:rsid w:val="007E3CD7"/>
    <w:rsid w:val="007E51A9"/>
    <w:rsid w:val="007E5B9E"/>
    <w:rsid w:val="007E6203"/>
    <w:rsid w:val="007E77AA"/>
    <w:rsid w:val="007F30DB"/>
    <w:rsid w:val="007F39CC"/>
    <w:rsid w:val="007F52CE"/>
    <w:rsid w:val="007F7390"/>
    <w:rsid w:val="0080084D"/>
    <w:rsid w:val="00800A62"/>
    <w:rsid w:val="00800D14"/>
    <w:rsid w:val="00801050"/>
    <w:rsid w:val="00801EB6"/>
    <w:rsid w:val="00801FE8"/>
    <w:rsid w:val="00802564"/>
    <w:rsid w:val="0080639A"/>
    <w:rsid w:val="00807CA9"/>
    <w:rsid w:val="00811EDC"/>
    <w:rsid w:val="00813168"/>
    <w:rsid w:val="008201C9"/>
    <w:rsid w:val="00820BF8"/>
    <w:rsid w:val="00821ABB"/>
    <w:rsid w:val="00822325"/>
    <w:rsid w:val="00822515"/>
    <w:rsid w:val="00822898"/>
    <w:rsid w:val="0083032F"/>
    <w:rsid w:val="00830D4D"/>
    <w:rsid w:val="00830E80"/>
    <w:rsid w:val="00832663"/>
    <w:rsid w:val="00836650"/>
    <w:rsid w:val="00836A98"/>
    <w:rsid w:val="00836B15"/>
    <w:rsid w:val="00837268"/>
    <w:rsid w:val="00842172"/>
    <w:rsid w:val="008421D2"/>
    <w:rsid w:val="0084278E"/>
    <w:rsid w:val="00843C1B"/>
    <w:rsid w:val="00845F42"/>
    <w:rsid w:val="008474AA"/>
    <w:rsid w:val="00850C13"/>
    <w:rsid w:val="00850FE0"/>
    <w:rsid w:val="008518BA"/>
    <w:rsid w:val="00852FEA"/>
    <w:rsid w:val="008538CC"/>
    <w:rsid w:val="00853FA4"/>
    <w:rsid w:val="00866FE5"/>
    <w:rsid w:val="0087014A"/>
    <w:rsid w:val="008723A1"/>
    <w:rsid w:val="00872610"/>
    <w:rsid w:val="008728C4"/>
    <w:rsid w:val="00873F30"/>
    <w:rsid w:val="00875953"/>
    <w:rsid w:val="008807F4"/>
    <w:rsid w:val="00882B03"/>
    <w:rsid w:val="00882CA9"/>
    <w:rsid w:val="00883F9B"/>
    <w:rsid w:val="0088565F"/>
    <w:rsid w:val="00886BE4"/>
    <w:rsid w:val="0088777C"/>
    <w:rsid w:val="00887932"/>
    <w:rsid w:val="00887A72"/>
    <w:rsid w:val="008900CB"/>
    <w:rsid w:val="00890EB8"/>
    <w:rsid w:val="008913E7"/>
    <w:rsid w:val="0089281F"/>
    <w:rsid w:val="008929DC"/>
    <w:rsid w:val="00893077"/>
    <w:rsid w:val="00896565"/>
    <w:rsid w:val="0089759A"/>
    <w:rsid w:val="00897D82"/>
    <w:rsid w:val="008A005B"/>
    <w:rsid w:val="008A0BD7"/>
    <w:rsid w:val="008A154C"/>
    <w:rsid w:val="008A1B9B"/>
    <w:rsid w:val="008A2B1A"/>
    <w:rsid w:val="008A457B"/>
    <w:rsid w:val="008A4646"/>
    <w:rsid w:val="008A78CC"/>
    <w:rsid w:val="008B0116"/>
    <w:rsid w:val="008B4271"/>
    <w:rsid w:val="008B6252"/>
    <w:rsid w:val="008B627B"/>
    <w:rsid w:val="008B68C7"/>
    <w:rsid w:val="008B6B9E"/>
    <w:rsid w:val="008B72FC"/>
    <w:rsid w:val="008B75B5"/>
    <w:rsid w:val="008C07BD"/>
    <w:rsid w:val="008C1CA0"/>
    <w:rsid w:val="008C2945"/>
    <w:rsid w:val="008C46A4"/>
    <w:rsid w:val="008C5909"/>
    <w:rsid w:val="008C6583"/>
    <w:rsid w:val="008C669A"/>
    <w:rsid w:val="008C66F4"/>
    <w:rsid w:val="008C7381"/>
    <w:rsid w:val="008D0D93"/>
    <w:rsid w:val="008D1D62"/>
    <w:rsid w:val="008D2D88"/>
    <w:rsid w:val="008D33D8"/>
    <w:rsid w:val="008D506E"/>
    <w:rsid w:val="008D52EE"/>
    <w:rsid w:val="008D5820"/>
    <w:rsid w:val="008D59F2"/>
    <w:rsid w:val="008D5A24"/>
    <w:rsid w:val="008D6A6E"/>
    <w:rsid w:val="008D7F7B"/>
    <w:rsid w:val="008E3326"/>
    <w:rsid w:val="008E46A1"/>
    <w:rsid w:val="008E77E5"/>
    <w:rsid w:val="008E78CC"/>
    <w:rsid w:val="008E7D26"/>
    <w:rsid w:val="008F246C"/>
    <w:rsid w:val="008F3E95"/>
    <w:rsid w:val="008F59AD"/>
    <w:rsid w:val="008F5BFD"/>
    <w:rsid w:val="008F67B8"/>
    <w:rsid w:val="008F6820"/>
    <w:rsid w:val="00900F49"/>
    <w:rsid w:val="0090531D"/>
    <w:rsid w:val="0090558E"/>
    <w:rsid w:val="0090663B"/>
    <w:rsid w:val="0090795D"/>
    <w:rsid w:val="00907CA9"/>
    <w:rsid w:val="00910537"/>
    <w:rsid w:val="00911222"/>
    <w:rsid w:val="00911F9F"/>
    <w:rsid w:val="00911FCE"/>
    <w:rsid w:val="00913EBC"/>
    <w:rsid w:val="00914838"/>
    <w:rsid w:val="00915F7F"/>
    <w:rsid w:val="0091679C"/>
    <w:rsid w:val="00917FCA"/>
    <w:rsid w:val="009202D7"/>
    <w:rsid w:val="00921837"/>
    <w:rsid w:val="009221EF"/>
    <w:rsid w:val="009228AC"/>
    <w:rsid w:val="00925CB4"/>
    <w:rsid w:val="00926245"/>
    <w:rsid w:val="009279B3"/>
    <w:rsid w:val="00931D49"/>
    <w:rsid w:val="00933953"/>
    <w:rsid w:val="00940927"/>
    <w:rsid w:val="00945830"/>
    <w:rsid w:val="00947E94"/>
    <w:rsid w:val="00950FC5"/>
    <w:rsid w:val="009514DB"/>
    <w:rsid w:val="00951566"/>
    <w:rsid w:val="00952A3C"/>
    <w:rsid w:val="00953BA4"/>
    <w:rsid w:val="00953BC9"/>
    <w:rsid w:val="009547EE"/>
    <w:rsid w:val="009548ED"/>
    <w:rsid w:val="00954C94"/>
    <w:rsid w:val="00955FBF"/>
    <w:rsid w:val="00957E76"/>
    <w:rsid w:val="0096067E"/>
    <w:rsid w:val="00960792"/>
    <w:rsid w:val="00964B52"/>
    <w:rsid w:val="0096579F"/>
    <w:rsid w:val="00967593"/>
    <w:rsid w:val="00967CF3"/>
    <w:rsid w:val="00967D57"/>
    <w:rsid w:val="009701FE"/>
    <w:rsid w:val="009715FB"/>
    <w:rsid w:val="00971759"/>
    <w:rsid w:val="009722A4"/>
    <w:rsid w:val="0097337F"/>
    <w:rsid w:val="0097359C"/>
    <w:rsid w:val="009758E1"/>
    <w:rsid w:val="00977F38"/>
    <w:rsid w:val="00980014"/>
    <w:rsid w:val="00982361"/>
    <w:rsid w:val="00983183"/>
    <w:rsid w:val="00983FF4"/>
    <w:rsid w:val="009851BC"/>
    <w:rsid w:val="00985EEC"/>
    <w:rsid w:val="0099049B"/>
    <w:rsid w:val="0099084A"/>
    <w:rsid w:val="00990997"/>
    <w:rsid w:val="00990B1E"/>
    <w:rsid w:val="00990EA7"/>
    <w:rsid w:val="00991A9B"/>
    <w:rsid w:val="00992632"/>
    <w:rsid w:val="009950B5"/>
    <w:rsid w:val="0099529B"/>
    <w:rsid w:val="00995E9C"/>
    <w:rsid w:val="00996572"/>
    <w:rsid w:val="0099697A"/>
    <w:rsid w:val="009A04DE"/>
    <w:rsid w:val="009A06FF"/>
    <w:rsid w:val="009A3271"/>
    <w:rsid w:val="009A4CB6"/>
    <w:rsid w:val="009A5E5C"/>
    <w:rsid w:val="009A6A4C"/>
    <w:rsid w:val="009B215D"/>
    <w:rsid w:val="009B34A2"/>
    <w:rsid w:val="009B388A"/>
    <w:rsid w:val="009B4BAB"/>
    <w:rsid w:val="009B6A51"/>
    <w:rsid w:val="009BF138"/>
    <w:rsid w:val="009D0279"/>
    <w:rsid w:val="009D2899"/>
    <w:rsid w:val="009D3A95"/>
    <w:rsid w:val="009D480F"/>
    <w:rsid w:val="009D68C6"/>
    <w:rsid w:val="009E042E"/>
    <w:rsid w:val="009E0981"/>
    <w:rsid w:val="009E16DC"/>
    <w:rsid w:val="009E1A21"/>
    <w:rsid w:val="009E40FB"/>
    <w:rsid w:val="009E6050"/>
    <w:rsid w:val="009E7439"/>
    <w:rsid w:val="009E7687"/>
    <w:rsid w:val="009F029B"/>
    <w:rsid w:val="009F0AA2"/>
    <w:rsid w:val="009F1E49"/>
    <w:rsid w:val="009F35AA"/>
    <w:rsid w:val="009F621B"/>
    <w:rsid w:val="009F6C9D"/>
    <w:rsid w:val="009F7883"/>
    <w:rsid w:val="00A02126"/>
    <w:rsid w:val="00A0235D"/>
    <w:rsid w:val="00A02A86"/>
    <w:rsid w:val="00A0335E"/>
    <w:rsid w:val="00A039C0"/>
    <w:rsid w:val="00A04094"/>
    <w:rsid w:val="00A0566C"/>
    <w:rsid w:val="00A056C7"/>
    <w:rsid w:val="00A06A3B"/>
    <w:rsid w:val="00A06F37"/>
    <w:rsid w:val="00A079BC"/>
    <w:rsid w:val="00A11C72"/>
    <w:rsid w:val="00A15C15"/>
    <w:rsid w:val="00A16230"/>
    <w:rsid w:val="00A163CF"/>
    <w:rsid w:val="00A16470"/>
    <w:rsid w:val="00A16DCF"/>
    <w:rsid w:val="00A17F30"/>
    <w:rsid w:val="00A20E3A"/>
    <w:rsid w:val="00A212BE"/>
    <w:rsid w:val="00A2383A"/>
    <w:rsid w:val="00A26E3B"/>
    <w:rsid w:val="00A27E52"/>
    <w:rsid w:val="00A31515"/>
    <w:rsid w:val="00A32096"/>
    <w:rsid w:val="00A322FD"/>
    <w:rsid w:val="00A32352"/>
    <w:rsid w:val="00A35971"/>
    <w:rsid w:val="00A35C19"/>
    <w:rsid w:val="00A360EB"/>
    <w:rsid w:val="00A3733E"/>
    <w:rsid w:val="00A40B62"/>
    <w:rsid w:val="00A40E05"/>
    <w:rsid w:val="00A4297E"/>
    <w:rsid w:val="00A45E63"/>
    <w:rsid w:val="00A53023"/>
    <w:rsid w:val="00A57345"/>
    <w:rsid w:val="00A606F4"/>
    <w:rsid w:val="00A60EFA"/>
    <w:rsid w:val="00A61F10"/>
    <w:rsid w:val="00A63D9A"/>
    <w:rsid w:val="00A702E1"/>
    <w:rsid w:val="00A7060B"/>
    <w:rsid w:val="00A71AE7"/>
    <w:rsid w:val="00A71DFA"/>
    <w:rsid w:val="00A72A41"/>
    <w:rsid w:val="00A7341D"/>
    <w:rsid w:val="00A7400C"/>
    <w:rsid w:val="00A8579F"/>
    <w:rsid w:val="00A86F99"/>
    <w:rsid w:val="00A873EF"/>
    <w:rsid w:val="00A87496"/>
    <w:rsid w:val="00A90B44"/>
    <w:rsid w:val="00A92E49"/>
    <w:rsid w:val="00A92FE5"/>
    <w:rsid w:val="00A93330"/>
    <w:rsid w:val="00A94059"/>
    <w:rsid w:val="00A94FB0"/>
    <w:rsid w:val="00A9675A"/>
    <w:rsid w:val="00A967B2"/>
    <w:rsid w:val="00AA22E0"/>
    <w:rsid w:val="00AA2D31"/>
    <w:rsid w:val="00AA40B4"/>
    <w:rsid w:val="00AA7512"/>
    <w:rsid w:val="00AB16A8"/>
    <w:rsid w:val="00AB235B"/>
    <w:rsid w:val="00AB2874"/>
    <w:rsid w:val="00AB303A"/>
    <w:rsid w:val="00AB3A50"/>
    <w:rsid w:val="00AB51B0"/>
    <w:rsid w:val="00AB52E4"/>
    <w:rsid w:val="00AB6605"/>
    <w:rsid w:val="00AB71EF"/>
    <w:rsid w:val="00AB7774"/>
    <w:rsid w:val="00AC3730"/>
    <w:rsid w:val="00AC51DA"/>
    <w:rsid w:val="00AC51F9"/>
    <w:rsid w:val="00AC67AA"/>
    <w:rsid w:val="00AC6D80"/>
    <w:rsid w:val="00AC7DCD"/>
    <w:rsid w:val="00AD1753"/>
    <w:rsid w:val="00AD186B"/>
    <w:rsid w:val="00AD2B90"/>
    <w:rsid w:val="00AD50E6"/>
    <w:rsid w:val="00AD5A51"/>
    <w:rsid w:val="00AD645A"/>
    <w:rsid w:val="00AD6648"/>
    <w:rsid w:val="00AD68E7"/>
    <w:rsid w:val="00AD6E6B"/>
    <w:rsid w:val="00AE0E93"/>
    <w:rsid w:val="00AE416E"/>
    <w:rsid w:val="00AE452D"/>
    <w:rsid w:val="00AE4BFF"/>
    <w:rsid w:val="00AE682B"/>
    <w:rsid w:val="00AF27CC"/>
    <w:rsid w:val="00AF3603"/>
    <w:rsid w:val="00AF519D"/>
    <w:rsid w:val="00AF6B16"/>
    <w:rsid w:val="00AF7B90"/>
    <w:rsid w:val="00B019B6"/>
    <w:rsid w:val="00B056AD"/>
    <w:rsid w:val="00B06264"/>
    <w:rsid w:val="00B06924"/>
    <w:rsid w:val="00B06998"/>
    <w:rsid w:val="00B06E53"/>
    <w:rsid w:val="00B0712B"/>
    <w:rsid w:val="00B11A1A"/>
    <w:rsid w:val="00B12FE0"/>
    <w:rsid w:val="00B14483"/>
    <w:rsid w:val="00B14A71"/>
    <w:rsid w:val="00B17E5B"/>
    <w:rsid w:val="00B2097E"/>
    <w:rsid w:val="00B2264D"/>
    <w:rsid w:val="00B2330D"/>
    <w:rsid w:val="00B24AFB"/>
    <w:rsid w:val="00B259F7"/>
    <w:rsid w:val="00B30881"/>
    <w:rsid w:val="00B30E7F"/>
    <w:rsid w:val="00B318B3"/>
    <w:rsid w:val="00B3296E"/>
    <w:rsid w:val="00B3488A"/>
    <w:rsid w:val="00B34C1A"/>
    <w:rsid w:val="00B3665F"/>
    <w:rsid w:val="00B36FEF"/>
    <w:rsid w:val="00B374F9"/>
    <w:rsid w:val="00B37A8F"/>
    <w:rsid w:val="00B402F9"/>
    <w:rsid w:val="00B4130C"/>
    <w:rsid w:val="00B42094"/>
    <w:rsid w:val="00B4260D"/>
    <w:rsid w:val="00B430E3"/>
    <w:rsid w:val="00B448CB"/>
    <w:rsid w:val="00B45D2A"/>
    <w:rsid w:val="00B46841"/>
    <w:rsid w:val="00B5192F"/>
    <w:rsid w:val="00B52205"/>
    <w:rsid w:val="00B52238"/>
    <w:rsid w:val="00B534A8"/>
    <w:rsid w:val="00B5622F"/>
    <w:rsid w:val="00B56EB5"/>
    <w:rsid w:val="00B572F5"/>
    <w:rsid w:val="00B5765D"/>
    <w:rsid w:val="00B6099C"/>
    <w:rsid w:val="00B61043"/>
    <w:rsid w:val="00B613AB"/>
    <w:rsid w:val="00B61C65"/>
    <w:rsid w:val="00B6348E"/>
    <w:rsid w:val="00B6404A"/>
    <w:rsid w:val="00B64121"/>
    <w:rsid w:val="00B65117"/>
    <w:rsid w:val="00B72407"/>
    <w:rsid w:val="00B725D6"/>
    <w:rsid w:val="00B73808"/>
    <w:rsid w:val="00B75763"/>
    <w:rsid w:val="00B7577E"/>
    <w:rsid w:val="00B75CB9"/>
    <w:rsid w:val="00B75E3D"/>
    <w:rsid w:val="00B8143C"/>
    <w:rsid w:val="00B823C2"/>
    <w:rsid w:val="00B82B64"/>
    <w:rsid w:val="00B847A9"/>
    <w:rsid w:val="00B85574"/>
    <w:rsid w:val="00B8571D"/>
    <w:rsid w:val="00B86611"/>
    <w:rsid w:val="00B87699"/>
    <w:rsid w:val="00B91D50"/>
    <w:rsid w:val="00B95C5A"/>
    <w:rsid w:val="00B97150"/>
    <w:rsid w:val="00B97F7E"/>
    <w:rsid w:val="00BA0116"/>
    <w:rsid w:val="00BA129B"/>
    <w:rsid w:val="00BA1485"/>
    <w:rsid w:val="00BA2C3D"/>
    <w:rsid w:val="00BA431B"/>
    <w:rsid w:val="00BA4966"/>
    <w:rsid w:val="00BA6473"/>
    <w:rsid w:val="00BA66FB"/>
    <w:rsid w:val="00BA6CC1"/>
    <w:rsid w:val="00BA7294"/>
    <w:rsid w:val="00BA79E2"/>
    <w:rsid w:val="00BB14AF"/>
    <w:rsid w:val="00BB15A3"/>
    <w:rsid w:val="00BB530E"/>
    <w:rsid w:val="00BB567E"/>
    <w:rsid w:val="00BC0E13"/>
    <w:rsid w:val="00BC2EA1"/>
    <w:rsid w:val="00BC4030"/>
    <w:rsid w:val="00BC704B"/>
    <w:rsid w:val="00BD1A8C"/>
    <w:rsid w:val="00BD2B2B"/>
    <w:rsid w:val="00BD3053"/>
    <w:rsid w:val="00BD37D4"/>
    <w:rsid w:val="00BD4B50"/>
    <w:rsid w:val="00BD6C37"/>
    <w:rsid w:val="00BD6E70"/>
    <w:rsid w:val="00BE060C"/>
    <w:rsid w:val="00BE083C"/>
    <w:rsid w:val="00BE2FD7"/>
    <w:rsid w:val="00BE31CC"/>
    <w:rsid w:val="00BE3F24"/>
    <w:rsid w:val="00BE437B"/>
    <w:rsid w:val="00BE74B4"/>
    <w:rsid w:val="00BF0847"/>
    <w:rsid w:val="00BF34DE"/>
    <w:rsid w:val="00BF3531"/>
    <w:rsid w:val="00BF3774"/>
    <w:rsid w:val="00BF3B56"/>
    <w:rsid w:val="00BF4A73"/>
    <w:rsid w:val="00BF600D"/>
    <w:rsid w:val="00BF61C3"/>
    <w:rsid w:val="00BF6F71"/>
    <w:rsid w:val="00C0064E"/>
    <w:rsid w:val="00C00862"/>
    <w:rsid w:val="00C01532"/>
    <w:rsid w:val="00C029CD"/>
    <w:rsid w:val="00C02FC3"/>
    <w:rsid w:val="00C06496"/>
    <w:rsid w:val="00C07A41"/>
    <w:rsid w:val="00C11449"/>
    <w:rsid w:val="00C129B5"/>
    <w:rsid w:val="00C13B08"/>
    <w:rsid w:val="00C15805"/>
    <w:rsid w:val="00C158D7"/>
    <w:rsid w:val="00C1600B"/>
    <w:rsid w:val="00C16925"/>
    <w:rsid w:val="00C201D1"/>
    <w:rsid w:val="00C20733"/>
    <w:rsid w:val="00C20E75"/>
    <w:rsid w:val="00C2130E"/>
    <w:rsid w:val="00C243C0"/>
    <w:rsid w:val="00C2501E"/>
    <w:rsid w:val="00C26684"/>
    <w:rsid w:val="00C30F78"/>
    <w:rsid w:val="00C31453"/>
    <w:rsid w:val="00C314EB"/>
    <w:rsid w:val="00C32C0A"/>
    <w:rsid w:val="00C331F8"/>
    <w:rsid w:val="00C339A0"/>
    <w:rsid w:val="00C33D96"/>
    <w:rsid w:val="00C33E83"/>
    <w:rsid w:val="00C3452D"/>
    <w:rsid w:val="00C346E5"/>
    <w:rsid w:val="00C358F6"/>
    <w:rsid w:val="00C35DBA"/>
    <w:rsid w:val="00C36F91"/>
    <w:rsid w:val="00C37381"/>
    <w:rsid w:val="00C41730"/>
    <w:rsid w:val="00C50499"/>
    <w:rsid w:val="00C52460"/>
    <w:rsid w:val="00C527BC"/>
    <w:rsid w:val="00C53117"/>
    <w:rsid w:val="00C53AE8"/>
    <w:rsid w:val="00C53E2C"/>
    <w:rsid w:val="00C54D93"/>
    <w:rsid w:val="00C55AA8"/>
    <w:rsid w:val="00C6291E"/>
    <w:rsid w:val="00C62B11"/>
    <w:rsid w:val="00C65C99"/>
    <w:rsid w:val="00C65FF3"/>
    <w:rsid w:val="00C66985"/>
    <w:rsid w:val="00C6710E"/>
    <w:rsid w:val="00C67891"/>
    <w:rsid w:val="00C67BB7"/>
    <w:rsid w:val="00C70416"/>
    <w:rsid w:val="00C705C7"/>
    <w:rsid w:val="00C709CB"/>
    <w:rsid w:val="00C70E25"/>
    <w:rsid w:val="00C71D51"/>
    <w:rsid w:val="00C71E24"/>
    <w:rsid w:val="00C73FE0"/>
    <w:rsid w:val="00C740FC"/>
    <w:rsid w:val="00C74A58"/>
    <w:rsid w:val="00C75175"/>
    <w:rsid w:val="00C755C0"/>
    <w:rsid w:val="00C75C10"/>
    <w:rsid w:val="00C7638E"/>
    <w:rsid w:val="00C77233"/>
    <w:rsid w:val="00C77BFA"/>
    <w:rsid w:val="00C81A72"/>
    <w:rsid w:val="00C842E4"/>
    <w:rsid w:val="00C851CE"/>
    <w:rsid w:val="00C8695F"/>
    <w:rsid w:val="00C86FAC"/>
    <w:rsid w:val="00C87F6F"/>
    <w:rsid w:val="00C93B94"/>
    <w:rsid w:val="00C94B5F"/>
    <w:rsid w:val="00C94F93"/>
    <w:rsid w:val="00C9626A"/>
    <w:rsid w:val="00C97174"/>
    <w:rsid w:val="00C9773A"/>
    <w:rsid w:val="00CA100F"/>
    <w:rsid w:val="00CA1357"/>
    <w:rsid w:val="00CA174E"/>
    <w:rsid w:val="00CA18D0"/>
    <w:rsid w:val="00CA2426"/>
    <w:rsid w:val="00CA32F1"/>
    <w:rsid w:val="00CA3430"/>
    <w:rsid w:val="00CA5530"/>
    <w:rsid w:val="00CA6458"/>
    <w:rsid w:val="00CA7E1C"/>
    <w:rsid w:val="00CB143C"/>
    <w:rsid w:val="00CB31C5"/>
    <w:rsid w:val="00CB370D"/>
    <w:rsid w:val="00CB4C24"/>
    <w:rsid w:val="00CB6C62"/>
    <w:rsid w:val="00CC01CA"/>
    <w:rsid w:val="00CC0E69"/>
    <w:rsid w:val="00CC1112"/>
    <w:rsid w:val="00CC1E41"/>
    <w:rsid w:val="00CC27DC"/>
    <w:rsid w:val="00CC427F"/>
    <w:rsid w:val="00CC568A"/>
    <w:rsid w:val="00CC768E"/>
    <w:rsid w:val="00CC7880"/>
    <w:rsid w:val="00CD2682"/>
    <w:rsid w:val="00CD2780"/>
    <w:rsid w:val="00CD293F"/>
    <w:rsid w:val="00CD2C04"/>
    <w:rsid w:val="00CD3369"/>
    <w:rsid w:val="00CD3AE8"/>
    <w:rsid w:val="00CD564F"/>
    <w:rsid w:val="00CD6234"/>
    <w:rsid w:val="00CD6919"/>
    <w:rsid w:val="00CE3687"/>
    <w:rsid w:val="00CE5FF6"/>
    <w:rsid w:val="00CE6156"/>
    <w:rsid w:val="00CE6ABF"/>
    <w:rsid w:val="00CE75A1"/>
    <w:rsid w:val="00CE7ED0"/>
    <w:rsid w:val="00CF00CA"/>
    <w:rsid w:val="00CF2166"/>
    <w:rsid w:val="00CF2BC6"/>
    <w:rsid w:val="00CF349D"/>
    <w:rsid w:val="00CF45E6"/>
    <w:rsid w:val="00CF5B34"/>
    <w:rsid w:val="00CF65BE"/>
    <w:rsid w:val="00CF73FE"/>
    <w:rsid w:val="00D01EEA"/>
    <w:rsid w:val="00D02110"/>
    <w:rsid w:val="00D0226C"/>
    <w:rsid w:val="00D02F68"/>
    <w:rsid w:val="00D11F51"/>
    <w:rsid w:val="00D121E0"/>
    <w:rsid w:val="00D12C40"/>
    <w:rsid w:val="00D13084"/>
    <w:rsid w:val="00D134BA"/>
    <w:rsid w:val="00D14D6C"/>
    <w:rsid w:val="00D15A78"/>
    <w:rsid w:val="00D203ED"/>
    <w:rsid w:val="00D2088C"/>
    <w:rsid w:val="00D2111A"/>
    <w:rsid w:val="00D216E9"/>
    <w:rsid w:val="00D22686"/>
    <w:rsid w:val="00D22F98"/>
    <w:rsid w:val="00D23FEA"/>
    <w:rsid w:val="00D25510"/>
    <w:rsid w:val="00D2563B"/>
    <w:rsid w:val="00D257B0"/>
    <w:rsid w:val="00D2634B"/>
    <w:rsid w:val="00D266FE"/>
    <w:rsid w:val="00D310F0"/>
    <w:rsid w:val="00D3119B"/>
    <w:rsid w:val="00D342AF"/>
    <w:rsid w:val="00D342BB"/>
    <w:rsid w:val="00D344DB"/>
    <w:rsid w:val="00D35496"/>
    <w:rsid w:val="00D3590D"/>
    <w:rsid w:val="00D3641C"/>
    <w:rsid w:val="00D365EE"/>
    <w:rsid w:val="00D36F11"/>
    <w:rsid w:val="00D371E5"/>
    <w:rsid w:val="00D40329"/>
    <w:rsid w:val="00D403D1"/>
    <w:rsid w:val="00D40F81"/>
    <w:rsid w:val="00D41BC4"/>
    <w:rsid w:val="00D433A9"/>
    <w:rsid w:val="00D43DE7"/>
    <w:rsid w:val="00D44C8C"/>
    <w:rsid w:val="00D45851"/>
    <w:rsid w:val="00D465E5"/>
    <w:rsid w:val="00D46A7A"/>
    <w:rsid w:val="00D47001"/>
    <w:rsid w:val="00D502EE"/>
    <w:rsid w:val="00D50969"/>
    <w:rsid w:val="00D512A3"/>
    <w:rsid w:val="00D517B4"/>
    <w:rsid w:val="00D5583F"/>
    <w:rsid w:val="00D55D5A"/>
    <w:rsid w:val="00D56344"/>
    <w:rsid w:val="00D56961"/>
    <w:rsid w:val="00D56E62"/>
    <w:rsid w:val="00D57EEB"/>
    <w:rsid w:val="00D60AF3"/>
    <w:rsid w:val="00D60E8D"/>
    <w:rsid w:val="00D62D47"/>
    <w:rsid w:val="00D64888"/>
    <w:rsid w:val="00D662C6"/>
    <w:rsid w:val="00D666C3"/>
    <w:rsid w:val="00D7044A"/>
    <w:rsid w:val="00D70F65"/>
    <w:rsid w:val="00D720B0"/>
    <w:rsid w:val="00D74175"/>
    <w:rsid w:val="00D74FE0"/>
    <w:rsid w:val="00D77F30"/>
    <w:rsid w:val="00D81F1B"/>
    <w:rsid w:val="00D83C0C"/>
    <w:rsid w:val="00D84C75"/>
    <w:rsid w:val="00D85EC1"/>
    <w:rsid w:val="00D85FE3"/>
    <w:rsid w:val="00D8769C"/>
    <w:rsid w:val="00D9007D"/>
    <w:rsid w:val="00D9008D"/>
    <w:rsid w:val="00D9078E"/>
    <w:rsid w:val="00D93C3A"/>
    <w:rsid w:val="00D93C50"/>
    <w:rsid w:val="00D9435F"/>
    <w:rsid w:val="00D94685"/>
    <w:rsid w:val="00D94ABA"/>
    <w:rsid w:val="00D95447"/>
    <w:rsid w:val="00D96796"/>
    <w:rsid w:val="00D9728B"/>
    <w:rsid w:val="00D97564"/>
    <w:rsid w:val="00DA0DE7"/>
    <w:rsid w:val="00DA218F"/>
    <w:rsid w:val="00DA2A51"/>
    <w:rsid w:val="00DA2EC2"/>
    <w:rsid w:val="00DA32B5"/>
    <w:rsid w:val="00DA3F77"/>
    <w:rsid w:val="00DA41E7"/>
    <w:rsid w:val="00DA4F98"/>
    <w:rsid w:val="00DA6141"/>
    <w:rsid w:val="00DA66B4"/>
    <w:rsid w:val="00DB1E39"/>
    <w:rsid w:val="00DB32E2"/>
    <w:rsid w:val="00DC214F"/>
    <w:rsid w:val="00DC2652"/>
    <w:rsid w:val="00DC3526"/>
    <w:rsid w:val="00DC37A4"/>
    <w:rsid w:val="00DC3D64"/>
    <w:rsid w:val="00DC4348"/>
    <w:rsid w:val="00DC4A73"/>
    <w:rsid w:val="00DC515B"/>
    <w:rsid w:val="00DC7B59"/>
    <w:rsid w:val="00DD021B"/>
    <w:rsid w:val="00DD1669"/>
    <w:rsid w:val="00DD3E51"/>
    <w:rsid w:val="00DD50F1"/>
    <w:rsid w:val="00DD5464"/>
    <w:rsid w:val="00DD7530"/>
    <w:rsid w:val="00DD7A0B"/>
    <w:rsid w:val="00DD7FB6"/>
    <w:rsid w:val="00DE1734"/>
    <w:rsid w:val="00DE1896"/>
    <w:rsid w:val="00DE7844"/>
    <w:rsid w:val="00DF28D4"/>
    <w:rsid w:val="00DF3B02"/>
    <w:rsid w:val="00DF4264"/>
    <w:rsid w:val="00E00188"/>
    <w:rsid w:val="00E00D9C"/>
    <w:rsid w:val="00E00ED4"/>
    <w:rsid w:val="00E0117E"/>
    <w:rsid w:val="00E012B0"/>
    <w:rsid w:val="00E020AA"/>
    <w:rsid w:val="00E03384"/>
    <w:rsid w:val="00E03564"/>
    <w:rsid w:val="00E060C0"/>
    <w:rsid w:val="00E11245"/>
    <w:rsid w:val="00E11F34"/>
    <w:rsid w:val="00E12F4A"/>
    <w:rsid w:val="00E1390B"/>
    <w:rsid w:val="00E13A3C"/>
    <w:rsid w:val="00E148E7"/>
    <w:rsid w:val="00E17C00"/>
    <w:rsid w:val="00E17F85"/>
    <w:rsid w:val="00E209FA"/>
    <w:rsid w:val="00E2207A"/>
    <w:rsid w:val="00E24ACA"/>
    <w:rsid w:val="00E26B80"/>
    <w:rsid w:val="00E314D8"/>
    <w:rsid w:val="00E3177F"/>
    <w:rsid w:val="00E31DC1"/>
    <w:rsid w:val="00E32B75"/>
    <w:rsid w:val="00E33CCD"/>
    <w:rsid w:val="00E349A1"/>
    <w:rsid w:val="00E361B9"/>
    <w:rsid w:val="00E405A5"/>
    <w:rsid w:val="00E4386E"/>
    <w:rsid w:val="00E43C92"/>
    <w:rsid w:val="00E44309"/>
    <w:rsid w:val="00E446AF"/>
    <w:rsid w:val="00E448E4"/>
    <w:rsid w:val="00E44C20"/>
    <w:rsid w:val="00E46031"/>
    <w:rsid w:val="00E477F6"/>
    <w:rsid w:val="00E47AAE"/>
    <w:rsid w:val="00E47BC1"/>
    <w:rsid w:val="00E502F5"/>
    <w:rsid w:val="00E50E15"/>
    <w:rsid w:val="00E51950"/>
    <w:rsid w:val="00E52398"/>
    <w:rsid w:val="00E57C99"/>
    <w:rsid w:val="00E610C1"/>
    <w:rsid w:val="00E626A4"/>
    <w:rsid w:val="00E632D6"/>
    <w:rsid w:val="00E6413E"/>
    <w:rsid w:val="00E64403"/>
    <w:rsid w:val="00E678E4"/>
    <w:rsid w:val="00E67CC5"/>
    <w:rsid w:val="00E727A0"/>
    <w:rsid w:val="00E73C30"/>
    <w:rsid w:val="00E74033"/>
    <w:rsid w:val="00E751C8"/>
    <w:rsid w:val="00E75879"/>
    <w:rsid w:val="00E75DB0"/>
    <w:rsid w:val="00E81047"/>
    <w:rsid w:val="00E818F5"/>
    <w:rsid w:val="00E82A82"/>
    <w:rsid w:val="00E83189"/>
    <w:rsid w:val="00E83277"/>
    <w:rsid w:val="00E87545"/>
    <w:rsid w:val="00E87BCA"/>
    <w:rsid w:val="00E900A5"/>
    <w:rsid w:val="00E90CA6"/>
    <w:rsid w:val="00E912B0"/>
    <w:rsid w:val="00E936F5"/>
    <w:rsid w:val="00E94B89"/>
    <w:rsid w:val="00E97CB2"/>
    <w:rsid w:val="00EA00FB"/>
    <w:rsid w:val="00EA2213"/>
    <w:rsid w:val="00EA3243"/>
    <w:rsid w:val="00EA5A15"/>
    <w:rsid w:val="00EA5E0F"/>
    <w:rsid w:val="00EA706E"/>
    <w:rsid w:val="00EB582C"/>
    <w:rsid w:val="00EB5CDE"/>
    <w:rsid w:val="00EB6438"/>
    <w:rsid w:val="00EB7741"/>
    <w:rsid w:val="00EC0368"/>
    <w:rsid w:val="00EC31D0"/>
    <w:rsid w:val="00EC37A0"/>
    <w:rsid w:val="00EC3B73"/>
    <w:rsid w:val="00EC409C"/>
    <w:rsid w:val="00EC47E8"/>
    <w:rsid w:val="00EC5773"/>
    <w:rsid w:val="00EC5E56"/>
    <w:rsid w:val="00EC78D8"/>
    <w:rsid w:val="00ED2AAD"/>
    <w:rsid w:val="00ED3014"/>
    <w:rsid w:val="00ED47D8"/>
    <w:rsid w:val="00ED53AF"/>
    <w:rsid w:val="00ED58C5"/>
    <w:rsid w:val="00ED5C0C"/>
    <w:rsid w:val="00EE07DA"/>
    <w:rsid w:val="00EE6114"/>
    <w:rsid w:val="00EE63FC"/>
    <w:rsid w:val="00EE6C34"/>
    <w:rsid w:val="00EE770F"/>
    <w:rsid w:val="00EF0A2A"/>
    <w:rsid w:val="00EF14FB"/>
    <w:rsid w:val="00EF28F8"/>
    <w:rsid w:val="00EF345D"/>
    <w:rsid w:val="00EF4A31"/>
    <w:rsid w:val="00F009CA"/>
    <w:rsid w:val="00F04026"/>
    <w:rsid w:val="00F04212"/>
    <w:rsid w:val="00F0614D"/>
    <w:rsid w:val="00F06746"/>
    <w:rsid w:val="00F07BFE"/>
    <w:rsid w:val="00F07DD8"/>
    <w:rsid w:val="00F1201F"/>
    <w:rsid w:val="00F13B18"/>
    <w:rsid w:val="00F157B7"/>
    <w:rsid w:val="00F17222"/>
    <w:rsid w:val="00F1777C"/>
    <w:rsid w:val="00F20CC3"/>
    <w:rsid w:val="00F23249"/>
    <w:rsid w:val="00F235D0"/>
    <w:rsid w:val="00F23CDD"/>
    <w:rsid w:val="00F24050"/>
    <w:rsid w:val="00F255A7"/>
    <w:rsid w:val="00F261DC"/>
    <w:rsid w:val="00F26351"/>
    <w:rsid w:val="00F26A1F"/>
    <w:rsid w:val="00F26A7D"/>
    <w:rsid w:val="00F278D9"/>
    <w:rsid w:val="00F27CB4"/>
    <w:rsid w:val="00F322F1"/>
    <w:rsid w:val="00F32C67"/>
    <w:rsid w:val="00F34AB0"/>
    <w:rsid w:val="00F36F6E"/>
    <w:rsid w:val="00F4052A"/>
    <w:rsid w:val="00F4108E"/>
    <w:rsid w:val="00F41172"/>
    <w:rsid w:val="00F41F2E"/>
    <w:rsid w:val="00F42828"/>
    <w:rsid w:val="00F439F5"/>
    <w:rsid w:val="00F47B67"/>
    <w:rsid w:val="00F526B5"/>
    <w:rsid w:val="00F5BDD1"/>
    <w:rsid w:val="00F66CA2"/>
    <w:rsid w:val="00F727AA"/>
    <w:rsid w:val="00F728C9"/>
    <w:rsid w:val="00F72FBE"/>
    <w:rsid w:val="00F73F7C"/>
    <w:rsid w:val="00F73FF3"/>
    <w:rsid w:val="00F7656E"/>
    <w:rsid w:val="00F8041D"/>
    <w:rsid w:val="00F805B1"/>
    <w:rsid w:val="00F80C0B"/>
    <w:rsid w:val="00F843D2"/>
    <w:rsid w:val="00F84EBE"/>
    <w:rsid w:val="00F86018"/>
    <w:rsid w:val="00F86C32"/>
    <w:rsid w:val="00F870E4"/>
    <w:rsid w:val="00F91DE2"/>
    <w:rsid w:val="00F9238F"/>
    <w:rsid w:val="00F92D13"/>
    <w:rsid w:val="00F93386"/>
    <w:rsid w:val="00F93E84"/>
    <w:rsid w:val="00F93EEB"/>
    <w:rsid w:val="00F95917"/>
    <w:rsid w:val="00F96813"/>
    <w:rsid w:val="00FA1AC1"/>
    <w:rsid w:val="00FA57CA"/>
    <w:rsid w:val="00FB08F2"/>
    <w:rsid w:val="00FB1995"/>
    <w:rsid w:val="00FB33C8"/>
    <w:rsid w:val="00FB4298"/>
    <w:rsid w:val="00FB6E36"/>
    <w:rsid w:val="00FC0E73"/>
    <w:rsid w:val="00FC1747"/>
    <w:rsid w:val="00FC228E"/>
    <w:rsid w:val="00FC2E69"/>
    <w:rsid w:val="00FC5070"/>
    <w:rsid w:val="00FC5D67"/>
    <w:rsid w:val="00FC770F"/>
    <w:rsid w:val="00FC7C24"/>
    <w:rsid w:val="00FD1F73"/>
    <w:rsid w:val="00FD4CC6"/>
    <w:rsid w:val="00FD5505"/>
    <w:rsid w:val="00FD65F7"/>
    <w:rsid w:val="00FD668F"/>
    <w:rsid w:val="00FE3BF3"/>
    <w:rsid w:val="00FE41D7"/>
    <w:rsid w:val="00FE43EB"/>
    <w:rsid w:val="00FE4BBD"/>
    <w:rsid w:val="00FE7881"/>
    <w:rsid w:val="00FF1A7A"/>
    <w:rsid w:val="00FF364D"/>
    <w:rsid w:val="00FF58A4"/>
    <w:rsid w:val="00FF5F5F"/>
    <w:rsid w:val="0102F127"/>
    <w:rsid w:val="010B188A"/>
    <w:rsid w:val="011509B9"/>
    <w:rsid w:val="01450E15"/>
    <w:rsid w:val="014BFA2B"/>
    <w:rsid w:val="015D7BBE"/>
    <w:rsid w:val="016B96BD"/>
    <w:rsid w:val="018A6478"/>
    <w:rsid w:val="01C4D4B6"/>
    <w:rsid w:val="01FA2003"/>
    <w:rsid w:val="01FCCD9F"/>
    <w:rsid w:val="02011B37"/>
    <w:rsid w:val="02227C4B"/>
    <w:rsid w:val="028081C6"/>
    <w:rsid w:val="02A0EA71"/>
    <w:rsid w:val="02CA019C"/>
    <w:rsid w:val="02E72792"/>
    <w:rsid w:val="02F54226"/>
    <w:rsid w:val="030CDBEF"/>
    <w:rsid w:val="0311F606"/>
    <w:rsid w:val="031A015E"/>
    <w:rsid w:val="03515856"/>
    <w:rsid w:val="037E9D23"/>
    <w:rsid w:val="0388B130"/>
    <w:rsid w:val="039C9162"/>
    <w:rsid w:val="03CEBFB0"/>
    <w:rsid w:val="03DA785A"/>
    <w:rsid w:val="03F3A59E"/>
    <w:rsid w:val="03F51E4C"/>
    <w:rsid w:val="03F6C284"/>
    <w:rsid w:val="04487FC5"/>
    <w:rsid w:val="046946A2"/>
    <w:rsid w:val="0477DE93"/>
    <w:rsid w:val="04A7330F"/>
    <w:rsid w:val="04CB1620"/>
    <w:rsid w:val="04CD000E"/>
    <w:rsid w:val="04D01AD6"/>
    <w:rsid w:val="06274C90"/>
    <w:rsid w:val="06382D2C"/>
    <w:rsid w:val="06431DD3"/>
    <w:rsid w:val="06470953"/>
    <w:rsid w:val="064B4BCA"/>
    <w:rsid w:val="065DD59B"/>
    <w:rsid w:val="069137A5"/>
    <w:rsid w:val="06A388B6"/>
    <w:rsid w:val="06BF51A9"/>
    <w:rsid w:val="06CA2208"/>
    <w:rsid w:val="06E1DB8A"/>
    <w:rsid w:val="06FDB4D7"/>
    <w:rsid w:val="071F5728"/>
    <w:rsid w:val="074D3537"/>
    <w:rsid w:val="076C429E"/>
    <w:rsid w:val="077E1492"/>
    <w:rsid w:val="077E561D"/>
    <w:rsid w:val="07971D20"/>
    <w:rsid w:val="07CA796D"/>
    <w:rsid w:val="07D3FC8E"/>
    <w:rsid w:val="07F9A5FC"/>
    <w:rsid w:val="080428CB"/>
    <w:rsid w:val="080CD22C"/>
    <w:rsid w:val="0817E596"/>
    <w:rsid w:val="0839BF42"/>
    <w:rsid w:val="08516DB8"/>
    <w:rsid w:val="08520E46"/>
    <w:rsid w:val="087C047B"/>
    <w:rsid w:val="08B7B1F4"/>
    <w:rsid w:val="08B9DCF4"/>
    <w:rsid w:val="08E0E950"/>
    <w:rsid w:val="08FB6E4E"/>
    <w:rsid w:val="090E99D2"/>
    <w:rsid w:val="09277B9F"/>
    <w:rsid w:val="093A6019"/>
    <w:rsid w:val="0944D0D5"/>
    <w:rsid w:val="0962848E"/>
    <w:rsid w:val="098CEEB4"/>
    <w:rsid w:val="09B4F2B7"/>
    <w:rsid w:val="09CE4FB4"/>
    <w:rsid w:val="0A2A4316"/>
    <w:rsid w:val="0A790187"/>
    <w:rsid w:val="0A819565"/>
    <w:rsid w:val="0A98D273"/>
    <w:rsid w:val="0AA5B123"/>
    <w:rsid w:val="0AB97A41"/>
    <w:rsid w:val="0ADFDC62"/>
    <w:rsid w:val="0AF327C2"/>
    <w:rsid w:val="0AFCF955"/>
    <w:rsid w:val="0B15CECC"/>
    <w:rsid w:val="0B2FB0F4"/>
    <w:rsid w:val="0B30C574"/>
    <w:rsid w:val="0B362FCB"/>
    <w:rsid w:val="0B38F35C"/>
    <w:rsid w:val="0B5A12D6"/>
    <w:rsid w:val="0B6350BD"/>
    <w:rsid w:val="0B6D508C"/>
    <w:rsid w:val="0B7CFE31"/>
    <w:rsid w:val="0BB543D3"/>
    <w:rsid w:val="0BDEE254"/>
    <w:rsid w:val="0BE2F1B1"/>
    <w:rsid w:val="0C4B97F7"/>
    <w:rsid w:val="0C74D460"/>
    <w:rsid w:val="0CB023D7"/>
    <w:rsid w:val="0CBDDC44"/>
    <w:rsid w:val="0CECD9F3"/>
    <w:rsid w:val="0CF1F730"/>
    <w:rsid w:val="0D1511CE"/>
    <w:rsid w:val="0D1A6DA9"/>
    <w:rsid w:val="0D1D8567"/>
    <w:rsid w:val="0D425BF6"/>
    <w:rsid w:val="0D4CC015"/>
    <w:rsid w:val="0D58D667"/>
    <w:rsid w:val="0D6B3D60"/>
    <w:rsid w:val="0D75BA62"/>
    <w:rsid w:val="0D78C727"/>
    <w:rsid w:val="0D8E7C7B"/>
    <w:rsid w:val="0D9438C4"/>
    <w:rsid w:val="0DC0DA12"/>
    <w:rsid w:val="0DD57A5D"/>
    <w:rsid w:val="0DDFE1ED"/>
    <w:rsid w:val="0E284AB2"/>
    <w:rsid w:val="0E2C66E3"/>
    <w:rsid w:val="0E3FF5AD"/>
    <w:rsid w:val="0E564B9C"/>
    <w:rsid w:val="0E614E07"/>
    <w:rsid w:val="0E935738"/>
    <w:rsid w:val="0EBAF36F"/>
    <w:rsid w:val="0ECEAC29"/>
    <w:rsid w:val="0EE58029"/>
    <w:rsid w:val="0F009540"/>
    <w:rsid w:val="0F1CAA1B"/>
    <w:rsid w:val="0F484B03"/>
    <w:rsid w:val="0F532E4D"/>
    <w:rsid w:val="0F9A8264"/>
    <w:rsid w:val="0FBFDB5A"/>
    <w:rsid w:val="0FF2167D"/>
    <w:rsid w:val="10585C31"/>
    <w:rsid w:val="106879CC"/>
    <w:rsid w:val="10B87A7C"/>
    <w:rsid w:val="10BAA124"/>
    <w:rsid w:val="1117E245"/>
    <w:rsid w:val="115F6273"/>
    <w:rsid w:val="1198662C"/>
    <w:rsid w:val="11A806E6"/>
    <w:rsid w:val="11B3D8F0"/>
    <w:rsid w:val="11DC3FDE"/>
    <w:rsid w:val="11F8F08C"/>
    <w:rsid w:val="121534F8"/>
    <w:rsid w:val="121D297E"/>
    <w:rsid w:val="123F07E2"/>
    <w:rsid w:val="12492B85"/>
    <w:rsid w:val="12549BEE"/>
    <w:rsid w:val="12572C1A"/>
    <w:rsid w:val="126A7AC2"/>
    <w:rsid w:val="1298F31F"/>
    <w:rsid w:val="12B3B2A6"/>
    <w:rsid w:val="12DD47E2"/>
    <w:rsid w:val="13211CB9"/>
    <w:rsid w:val="135E5BCC"/>
    <w:rsid w:val="136D8E5A"/>
    <w:rsid w:val="1374E27C"/>
    <w:rsid w:val="13807123"/>
    <w:rsid w:val="1399ADA6"/>
    <w:rsid w:val="139FA28D"/>
    <w:rsid w:val="13D9DFD0"/>
    <w:rsid w:val="1405961A"/>
    <w:rsid w:val="141E9B67"/>
    <w:rsid w:val="1427C078"/>
    <w:rsid w:val="1446D31E"/>
    <w:rsid w:val="1466FB57"/>
    <w:rsid w:val="1468612C"/>
    <w:rsid w:val="1470327D"/>
    <w:rsid w:val="14857016"/>
    <w:rsid w:val="14A68C11"/>
    <w:rsid w:val="14C0A5B2"/>
    <w:rsid w:val="154C168D"/>
    <w:rsid w:val="1580CC47"/>
    <w:rsid w:val="15DF8129"/>
    <w:rsid w:val="1611696F"/>
    <w:rsid w:val="1634A422"/>
    <w:rsid w:val="166846F8"/>
    <w:rsid w:val="1671866A"/>
    <w:rsid w:val="16810765"/>
    <w:rsid w:val="170936CE"/>
    <w:rsid w:val="170E64D0"/>
    <w:rsid w:val="1754C475"/>
    <w:rsid w:val="176CF36C"/>
    <w:rsid w:val="17C25950"/>
    <w:rsid w:val="17D37592"/>
    <w:rsid w:val="17E02372"/>
    <w:rsid w:val="17E2D0FA"/>
    <w:rsid w:val="17F80BCB"/>
    <w:rsid w:val="18518B6A"/>
    <w:rsid w:val="18770C21"/>
    <w:rsid w:val="189284F1"/>
    <w:rsid w:val="18EAB9F6"/>
    <w:rsid w:val="190FF838"/>
    <w:rsid w:val="19301777"/>
    <w:rsid w:val="1932B6AE"/>
    <w:rsid w:val="195ABC42"/>
    <w:rsid w:val="1969F8B0"/>
    <w:rsid w:val="19BFA15D"/>
    <w:rsid w:val="19E3C445"/>
    <w:rsid w:val="1A0733A6"/>
    <w:rsid w:val="1A4C7956"/>
    <w:rsid w:val="1A598EC0"/>
    <w:rsid w:val="1A6495E2"/>
    <w:rsid w:val="1A9E5F5E"/>
    <w:rsid w:val="1ABB4200"/>
    <w:rsid w:val="1ABBEA47"/>
    <w:rsid w:val="1ACD812D"/>
    <w:rsid w:val="1ACE5F12"/>
    <w:rsid w:val="1AE3AFEA"/>
    <w:rsid w:val="1AF57F39"/>
    <w:rsid w:val="1AFA4939"/>
    <w:rsid w:val="1B219FB5"/>
    <w:rsid w:val="1B2D2090"/>
    <w:rsid w:val="1B447801"/>
    <w:rsid w:val="1B4921FA"/>
    <w:rsid w:val="1B4C75E8"/>
    <w:rsid w:val="1B7531C5"/>
    <w:rsid w:val="1B7F6216"/>
    <w:rsid w:val="1B80B26A"/>
    <w:rsid w:val="1BBD6EC5"/>
    <w:rsid w:val="1C0A0764"/>
    <w:rsid w:val="1C0DB93B"/>
    <w:rsid w:val="1C161D8B"/>
    <w:rsid w:val="1C22051E"/>
    <w:rsid w:val="1C2CFFF2"/>
    <w:rsid w:val="1C76BC52"/>
    <w:rsid w:val="1C80B4E0"/>
    <w:rsid w:val="1C8474F3"/>
    <w:rsid w:val="1CBD88F5"/>
    <w:rsid w:val="1CCA6A37"/>
    <w:rsid w:val="1CCEACBF"/>
    <w:rsid w:val="1CD9D420"/>
    <w:rsid w:val="1CDB541C"/>
    <w:rsid w:val="1D06F706"/>
    <w:rsid w:val="1D14AA14"/>
    <w:rsid w:val="1D2A685C"/>
    <w:rsid w:val="1D335EE1"/>
    <w:rsid w:val="1D67F0C3"/>
    <w:rsid w:val="1D867AB2"/>
    <w:rsid w:val="1D982D10"/>
    <w:rsid w:val="1DE23BB6"/>
    <w:rsid w:val="1DFEE010"/>
    <w:rsid w:val="1E705F47"/>
    <w:rsid w:val="1E86C1D8"/>
    <w:rsid w:val="1E9354DE"/>
    <w:rsid w:val="1ED5C61C"/>
    <w:rsid w:val="1EEC2FA2"/>
    <w:rsid w:val="1F2C5652"/>
    <w:rsid w:val="1F4A0ABD"/>
    <w:rsid w:val="1F4F71EF"/>
    <w:rsid w:val="1FB6AB33"/>
    <w:rsid w:val="1FFA22A5"/>
    <w:rsid w:val="2025AD4D"/>
    <w:rsid w:val="202B8894"/>
    <w:rsid w:val="202EA7F2"/>
    <w:rsid w:val="203FD3A9"/>
    <w:rsid w:val="207441D3"/>
    <w:rsid w:val="209F379C"/>
    <w:rsid w:val="211E5DC6"/>
    <w:rsid w:val="219579D4"/>
    <w:rsid w:val="21B06C09"/>
    <w:rsid w:val="21C759DC"/>
    <w:rsid w:val="22076982"/>
    <w:rsid w:val="2217D595"/>
    <w:rsid w:val="225183C1"/>
    <w:rsid w:val="227FD244"/>
    <w:rsid w:val="22A8603B"/>
    <w:rsid w:val="22B87B27"/>
    <w:rsid w:val="22C46C4A"/>
    <w:rsid w:val="22CC9927"/>
    <w:rsid w:val="2345AE31"/>
    <w:rsid w:val="234A12EA"/>
    <w:rsid w:val="234E111A"/>
    <w:rsid w:val="23676AE6"/>
    <w:rsid w:val="236FEB3D"/>
    <w:rsid w:val="238E6D2C"/>
    <w:rsid w:val="2390CBC7"/>
    <w:rsid w:val="239B84EA"/>
    <w:rsid w:val="23A0C29B"/>
    <w:rsid w:val="23B6B869"/>
    <w:rsid w:val="23BFCC38"/>
    <w:rsid w:val="23FB4DD4"/>
    <w:rsid w:val="23FFAD3A"/>
    <w:rsid w:val="246AE76A"/>
    <w:rsid w:val="247F3853"/>
    <w:rsid w:val="24857F4D"/>
    <w:rsid w:val="2493D537"/>
    <w:rsid w:val="249CE717"/>
    <w:rsid w:val="249DF1BC"/>
    <w:rsid w:val="24A5003D"/>
    <w:rsid w:val="24D41230"/>
    <w:rsid w:val="2508409C"/>
    <w:rsid w:val="251BEB7E"/>
    <w:rsid w:val="253430C6"/>
    <w:rsid w:val="2585E3FA"/>
    <w:rsid w:val="259F4F56"/>
    <w:rsid w:val="25E66D42"/>
    <w:rsid w:val="2604BB6A"/>
    <w:rsid w:val="260DECD6"/>
    <w:rsid w:val="2629FA85"/>
    <w:rsid w:val="26352B5D"/>
    <w:rsid w:val="26535A3F"/>
    <w:rsid w:val="26640E19"/>
    <w:rsid w:val="2667ACE8"/>
    <w:rsid w:val="26694BDA"/>
    <w:rsid w:val="266F15A8"/>
    <w:rsid w:val="267CA9FF"/>
    <w:rsid w:val="26B44B86"/>
    <w:rsid w:val="26C1EEDD"/>
    <w:rsid w:val="26F422CD"/>
    <w:rsid w:val="27112539"/>
    <w:rsid w:val="271FB3D5"/>
    <w:rsid w:val="272BDBDF"/>
    <w:rsid w:val="27B06AAC"/>
    <w:rsid w:val="27BAAF69"/>
    <w:rsid w:val="27D19BC2"/>
    <w:rsid w:val="282612C0"/>
    <w:rsid w:val="283D7ED1"/>
    <w:rsid w:val="2864A979"/>
    <w:rsid w:val="2865B8E8"/>
    <w:rsid w:val="2896B48B"/>
    <w:rsid w:val="2898E160"/>
    <w:rsid w:val="28BBDB10"/>
    <w:rsid w:val="28C2AC25"/>
    <w:rsid w:val="28E668A8"/>
    <w:rsid w:val="291C5848"/>
    <w:rsid w:val="29356759"/>
    <w:rsid w:val="293F03ED"/>
    <w:rsid w:val="296A697B"/>
    <w:rsid w:val="296C74DA"/>
    <w:rsid w:val="29B5D2CD"/>
    <w:rsid w:val="2A001C6C"/>
    <w:rsid w:val="2A1950DA"/>
    <w:rsid w:val="2A6A8101"/>
    <w:rsid w:val="2A6C64FF"/>
    <w:rsid w:val="2A723DA2"/>
    <w:rsid w:val="2ABF058C"/>
    <w:rsid w:val="2AE56994"/>
    <w:rsid w:val="2B0D448D"/>
    <w:rsid w:val="2B0F232B"/>
    <w:rsid w:val="2B44CDAF"/>
    <w:rsid w:val="2B88A63C"/>
    <w:rsid w:val="2B8F2805"/>
    <w:rsid w:val="2BA73D7C"/>
    <w:rsid w:val="2BBCF6D4"/>
    <w:rsid w:val="2BD5CE95"/>
    <w:rsid w:val="2C78A63C"/>
    <w:rsid w:val="2C9AC9E1"/>
    <w:rsid w:val="2CE0CC2B"/>
    <w:rsid w:val="2CED738F"/>
    <w:rsid w:val="2CFBA78F"/>
    <w:rsid w:val="2D3F810D"/>
    <w:rsid w:val="2D4EF737"/>
    <w:rsid w:val="2D565F6C"/>
    <w:rsid w:val="2D5697CC"/>
    <w:rsid w:val="2D64C518"/>
    <w:rsid w:val="2D88029C"/>
    <w:rsid w:val="2DA7E642"/>
    <w:rsid w:val="2DAAA188"/>
    <w:rsid w:val="2DE422D6"/>
    <w:rsid w:val="2DE920BF"/>
    <w:rsid w:val="2E472E19"/>
    <w:rsid w:val="2E5AA930"/>
    <w:rsid w:val="2E5BC5D2"/>
    <w:rsid w:val="2E63773A"/>
    <w:rsid w:val="2E6AA168"/>
    <w:rsid w:val="2ED6EC12"/>
    <w:rsid w:val="2EE4E479"/>
    <w:rsid w:val="2EF446FA"/>
    <w:rsid w:val="2F329C7F"/>
    <w:rsid w:val="2F41CF4F"/>
    <w:rsid w:val="2F440BF9"/>
    <w:rsid w:val="2F582528"/>
    <w:rsid w:val="2F5A3410"/>
    <w:rsid w:val="2F5BF100"/>
    <w:rsid w:val="2F6B2681"/>
    <w:rsid w:val="2FBABDF9"/>
    <w:rsid w:val="2FBB686C"/>
    <w:rsid w:val="2FC7BF4E"/>
    <w:rsid w:val="3005E259"/>
    <w:rsid w:val="30172D66"/>
    <w:rsid w:val="301F765C"/>
    <w:rsid w:val="30B6FE0B"/>
    <w:rsid w:val="30D41D1E"/>
    <w:rsid w:val="30F9A63A"/>
    <w:rsid w:val="31065BBA"/>
    <w:rsid w:val="31182158"/>
    <w:rsid w:val="31187483"/>
    <w:rsid w:val="3177C001"/>
    <w:rsid w:val="3185FFD0"/>
    <w:rsid w:val="31D1849A"/>
    <w:rsid w:val="31D9E5B8"/>
    <w:rsid w:val="31DADF2C"/>
    <w:rsid w:val="31DD6BC1"/>
    <w:rsid w:val="31DDF588"/>
    <w:rsid w:val="31FC12AB"/>
    <w:rsid w:val="321A6B0F"/>
    <w:rsid w:val="32212749"/>
    <w:rsid w:val="3240A3A0"/>
    <w:rsid w:val="3250D268"/>
    <w:rsid w:val="325F462E"/>
    <w:rsid w:val="3270D20F"/>
    <w:rsid w:val="328A9A39"/>
    <w:rsid w:val="32BE6DD7"/>
    <w:rsid w:val="32FC749B"/>
    <w:rsid w:val="3315BF43"/>
    <w:rsid w:val="332A7B75"/>
    <w:rsid w:val="332ABD09"/>
    <w:rsid w:val="332CE2C5"/>
    <w:rsid w:val="3334C8B1"/>
    <w:rsid w:val="33C7B81D"/>
    <w:rsid w:val="33ECA2C9"/>
    <w:rsid w:val="33FED22B"/>
    <w:rsid w:val="342123BC"/>
    <w:rsid w:val="342E2F68"/>
    <w:rsid w:val="342F6223"/>
    <w:rsid w:val="344D77F1"/>
    <w:rsid w:val="34562327"/>
    <w:rsid w:val="34584DFF"/>
    <w:rsid w:val="34D4316E"/>
    <w:rsid w:val="35184727"/>
    <w:rsid w:val="3529D83C"/>
    <w:rsid w:val="356AF777"/>
    <w:rsid w:val="35A725A6"/>
    <w:rsid w:val="35B5D7C2"/>
    <w:rsid w:val="35BE8867"/>
    <w:rsid w:val="360A6BF2"/>
    <w:rsid w:val="361AD9E1"/>
    <w:rsid w:val="367AD39C"/>
    <w:rsid w:val="368D3B15"/>
    <w:rsid w:val="3697CAC5"/>
    <w:rsid w:val="36BE36F7"/>
    <w:rsid w:val="36FC7C34"/>
    <w:rsid w:val="37675123"/>
    <w:rsid w:val="37C7DA2C"/>
    <w:rsid w:val="37CBEF09"/>
    <w:rsid w:val="37E3403E"/>
    <w:rsid w:val="383A7FBC"/>
    <w:rsid w:val="38417590"/>
    <w:rsid w:val="38554E82"/>
    <w:rsid w:val="3859CC22"/>
    <w:rsid w:val="38808CA4"/>
    <w:rsid w:val="38A1CE45"/>
    <w:rsid w:val="38B299CA"/>
    <w:rsid w:val="38B2EAAC"/>
    <w:rsid w:val="38BF82AA"/>
    <w:rsid w:val="39159E0D"/>
    <w:rsid w:val="3922611D"/>
    <w:rsid w:val="39346419"/>
    <w:rsid w:val="39423537"/>
    <w:rsid w:val="39493076"/>
    <w:rsid w:val="396AF05A"/>
    <w:rsid w:val="3990A877"/>
    <w:rsid w:val="39A8EB13"/>
    <w:rsid w:val="39E04415"/>
    <w:rsid w:val="39ED87C8"/>
    <w:rsid w:val="3A06815D"/>
    <w:rsid w:val="3A2CBED6"/>
    <w:rsid w:val="3A853CD6"/>
    <w:rsid w:val="3A90E1C2"/>
    <w:rsid w:val="3A986759"/>
    <w:rsid w:val="3A9BB839"/>
    <w:rsid w:val="3A9D2457"/>
    <w:rsid w:val="3AB487AD"/>
    <w:rsid w:val="3AC53253"/>
    <w:rsid w:val="3AE456D0"/>
    <w:rsid w:val="3AE9EB17"/>
    <w:rsid w:val="3BA0BD15"/>
    <w:rsid w:val="3BA743CC"/>
    <w:rsid w:val="3BCE0FCC"/>
    <w:rsid w:val="3BEE2A08"/>
    <w:rsid w:val="3BFA9675"/>
    <w:rsid w:val="3C2F1BC2"/>
    <w:rsid w:val="3C3F969F"/>
    <w:rsid w:val="3C57156B"/>
    <w:rsid w:val="3C585CE6"/>
    <w:rsid w:val="3C5C24F8"/>
    <w:rsid w:val="3C77F503"/>
    <w:rsid w:val="3CC3F4AA"/>
    <w:rsid w:val="3CC53530"/>
    <w:rsid w:val="3CD9ED40"/>
    <w:rsid w:val="3CE4D886"/>
    <w:rsid w:val="3CF51578"/>
    <w:rsid w:val="3D0468AE"/>
    <w:rsid w:val="3D16B6C6"/>
    <w:rsid w:val="3D67FBB3"/>
    <w:rsid w:val="3D815C55"/>
    <w:rsid w:val="3D826E6D"/>
    <w:rsid w:val="3DC625B2"/>
    <w:rsid w:val="3DE4AEAB"/>
    <w:rsid w:val="3DF35751"/>
    <w:rsid w:val="3E29356F"/>
    <w:rsid w:val="3E3941D0"/>
    <w:rsid w:val="3E4A72E3"/>
    <w:rsid w:val="3E531DBA"/>
    <w:rsid w:val="3E55D840"/>
    <w:rsid w:val="3E6C898F"/>
    <w:rsid w:val="3E874802"/>
    <w:rsid w:val="3E9A63C9"/>
    <w:rsid w:val="3EB83DCD"/>
    <w:rsid w:val="3F41953B"/>
    <w:rsid w:val="3F61B788"/>
    <w:rsid w:val="3F994A57"/>
    <w:rsid w:val="3FA5EE0E"/>
    <w:rsid w:val="3FAF5CBE"/>
    <w:rsid w:val="3FDC7303"/>
    <w:rsid w:val="3FE1B803"/>
    <w:rsid w:val="3FF5949E"/>
    <w:rsid w:val="4017D2EF"/>
    <w:rsid w:val="402F2FF9"/>
    <w:rsid w:val="40477C12"/>
    <w:rsid w:val="4079C1E5"/>
    <w:rsid w:val="40808711"/>
    <w:rsid w:val="40888C0A"/>
    <w:rsid w:val="4091E4BD"/>
    <w:rsid w:val="409C6BBC"/>
    <w:rsid w:val="40CF8687"/>
    <w:rsid w:val="40DD2946"/>
    <w:rsid w:val="410B6238"/>
    <w:rsid w:val="41127893"/>
    <w:rsid w:val="41341C0C"/>
    <w:rsid w:val="41416AB4"/>
    <w:rsid w:val="414BCEBA"/>
    <w:rsid w:val="41563619"/>
    <w:rsid w:val="415E4832"/>
    <w:rsid w:val="417941F9"/>
    <w:rsid w:val="4188A37F"/>
    <w:rsid w:val="4189EBAB"/>
    <w:rsid w:val="41A11BA2"/>
    <w:rsid w:val="41D01BAF"/>
    <w:rsid w:val="41EEC44D"/>
    <w:rsid w:val="41EEFEE9"/>
    <w:rsid w:val="41FF8291"/>
    <w:rsid w:val="42042710"/>
    <w:rsid w:val="423CD5BF"/>
    <w:rsid w:val="4249F90C"/>
    <w:rsid w:val="424C2EA5"/>
    <w:rsid w:val="42805DFB"/>
    <w:rsid w:val="42A9DB28"/>
    <w:rsid w:val="42D129F0"/>
    <w:rsid w:val="42D821E2"/>
    <w:rsid w:val="42F199F3"/>
    <w:rsid w:val="431D5891"/>
    <w:rsid w:val="43206E75"/>
    <w:rsid w:val="43210424"/>
    <w:rsid w:val="434AA577"/>
    <w:rsid w:val="438842DC"/>
    <w:rsid w:val="43BC7C62"/>
    <w:rsid w:val="43C918B8"/>
    <w:rsid w:val="43D8A620"/>
    <w:rsid w:val="43F4FB1D"/>
    <w:rsid w:val="4427ACCF"/>
    <w:rsid w:val="4481FFDA"/>
    <w:rsid w:val="44874A4B"/>
    <w:rsid w:val="448DD6DB"/>
    <w:rsid w:val="4497ED86"/>
    <w:rsid w:val="44BB7E59"/>
    <w:rsid w:val="44CBB2AB"/>
    <w:rsid w:val="44F4B994"/>
    <w:rsid w:val="44FF6788"/>
    <w:rsid w:val="4518D7B9"/>
    <w:rsid w:val="453DA929"/>
    <w:rsid w:val="45627E9D"/>
    <w:rsid w:val="457867EC"/>
    <w:rsid w:val="45AAA5BB"/>
    <w:rsid w:val="45D0DA57"/>
    <w:rsid w:val="45E2A664"/>
    <w:rsid w:val="45F58B75"/>
    <w:rsid w:val="45FC1027"/>
    <w:rsid w:val="4629438E"/>
    <w:rsid w:val="465EE7B1"/>
    <w:rsid w:val="468925A1"/>
    <w:rsid w:val="46BF2AAE"/>
    <w:rsid w:val="46CB9962"/>
    <w:rsid w:val="46DFB290"/>
    <w:rsid w:val="46E7D402"/>
    <w:rsid w:val="46F5A27D"/>
    <w:rsid w:val="46F994CD"/>
    <w:rsid w:val="4740A5D3"/>
    <w:rsid w:val="4770ACBE"/>
    <w:rsid w:val="4783AD70"/>
    <w:rsid w:val="47B56CB9"/>
    <w:rsid w:val="47FF4EB5"/>
    <w:rsid w:val="48045FA8"/>
    <w:rsid w:val="4824D68C"/>
    <w:rsid w:val="482F0AE9"/>
    <w:rsid w:val="48328659"/>
    <w:rsid w:val="485BFC3B"/>
    <w:rsid w:val="486769C3"/>
    <w:rsid w:val="48A6E9B0"/>
    <w:rsid w:val="48BB2846"/>
    <w:rsid w:val="48D1A4AD"/>
    <w:rsid w:val="48D82C16"/>
    <w:rsid w:val="48DB6A73"/>
    <w:rsid w:val="48DD65F0"/>
    <w:rsid w:val="490FB785"/>
    <w:rsid w:val="4930B7DE"/>
    <w:rsid w:val="494801B4"/>
    <w:rsid w:val="4948593B"/>
    <w:rsid w:val="4969E8A4"/>
    <w:rsid w:val="496AA71E"/>
    <w:rsid w:val="4984D14F"/>
    <w:rsid w:val="49912BB5"/>
    <w:rsid w:val="49C68F6A"/>
    <w:rsid w:val="49D3C2F2"/>
    <w:rsid w:val="49FB12E8"/>
    <w:rsid w:val="4A21A8BA"/>
    <w:rsid w:val="4A280716"/>
    <w:rsid w:val="4A634346"/>
    <w:rsid w:val="4A730936"/>
    <w:rsid w:val="4A8967D3"/>
    <w:rsid w:val="4AA5711B"/>
    <w:rsid w:val="4ACA0ADD"/>
    <w:rsid w:val="4AFF85B2"/>
    <w:rsid w:val="4B76C097"/>
    <w:rsid w:val="4B963F4C"/>
    <w:rsid w:val="4B9E877A"/>
    <w:rsid w:val="4BA27422"/>
    <w:rsid w:val="4BC9BFA5"/>
    <w:rsid w:val="4BDD223E"/>
    <w:rsid w:val="4BECB491"/>
    <w:rsid w:val="4C3D4E92"/>
    <w:rsid w:val="4C3F169F"/>
    <w:rsid w:val="4C6168A0"/>
    <w:rsid w:val="4CA0CB7C"/>
    <w:rsid w:val="4D573EBC"/>
    <w:rsid w:val="4D92C5F4"/>
    <w:rsid w:val="4D9E6876"/>
    <w:rsid w:val="4DD6B6AB"/>
    <w:rsid w:val="4DF61B0A"/>
    <w:rsid w:val="4E0415B1"/>
    <w:rsid w:val="4E089137"/>
    <w:rsid w:val="4E4CBE5A"/>
    <w:rsid w:val="4E5DC1B4"/>
    <w:rsid w:val="4E6B164C"/>
    <w:rsid w:val="4E7F493E"/>
    <w:rsid w:val="4EBBD32D"/>
    <w:rsid w:val="4ED9C069"/>
    <w:rsid w:val="4EED10DA"/>
    <w:rsid w:val="4F37D1A2"/>
    <w:rsid w:val="4F4815FC"/>
    <w:rsid w:val="4F4F5B5D"/>
    <w:rsid w:val="4F531694"/>
    <w:rsid w:val="4F5C3DEE"/>
    <w:rsid w:val="4F92ADA6"/>
    <w:rsid w:val="50188969"/>
    <w:rsid w:val="501E1F34"/>
    <w:rsid w:val="504A07ED"/>
    <w:rsid w:val="5058DB33"/>
    <w:rsid w:val="5073E3C7"/>
    <w:rsid w:val="50C44C75"/>
    <w:rsid w:val="50E0F759"/>
    <w:rsid w:val="50F36B11"/>
    <w:rsid w:val="50FBAA4E"/>
    <w:rsid w:val="5134381F"/>
    <w:rsid w:val="5144939B"/>
    <w:rsid w:val="5179F26E"/>
    <w:rsid w:val="51A64F5F"/>
    <w:rsid w:val="51DCDB75"/>
    <w:rsid w:val="51E480EC"/>
    <w:rsid w:val="5239EA07"/>
    <w:rsid w:val="527A3117"/>
    <w:rsid w:val="527B7CDC"/>
    <w:rsid w:val="5287F4DC"/>
    <w:rsid w:val="52ADB3A6"/>
    <w:rsid w:val="52F990CD"/>
    <w:rsid w:val="530A748A"/>
    <w:rsid w:val="530BCE9F"/>
    <w:rsid w:val="530C78D5"/>
    <w:rsid w:val="5322CCF9"/>
    <w:rsid w:val="53252758"/>
    <w:rsid w:val="53459415"/>
    <w:rsid w:val="53A7BC1A"/>
    <w:rsid w:val="53AA7828"/>
    <w:rsid w:val="53E1C3CC"/>
    <w:rsid w:val="54071B08"/>
    <w:rsid w:val="540EA266"/>
    <w:rsid w:val="542A38E9"/>
    <w:rsid w:val="546EB42C"/>
    <w:rsid w:val="548C2E30"/>
    <w:rsid w:val="549B9CE4"/>
    <w:rsid w:val="54DAC16D"/>
    <w:rsid w:val="54EFA560"/>
    <w:rsid w:val="550A3393"/>
    <w:rsid w:val="550C526D"/>
    <w:rsid w:val="551D5FB0"/>
    <w:rsid w:val="5561E30F"/>
    <w:rsid w:val="557E953B"/>
    <w:rsid w:val="5598086C"/>
    <w:rsid w:val="55CE64AE"/>
    <w:rsid w:val="55D95EE5"/>
    <w:rsid w:val="55EBA456"/>
    <w:rsid w:val="5637CFDB"/>
    <w:rsid w:val="567EEC50"/>
    <w:rsid w:val="56CDDF52"/>
    <w:rsid w:val="56F39395"/>
    <w:rsid w:val="5707B1D6"/>
    <w:rsid w:val="570E22F3"/>
    <w:rsid w:val="572489FF"/>
    <w:rsid w:val="576A7C1A"/>
    <w:rsid w:val="57815003"/>
    <w:rsid w:val="57DEAE5D"/>
    <w:rsid w:val="57E998EE"/>
    <w:rsid w:val="5818F108"/>
    <w:rsid w:val="585261C5"/>
    <w:rsid w:val="5853F7EB"/>
    <w:rsid w:val="5869D761"/>
    <w:rsid w:val="58801186"/>
    <w:rsid w:val="58906780"/>
    <w:rsid w:val="58AFBB7B"/>
    <w:rsid w:val="58D4A464"/>
    <w:rsid w:val="59416CA6"/>
    <w:rsid w:val="5948CD99"/>
    <w:rsid w:val="594E566F"/>
    <w:rsid w:val="59719E6A"/>
    <w:rsid w:val="597B0A45"/>
    <w:rsid w:val="59A499C7"/>
    <w:rsid w:val="59C36A4E"/>
    <w:rsid w:val="59D5F8E5"/>
    <w:rsid w:val="59E4D8FA"/>
    <w:rsid w:val="5A056A82"/>
    <w:rsid w:val="5A1F6223"/>
    <w:rsid w:val="5A2EF1BC"/>
    <w:rsid w:val="5A74B7BD"/>
    <w:rsid w:val="5ADD2753"/>
    <w:rsid w:val="5B0723C2"/>
    <w:rsid w:val="5B0B29EF"/>
    <w:rsid w:val="5B73AAEF"/>
    <w:rsid w:val="5B86ED39"/>
    <w:rsid w:val="5BB6EAE3"/>
    <w:rsid w:val="5BE0BC8A"/>
    <w:rsid w:val="5BEF9B0C"/>
    <w:rsid w:val="5C23A491"/>
    <w:rsid w:val="5C259D06"/>
    <w:rsid w:val="5C4310EB"/>
    <w:rsid w:val="5C43D80B"/>
    <w:rsid w:val="5C78F557"/>
    <w:rsid w:val="5C8C55D6"/>
    <w:rsid w:val="5CBA7BF2"/>
    <w:rsid w:val="5CC3336B"/>
    <w:rsid w:val="5CC9AF3F"/>
    <w:rsid w:val="5CCBA9D3"/>
    <w:rsid w:val="5CD69C81"/>
    <w:rsid w:val="5CE612D0"/>
    <w:rsid w:val="5CEABFC5"/>
    <w:rsid w:val="5D06845E"/>
    <w:rsid w:val="5D29C08F"/>
    <w:rsid w:val="5D61300B"/>
    <w:rsid w:val="5D725B22"/>
    <w:rsid w:val="5D871F15"/>
    <w:rsid w:val="5D9F4C22"/>
    <w:rsid w:val="5DEC9748"/>
    <w:rsid w:val="5E05AE5C"/>
    <w:rsid w:val="5E0EFC90"/>
    <w:rsid w:val="5E3E68DF"/>
    <w:rsid w:val="5E4EAE2C"/>
    <w:rsid w:val="5E87BF16"/>
    <w:rsid w:val="5EB062CA"/>
    <w:rsid w:val="5EC57993"/>
    <w:rsid w:val="5EDA2AA7"/>
    <w:rsid w:val="5EF15C1A"/>
    <w:rsid w:val="5F10F31C"/>
    <w:rsid w:val="5F202D95"/>
    <w:rsid w:val="5F2199C5"/>
    <w:rsid w:val="5F2CA5E5"/>
    <w:rsid w:val="5F4598B3"/>
    <w:rsid w:val="5F55F0E3"/>
    <w:rsid w:val="5F86B085"/>
    <w:rsid w:val="5F9BA86B"/>
    <w:rsid w:val="5F9E66C0"/>
    <w:rsid w:val="5FA21A58"/>
    <w:rsid w:val="5FA2EB8A"/>
    <w:rsid w:val="60238F77"/>
    <w:rsid w:val="6078CB31"/>
    <w:rsid w:val="6092A5B0"/>
    <w:rsid w:val="610A9B12"/>
    <w:rsid w:val="61423805"/>
    <w:rsid w:val="61505B47"/>
    <w:rsid w:val="616FE69E"/>
    <w:rsid w:val="6197D0AA"/>
    <w:rsid w:val="61A28DCF"/>
    <w:rsid w:val="61B52443"/>
    <w:rsid w:val="61F4F4B2"/>
    <w:rsid w:val="6241E4FE"/>
    <w:rsid w:val="6244230F"/>
    <w:rsid w:val="626194E6"/>
    <w:rsid w:val="627D2E04"/>
    <w:rsid w:val="627FC9F1"/>
    <w:rsid w:val="62C0086B"/>
    <w:rsid w:val="62E81527"/>
    <w:rsid w:val="63024DFA"/>
    <w:rsid w:val="63042F1D"/>
    <w:rsid w:val="6309D5CD"/>
    <w:rsid w:val="630EF3C4"/>
    <w:rsid w:val="63106703"/>
    <w:rsid w:val="632FB7E4"/>
    <w:rsid w:val="63364056"/>
    <w:rsid w:val="6355E7D1"/>
    <w:rsid w:val="635608A5"/>
    <w:rsid w:val="6361ABC2"/>
    <w:rsid w:val="637126E3"/>
    <w:rsid w:val="63856399"/>
    <w:rsid w:val="63887C9B"/>
    <w:rsid w:val="63A29607"/>
    <w:rsid w:val="63A33911"/>
    <w:rsid w:val="63CF05AB"/>
    <w:rsid w:val="63F597CA"/>
    <w:rsid w:val="63F6CF15"/>
    <w:rsid w:val="63FFF88B"/>
    <w:rsid w:val="640E6030"/>
    <w:rsid w:val="6431CFB4"/>
    <w:rsid w:val="6446058D"/>
    <w:rsid w:val="650F39E4"/>
    <w:rsid w:val="650FA940"/>
    <w:rsid w:val="6538B818"/>
    <w:rsid w:val="6552A83E"/>
    <w:rsid w:val="656621FD"/>
    <w:rsid w:val="658347FD"/>
    <w:rsid w:val="659F8327"/>
    <w:rsid w:val="65B168B9"/>
    <w:rsid w:val="65B40652"/>
    <w:rsid w:val="65DD65FE"/>
    <w:rsid w:val="6604ADC8"/>
    <w:rsid w:val="663B2A42"/>
    <w:rsid w:val="66590D10"/>
    <w:rsid w:val="66802FFF"/>
    <w:rsid w:val="6681F8A3"/>
    <w:rsid w:val="66856335"/>
    <w:rsid w:val="66A48E80"/>
    <w:rsid w:val="66D6CC22"/>
    <w:rsid w:val="66E83386"/>
    <w:rsid w:val="66FEA781"/>
    <w:rsid w:val="67002B50"/>
    <w:rsid w:val="671CB19F"/>
    <w:rsid w:val="67311A6C"/>
    <w:rsid w:val="6739B3BC"/>
    <w:rsid w:val="674B2C1B"/>
    <w:rsid w:val="675FFD99"/>
    <w:rsid w:val="67629647"/>
    <w:rsid w:val="67691C4C"/>
    <w:rsid w:val="676DBB7C"/>
    <w:rsid w:val="677C6B03"/>
    <w:rsid w:val="67818A0A"/>
    <w:rsid w:val="67C197EE"/>
    <w:rsid w:val="67CC4CCD"/>
    <w:rsid w:val="68232F5E"/>
    <w:rsid w:val="68496A4D"/>
    <w:rsid w:val="68699D66"/>
    <w:rsid w:val="686E4AA1"/>
    <w:rsid w:val="68870A8C"/>
    <w:rsid w:val="68A826C3"/>
    <w:rsid w:val="68E6FC7C"/>
    <w:rsid w:val="690C40AD"/>
    <w:rsid w:val="691EC740"/>
    <w:rsid w:val="693FA436"/>
    <w:rsid w:val="6956C350"/>
    <w:rsid w:val="6971213F"/>
    <w:rsid w:val="69738BB5"/>
    <w:rsid w:val="698AF357"/>
    <w:rsid w:val="69A6F45D"/>
    <w:rsid w:val="6A0B98ED"/>
    <w:rsid w:val="6A174C36"/>
    <w:rsid w:val="6A1A9736"/>
    <w:rsid w:val="6A4B88CD"/>
    <w:rsid w:val="6AAF3AAF"/>
    <w:rsid w:val="6AD0E3E8"/>
    <w:rsid w:val="6AE0EBD7"/>
    <w:rsid w:val="6B0A35EE"/>
    <w:rsid w:val="6B100B40"/>
    <w:rsid w:val="6B1743C5"/>
    <w:rsid w:val="6B1D1F40"/>
    <w:rsid w:val="6B1FF32D"/>
    <w:rsid w:val="6B37329E"/>
    <w:rsid w:val="6B406B5D"/>
    <w:rsid w:val="6B63119C"/>
    <w:rsid w:val="6B6B3353"/>
    <w:rsid w:val="6B83FFC2"/>
    <w:rsid w:val="6B8BCC89"/>
    <w:rsid w:val="6B92722A"/>
    <w:rsid w:val="6B9BD455"/>
    <w:rsid w:val="6BADA320"/>
    <w:rsid w:val="6BB82283"/>
    <w:rsid w:val="6BF2C3CF"/>
    <w:rsid w:val="6BF48009"/>
    <w:rsid w:val="6C16D4CD"/>
    <w:rsid w:val="6C32A1EE"/>
    <w:rsid w:val="6C36BA82"/>
    <w:rsid w:val="6C44824F"/>
    <w:rsid w:val="6C66B1B9"/>
    <w:rsid w:val="6C89ABF0"/>
    <w:rsid w:val="6C89BBCC"/>
    <w:rsid w:val="6C9024AA"/>
    <w:rsid w:val="6CB70AE0"/>
    <w:rsid w:val="6CBE291B"/>
    <w:rsid w:val="6D03225A"/>
    <w:rsid w:val="6D31DD20"/>
    <w:rsid w:val="6D44632A"/>
    <w:rsid w:val="6D463E29"/>
    <w:rsid w:val="6D646D07"/>
    <w:rsid w:val="6D6B4E52"/>
    <w:rsid w:val="6D8AECDA"/>
    <w:rsid w:val="6DB5C541"/>
    <w:rsid w:val="6DCBB57F"/>
    <w:rsid w:val="6DEC592B"/>
    <w:rsid w:val="6E15811D"/>
    <w:rsid w:val="6E15E873"/>
    <w:rsid w:val="6E286843"/>
    <w:rsid w:val="6E2DB62E"/>
    <w:rsid w:val="6E555C6B"/>
    <w:rsid w:val="6E82060B"/>
    <w:rsid w:val="6E87CDBF"/>
    <w:rsid w:val="6E92190E"/>
    <w:rsid w:val="6E939C2B"/>
    <w:rsid w:val="6EB27704"/>
    <w:rsid w:val="6EC21DA0"/>
    <w:rsid w:val="6F2AC8B7"/>
    <w:rsid w:val="6F48A646"/>
    <w:rsid w:val="6F975954"/>
    <w:rsid w:val="6F9E527B"/>
    <w:rsid w:val="6FD082C6"/>
    <w:rsid w:val="6FE72B40"/>
    <w:rsid w:val="6FF0E5B5"/>
    <w:rsid w:val="700131CC"/>
    <w:rsid w:val="70757FBD"/>
    <w:rsid w:val="70792EE2"/>
    <w:rsid w:val="70ADB05A"/>
    <w:rsid w:val="70C28D9C"/>
    <w:rsid w:val="70F20E61"/>
    <w:rsid w:val="710229FD"/>
    <w:rsid w:val="710F1A15"/>
    <w:rsid w:val="711794BC"/>
    <w:rsid w:val="711C0B16"/>
    <w:rsid w:val="71480BDD"/>
    <w:rsid w:val="71977884"/>
    <w:rsid w:val="719879BE"/>
    <w:rsid w:val="71A1A612"/>
    <w:rsid w:val="71A99EB2"/>
    <w:rsid w:val="71BCD1D1"/>
    <w:rsid w:val="71DD7128"/>
    <w:rsid w:val="720ED21D"/>
    <w:rsid w:val="721C7C79"/>
    <w:rsid w:val="726D3CE4"/>
    <w:rsid w:val="7291FDB0"/>
    <w:rsid w:val="72C000F2"/>
    <w:rsid w:val="72DCABAD"/>
    <w:rsid w:val="72E96A24"/>
    <w:rsid w:val="72F1688F"/>
    <w:rsid w:val="732A1FAF"/>
    <w:rsid w:val="73566362"/>
    <w:rsid w:val="73B6A655"/>
    <w:rsid w:val="73E30310"/>
    <w:rsid w:val="742AAC4E"/>
    <w:rsid w:val="74634E2C"/>
    <w:rsid w:val="74668442"/>
    <w:rsid w:val="746D6DB1"/>
    <w:rsid w:val="746F9BB3"/>
    <w:rsid w:val="7495D20E"/>
    <w:rsid w:val="74A2F732"/>
    <w:rsid w:val="74D607CB"/>
    <w:rsid w:val="74E803AA"/>
    <w:rsid w:val="74ED3447"/>
    <w:rsid w:val="750F2727"/>
    <w:rsid w:val="751BF7CB"/>
    <w:rsid w:val="751E6ACE"/>
    <w:rsid w:val="75536577"/>
    <w:rsid w:val="756BD87E"/>
    <w:rsid w:val="75ACD636"/>
    <w:rsid w:val="75B93EC1"/>
    <w:rsid w:val="75CDE43C"/>
    <w:rsid w:val="75E3E8E2"/>
    <w:rsid w:val="75F53801"/>
    <w:rsid w:val="7638F739"/>
    <w:rsid w:val="7679345D"/>
    <w:rsid w:val="7686D090"/>
    <w:rsid w:val="768A7E1C"/>
    <w:rsid w:val="76A707F1"/>
    <w:rsid w:val="76A78F34"/>
    <w:rsid w:val="76E6AD54"/>
    <w:rsid w:val="7718A6C3"/>
    <w:rsid w:val="7757992A"/>
    <w:rsid w:val="778C3E11"/>
    <w:rsid w:val="7790130A"/>
    <w:rsid w:val="77CD92CB"/>
    <w:rsid w:val="780FDFC0"/>
    <w:rsid w:val="7826E0A1"/>
    <w:rsid w:val="78281B42"/>
    <w:rsid w:val="783A4F83"/>
    <w:rsid w:val="7861C9A2"/>
    <w:rsid w:val="788C5F40"/>
    <w:rsid w:val="78B826B0"/>
    <w:rsid w:val="78C83663"/>
    <w:rsid w:val="78D992AB"/>
    <w:rsid w:val="78EE5028"/>
    <w:rsid w:val="78F5264D"/>
    <w:rsid w:val="7907916B"/>
    <w:rsid w:val="7909D8C8"/>
    <w:rsid w:val="79258969"/>
    <w:rsid w:val="797F6DEE"/>
    <w:rsid w:val="798C7E24"/>
    <w:rsid w:val="79B09924"/>
    <w:rsid w:val="79B68CC3"/>
    <w:rsid w:val="79CA29BD"/>
    <w:rsid w:val="79EFA437"/>
    <w:rsid w:val="7A025B08"/>
    <w:rsid w:val="7A02A483"/>
    <w:rsid w:val="7A192CAB"/>
    <w:rsid w:val="7A20084F"/>
    <w:rsid w:val="7A54D26B"/>
    <w:rsid w:val="7A61F78E"/>
    <w:rsid w:val="7A872EE1"/>
    <w:rsid w:val="7AE68B64"/>
    <w:rsid w:val="7B03FF9A"/>
    <w:rsid w:val="7B6B5725"/>
    <w:rsid w:val="7BA8FCEB"/>
    <w:rsid w:val="7BC0329E"/>
    <w:rsid w:val="7C0168C9"/>
    <w:rsid w:val="7C07D4E5"/>
    <w:rsid w:val="7C0AFF3B"/>
    <w:rsid w:val="7C29EAE5"/>
    <w:rsid w:val="7C3D05C5"/>
    <w:rsid w:val="7C4B11D1"/>
    <w:rsid w:val="7C52C5FB"/>
    <w:rsid w:val="7C57C88A"/>
    <w:rsid w:val="7CB18669"/>
    <w:rsid w:val="7CFC76F3"/>
    <w:rsid w:val="7D66B356"/>
    <w:rsid w:val="7DA6F1AF"/>
    <w:rsid w:val="7DACABFB"/>
    <w:rsid w:val="7E10B4DC"/>
    <w:rsid w:val="7E134337"/>
    <w:rsid w:val="7E4D89E2"/>
    <w:rsid w:val="7E56B36B"/>
    <w:rsid w:val="7E66361F"/>
    <w:rsid w:val="7E7B7E86"/>
    <w:rsid w:val="7E94B82A"/>
    <w:rsid w:val="7EAB2BFF"/>
    <w:rsid w:val="7EC2755C"/>
    <w:rsid w:val="7ECBD019"/>
    <w:rsid w:val="7F4768EA"/>
    <w:rsid w:val="7F774988"/>
    <w:rsid w:val="7F7EF4A0"/>
    <w:rsid w:val="7F8736A0"/>
    <w:rsid w:val="7F94682B"/>
    <w:rsid w:val="7FA53849"/>
    <w:rsid w:val="7FC2B111"/>
    <w:rsid w:val="7FC66C5B"/>
    <w:rsid w:val="7FCFB7EA"/>
    <w:rsid w:val="7FD41BE2"/>
    <w:rsid w:val="7FF98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B811C"/>
  <w15:docId w15:val="{3FB7F576-74D5-45FB-ADC9-D9977ED9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5C0"/>
    <w:pPr>
      <w:spacing w:after="3" w:line="264" w:lineRule="auto"/>
      <w:ind w:left="10" w:hanging="10"/>
    </w:pPr>
    <w:rPr>
      <w:rFonts w:ascii="Calibri" w:eastAsia="Calibri" w:hAnsi="Calibri" w:cs="Calibri"/>
      <w:b/>
      <w:color w:val="FF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9" w:line="259" w:lineRule="auto"/>
      <w:ind w:left="293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line="259" w:lineRule="auto"/>
      <w:ind w:left="293" w:hanging="10"/>
      <w:outlineLvl w:val="1"/>
    </w:pPr>
    <w:rPr>
      <w:rFonts w:ascii="Calibri" w:eastAsia="Calibri" w:hAnsi="Calibri" w:cs="Calibri"/>
      <w:b/>
      <w:color w:val="C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qFormat/>
    <w:rPr>
      <w:rFonts w:ascii="Calibri" w:eastAsia="Calibri" w:hAnsi="Calibri" w:cs="Calibri"/>
      <w:b/>
      <w:color w:val="C00000"/>
      <w:sz w:val="24"/>
    </w:rPr>
  </w:style>
  <w:style w:type="character" w:customStyle="1" w:styleId="Nadpis1Char">
    <w:name w:val="Nadpis 1 Char"/>
    <w:link w:val="Nadpis1"/>
    <w:qFormat/>
    <w:rPr>
      <w:rFonts w:ascii="Calibri" w:eastAsia="Calibri" w:hAnsi="Calibri" w:cs="Calibri"/>
      <w:color w:val="000000"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Cs/>
    </w:rPr>
  </w:style>
  <w:style w:type="table" w:customStyle="1" w:styleId="Mkatabulky1">
    <w:name w:val="Mřížka tabulky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96796"/>
    <w:rPr>
      <w:rFonts w:ascii="Calibri" w:eastAsia="Calibri" w:hAnsi="Calibri" w:cs="Calibri"/>
      <w:b/>
      <w:color w:val="FF0000"/>
    </w:rPr>
  </w:style>
  <w:style w:type="paragraph" w:styleId="Zpat">
    <w:name w:val="footer"/>
    <w:basedOn w:val="Normln"/>
    <w:link w:val="ZpatChar"/>
    <w:uiPriority w:val="99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796"/>
    <w:rPr>
      <w:rFonts w:ascii="Calibri" w:eastAsia="Calibri" w:hAnsi="Calibri" w:cs="Calibri"/>
      <w:b/>
      <w:color w:val="FF0000"/>
    </w:rPr>
  </w:style>
  <w:style w:type="table" w:customStyle="1" w:styleId="TableGrid0">
    <w:name w:val="Table Grid0"/>
    <w:basedOn w:val="Normlntabulka"/>
    <w:uiPriority w:val="39"/>
    <w:rsid w:val="00517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 w:cs="Calibri"/>
      <w:b/>
      <w:color w:val="FF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186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186"/>
    <w:rPr>
      <w:rFonts w:ascii="Calibri" w:eastAsia="Calibri" w:hAnsi="Calibri" w:cs="Calibri"/>
      <w:b/>
      <w:bCs/>
      <w:color w:val="FF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A6B"/>
    <w:rPr>
      <w:rFonts w:ascii="Segoe UI" w:eastAsia="Calibri" w:hAnsi="Segoe UI" w:cs="Segoe UI"/>
      <w:b/>
      <w:color w:val="FF0000"/>
      <w:sz w:val="18"/>
      <w:szCs w:val="18"/>
    </w:rPr>
  </w:style>
  <w:style w:type="paragraph" w:styleId="Revize">
    <w:name w:val="Revision"/>
    <w:hidden/>
    <w:uiPriority w:val="99"/>
    <w:semiHidden/>
    <w:rsid w:val="00433414"/>
    <w:pPr>
      <w:suppressAutoHyphens w:val="0"/>
    </w:pPr>
    <w:rPr>
      <w:rFonts w:ascii="Calibri" w:eastAsia="Calibri" w:hAnsi="Calibri" w:cs="Calibri"/>
      <w:b/>
      <w:color w:val="FF0000"/>
    </w:rPr>
  </w:style>
  <w:style w:type="character" w:styleId="Hypertextovodkaz">
    <w:name w:val="Hyperlink"/>
    <w:basedOn w:val="Standardnpsmoodstavce"/>
    <w:uiPriority w:val="99"/>
    <w:semiHidden/>
    <w:unhideWhenUsed/>
    <w:rsid w:val="00FC0E73"/>
    <w:rPr>
      <w:color w:val="0563C1"/>
      <w:u w:val="single"/>
    </w:rPr>
  </w:style>
  <w:style w:type="paragraph" w:customStyle="1" w:styleId="TableParagraph">
    <w:name w:val="Table Paragraph"/>
    <w:basedOn w:val="Normln"/>
    <w:uiPriority w:val="1"/>
    <w:qFormat/>
    <w:rsid w:val="005A2644"/>
    <w:pPr>
      <w:widowControl w:val="0"/>
      <w:suppressAutoHyphens w:val="0"/>
      <w:autoSpaceDE w:val="0"/>
      <w:autoSpaceDN w:val="0"/>
      <w:spacing w:before="47" w:after="0" w:line="240" w:lineRule="auto"/>
      <w:ind w:left="112" w:firstLine="0"/>
    </w:pPr>
    <w:rPr>
      <w:b w:val="0"/>
      <w:color w:val="auto"/>
      <w:lang w:bidi="cs-CZ"/>
    </w:rPr>
  </w:style>
  <w:style w:type="table" w:customStyle="1" w:styleId="TableGrid00">
    <w:name w:val="Table Grid00"/>
    <w:basedOn w:val="Normlntabulka"/>
    <w:uiPriority w:val="39"/>
    <w:rsid w:val="00CC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A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Normlntabulka"/>
    <w:uiPriority w:val="39"/>
    <w:rsid w:val="00BA7294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C3D64"/>
    <w:pPr>
      <w:suppressAutoHyphens w:val="0"/>
      <w:spacing w:before="100" w:beforeAutospacing="1" w:after="100" w:afterAutospacing="1" w:line="240" w:lineRule="auto"/>
      <w:ind w:left="0" w:firstLine="0"/>
    </w:pPr>
    <w:rPr>
      <w:rFonts w:eastAsia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8C658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1747"/>
    <w:pPr>
      <w:suppressAutoHyphens w:val="0"/>
      <w:spacing w:after="0" w:line="240" w:lineRule="auto"/>
      <w:ind w:left="0" w:firstLine="0"/>
    </w:pPr>
    <w:rPr>
      <w:rFonts w:asciiTheme="minorHAnsi" w:eastAsiaTheme="minorHAnsi" w:hAnsiTheme="minorHAnsi" w:cstheme="minorBidi"/>
      <w:b w:val="0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1747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FC1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C01A4E0D-B56D-4AB5-B5B0-D7E79D8C6A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9B495-4D09-4287-8122-6BD65383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96F9B-17C2-453B-A546-2F92A08E1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8D7C3-A8CB-4055-AEF5-8A64F23FE393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1017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Růžičková</dc:creator>
  <cp:keywords/>
  <dc:description/>
  <cp:lastModifiedBy>Pavla Vítková</cp:lastModifiedBy>
  <cp:revision>278</cp:revision>
  <cp:lastPrinted>2023-08-18T20:42:00Z</cp:lastPrinted>
  <dcterms:created xsi:type="dcterms:W3CDTF">2024-08-08T09:15:00Z</dcterms:created>
  <dcterms:modified xsi:type="dcterms:W3CDTF">2025-05-27T10:47:00Z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