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F0EE" w14:textId="620BE812" w:rsidR="00C52366" w:rsidRPr="00C52366" w:rsidRDefault="002E4D92" w:rsidP="00DA6EBA">
      <w:pPr>
        <w:spacing w:before="31" w:after="100" w:afterAutospacing="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C52366">
        <w:rPr>
          <w:rFonts w:ascii="Tahoma" w:hAnsi="Tahoma" w:cs="Tahoma"/>
          <w:b/>
          <w:color w:val="000000" w:themeColor="text1"/>
          <w:sz w:val="28"/>
        </w:rPr>
        <w:t>PŘÍLOHA</w:t>
      </w:r>
      <w:r w:rsidRPr="00C52366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C52366">
        <w:rPr>
          <w:rFonts w:ascii="Tahoma" w:hAnsi="Tahoma" w:cs="Tahoma"/>
          <w:b/>
          <w:color w:val="000000" w:themeColor="text1"/>
          <w:sz w:val="28"/>
        </w:rPr>
        <w:t>Č.</w:t>
      </w:r>
      <w:r w:rsidRPr="00C52366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F605A3">
        <w:rPr>
          <w:rFonts w:ascii="Tahoma" w:hAnsi="Tahoma" w:cs="Tahoma"/>
          <w:b/>
          <w:color w:val="000000" w:themeColor="text1"/>
          <w:sz w:val="28"/>
        </w:rPr>
        <w:t>4</w:t>
      </w:r>
      <w:r w:rsidRPr="00C52366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C52366">
        <w:rPr>
          <w:rFonts w:ascii="Tahoma" w:hAnsi="Tahoma" w:cs="Tahoma"/>
          <w:b/>
          <w:color w:val="000000" w:themeColor="text1"/>
          <w:sz w:val="28"/>
        </w:rPr>
        <w:t>DOKUMENTACE</w:t>
      </w:r>
      <w:r w:rsidRPr="00C52366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C52366">
        <w:rPr>
          <w:rFonts w:ascii="Tahoma" w:hAnsi="Tahoma" w:cs="Tahoma"/>
          <w:b/>
          <w:color w:val="000000" w:themeColor="text1"/>
          <w:sz w:val="28"/>
        </w:rPr>
        <w:t>ZADÁVACÍHO</w:t>
      </w:r>
      <w:r w:rsidR="00C52366" w:rsidRPr="00C52366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C52366">
        <w:rPr>
          <w:rFonts w:ascii="Tahoma" w:hAnsi="Tahoma" w:cs="Tahoma"/>
          <w:b/>
          <w:color w:val="000000" w:themeColor="text1"/>
          <w:sz w:val="28"/>
        </w:rPr>
        <w:t xml:space="preserve">ŘÍZENÍ </w:t>
      </w:r>
    </w:p>
    <w:p w14:paraId="395A62C0" w14:textId="1E8603C1" w:rsidR="002E4D92" w:rsidRPr="00C52366" w:rsidRDefault="002E4D92" w:rsidP="00DA6EBA">
      <w:pPr>
        <w:spacing w:before="31" w:after="100" w:afterAutospacing="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C52366">
        <w:rPr>
          <w:rFonts w:ascii="Tahoma" w:hAnsi="Tahoma" w:cs="Tahoma"/>
          <w:b/>
          <w:color w:val="000000" w:themeColor="text1"/>
          <w:sz w:val="28"/>
        </w:rPr>
        <w:t>NÁVRH SMLOUVY</w:t>
      </w:r>
      <w:r w:rsidR="00C52366" w:rsidRPr="00C52366">
        <w:rPr>
          <w:rFonts w:ascii="Tahoma" w:hAnsi="Tahoma" w:cs="Tahoma"/>
          <w:b/>
          <w:color w:val="000000" w:themeColor="text1"/>
          <w:sz w:val="28"/>
        </w:rPr>
        <w:t xml:space="preserve"> PRO ČÁST </w:t>
      </w:r>
      <w:r w:rsidR="00F605A3">
        <w:rPr>
          <w:rFonts w:ascii="Tahoma" w:hAnsi="Tahoma" w:cs="Tahoma"/>
          <w:b/>
          <w:color w:val="000000" w:themeColor="text1"/>
          <w:sz w:val="28"/>
        </w:rPr>
        <w:t>2</w:t>
      </w:r>
      <w:r w:rsidR="00C52366" w:rsidRPr="00C52366">
        <w:rPr>
          <w:rFonts w:ascii="Tahoma" w:hAnsi="Tahoma" w:cs="Tahoma"/>
          <w:b/>
          <w:color w:val="000000" w:themeColor="text1"/>
          <w:sz w:val="28"/>
        </w:rPr>
        <w:t xml:space="preserve"> VZ</w:t>
      </w:r>
    </w:p>
    <w:p w14:paraId="70838C36" w14:textId="5A3B44BB" w:rsidR="002E4D92" w:rsidRPr="0007171A" w:rsidRDefault="002E4D92" w:rsidP="0054646F">
      <w:pPr>
        <w:ind w:left="186" w:right="35"/>
        <w:jc w:val="center"/>
        <w:rPr>
          <w:rFonts w:ascii="Tahoma" w:hAnsi="Tahoma" w:cs="Tahoma"/>
          <w:b/>
          <w:sz w:val="28"/>
        </w:rPr>
      </w:pPr>
      <w:r w:rsidRPr="0007171A">
        <w:rPr>
          <w:rFonts w:ascii="Tahoma" w:hAnsi="Tahoma" w:cs="Tahoma"/>
          <w:b/>
          <w:spacing w:val="-2"/>
          <w:sz w:val="28"/>
        </w:rPr>
        <w:t>Smlouva</w:t>
      </w:r>
      <w:r w:rsidR="0054646F">
        <w:rPr>
          <w:rFonts w:ascii="Tahoma" w:hAnsi="Tahoma" w:cs="Tahoma"/>
          <w:b/>
          <w:sz w:val="28"/>
        </w:rPr>
        <w:t xml:space="preserve"> </w:t>
      </w:r>
      <w:r w:rsidR="0017056C">
        <w:rPr>
          <w:rFonts w:ascii="Tahoma" w:hAnsi="Tahoma" w:cs="Tahoma"/>
          <w:b/>
          <w:sz w:val="28"/>
        </w:rPr>
        <w:t>na</w:t>
      </w:r>
      <w:r w:rsidR="000076A2">
        <w:rPr>
          <w:rFonts w:ascii="Tahoma" w:hAnsi="Tahoma" w:cs="Tahoma"/>
          <w:b/>
          <w:sz w:val="28"/>
        </w:rPr>
        <w:t xml:space="preserve"> </w:t>
      </w:r>
      <w:r w:rsidR="00482244">
        <w:rPr>
          <w:rFonts w:ascii="Tahoma" w:hAnsi="Tahoma" w:cs="Tahoma"/>
          <w:b/>
          <w:sz w:val="28"/>
        </w:rPr>
        <w:t>d</w:t>
      </w:r>
      <w:r w:rsidR="00482244" w:rsidRPr="00482244">
        <w:rPr>
          <w:rFonts w:ascii="Tahoma" w:hAnsi="Tahoma" w:cs="Tahoma"/>
          <w:b/>
          <w:sz w:val="28"/>
        </w:rPr>
        <w:t>odá</w:t>
      </w:r>
      <w:r w:rsidR="00482244">
        <w:rPr>
          <w:rFonts w:ascii="Tahoma" w:hAnsi="Tahoma" w:cs="Tahoma"/>
          <w:b/>
          <w:sz w:val="28"/>
        </w:rPr>
        <w:t>ní</w:t>
      </w:r>
      <w:r w:rsidR="00482244" w:rsidRPr="00482244">
        <w:rPr>
          <w:rFonts w:ascii="Tahoma" w:hAnsi="Tahoma" w:cs="Tahoma"/>
          <w:b/>
          <w:sz w:val="28"/>
        </w:rPr>
        <w:t xml:space="preserve"> </w:t>
      </w:r>
      <w:r w:rsidR="008E45D4">
        <w:rPr>
          <w:rFonts w:ascii="Tahoma" w:hAnsi="Tahoma" w:cs="Tahoma"/>
          <w:b/>
          <w:sz w:val="28"/>
        </w:rPr>
        <w:t>v</w:t>
      </w:r>
      <w:r w:rsidR="002B23F0" w:rsidRPr="002B23F0">
        <w:rPr>
          <w:rFonts w:ascii="Tahoma" w:hAnsi="Tahoma" w:cs="Tahoma"/>
          <w:b/>
          <w:sz w:val="28"/>
        </w:rPr>
        <w:t>ybavení serverovny Fyzikálního ústavu SU</w:t>
      </w:r>
    </w:p>
    <w:p w14:paraId="01A6DE65" w14:textId="77777777" w:rsidR="002E4D92" w:rsidRPr="002E4113" w:rsidRDefault="002E4D92" w:rsidP="007B46E7">
      <w:pPr>
        <w:pStyle w:val="Nadpis1"/>
        <w:numPr>
          <w:ilvl w:val="0"/>
          <w:numId w:val="7"/>
        </w:numPr>
        <w:tabs>
          <w:tab w:val="left" w:pos="4111"/>
        </w:tabs>
        <w:jc w:val="center"/>
        <w:rPr>
          <w:rFonts w:ascii="Tahoma" w:hAnsi="Tahoma" w:cs="Tahoma"/>
          <w:sz w:val="22"/>
          <w:szCs w:val="22"/>
        </w:rPr>
      </w:pPr>
      <w:bookmarkStart w:id="0" w:name="_bookmark0"/>
      <w:bookmarkStart w:id="1" w:name="_Ref190426977"/>
      <w:bookmarkEnd w:id="0"/>
      <w:r w:rsidRPr="002E4113">
        <w:rPr>
          <w:rFonts w:ascii="Tahoma" w:hAnsi="Tahoma" w:cs="Tahoma"/>
          <w:sz w:val="22"/>
          <w:szCs w:val="22"/>
        </w:rPr>
        <w:t>SMLUVNÍ</w:t>
      </w:r>
      <w:r w:rsidRPr="002E4113">
        <w:rPr>
          <w:rFonts w:ascii="Tahoma" w:hAnsi="Tahoma" w:cs="Tahoma"/>
          <w:spacing w:val="-9"/>
          <w:sz w:val="22"/>
          <w:szCs w:val="22"/>
        </w:rPr>
        <w:t xml:space="preserve"> </w:t>
      </w:r>
      <w:r w:rsidRPr="002E4113">
        <w:rPr>
          <w:rFonts w:ascii="Tahoma" w:hAnsi="Tahoma" w:cs="Tahoma"/>
          <w:spacing w:val="-2"/>
          <w:sz w:val="22"/>
          <w:szCs w:val="22"/>
        </w:rPr>
        <w:t>STRANY</w:t>
      </w:r>
      <w:bookmarkEnd w:id="1"/>
    </w:p>
    <w:p w14:paraId="79AE7605" w14:textId="77777777" w:rsidR="002E4D92" w:rsidRPr="0007171A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contextualSpacing w:val="0"/>
        <w:jc w:val="both"/>
        <w:rPr>
          <w:rFonts w:ascii="Tahoma" w:hAnsi="Tahoma" w:cs="Tahoma"/>
          <w:b/>
        </w:rPr>
      </w:pPr>
      <w:r w:rsidRPr="0007171A">
        <w:rPr>
          <w:rFonts w:ascii="Tahoma" w:hAnsi="Tahoma" w:cs="Tahoma"/>
          <w:b/>
          <w:spacing w:val="-2"/>
        </w:rPr>
        <w:t>Kupující</w:t>
      </w:r>
    </w:p>
    <w:p w14:paraId="0573B1B6" w14:textId="77777777" w:rsidR="002E4D92" w:rsidRPr="0007171A" w:rsidRDefault="002E4D92" w:rsidP="002E4D92">
      <w:pPr>
        <w:pStyle w:val="Zkladntext"/>
        <w:rPr>
          <w:rFonts w:ascii="Tahoma" w:hAnsi="Tahoma" w:cs="Tahoma"/>
          <w:b/>
          <w:sz w:val="17"/>
        </w:rPr>
        <w:sectPr w:rsidR="002E4D92" w:rsidRPr="0007171A" w:rsidSect="00B70DCA">
          <w:footerReference w:type="default" r:id="rId10"/>
          <w:headerReference w:type="first" r:id="rId11"/>
          <w:pgSz w:w="11920" w:h="16860"/>
          <w:pgMar w:top="1890" w:right="1275" w:bottom="1220" w:left="1133" w:header="0" w:footer="1029" w:gutter="0"/>
          <w:pgNumType w:start="1"/>
          <w:cols w:space="708"/>
          <w:titlePg/>
          <w:docGrid w:linePitch="299"/>
        </w:sectPr>
      </w:pPr>
    </w:p>
    <w:p w14:paraId="7C990F13" w14:textId="77777777" w:rsidR="0076082C" w:rsidRDefault="0076082C" w:rsidP="00A14D03">
      <w:pPr>
        <w:pStyle w:val="Odstavecseseznamem"/>
        <w:suppressAutoHyphens/>
        <w:ind w:left="708"/>
        <w:rPr>
          <w:rFonts w:ascii="Tahoma" w:hAnsi="Tahoma" w:cs="Tahoma"/>
          <w:b/>
          <w:lang w:bidi="en-US"/>
        </w:rPr>
      </w:pPr>
    </w:p>
    <w:p w14:paraId="3D00E651" w14:textId="77777777" w:rsidR="004F6538" w:rsidRDefault="004F6538" w:rsidP="004F6538">
      <w:pPr>
        <w:suppressAutoHyphens/>
        <w:ind w:left="567"/>
        <w:rPr>
          <w:rFonts w:ascii="Tahoma" w:hAnsi="Tahoma" w:cs="Tahoma"/>
          <w:b/>
          <w:lang w:bidi="en-US"/>
        </w:rPr>
      </w:pPr>
      <w:r w:rsidRPr="001F0AEB">
        <w:rPr>
          <w:rFonts w:ascii="Tahoma" w:hAnsi="Tahoma" w:cs="Tahoma"/>
          <w:b/>
          <w:lang w:bidi="en-US"/>
        </w:rPr>
        <w:t>Slezská univerzita v</w:t>
      </w:r>
      <w:r>
        <w:rPr>
          <w:rFonts w:ascii="Tahoma" w:hAnsi="Tahoma" w:cs="Tahoma"/>
          <w:b/>
          <w:lang w:bidi="en-US"/>
        </w:rPr>
        <w:t> </w:t>
      </w:r>
      <w:r w:rsidRPr="001F0AEB">
        <w:rPr>
          <w:rFonts w:ascii="Tahoma" w:hAnsi="Tahoma" w:cs="Tahoma"/>
          <w:b/>
          <w:lang w:bidi="en-US"/>
        </w:rPr>
        <w:t>Opavě</w:t>
      </w:r>
    </w:p>
    <w:p w14:paraId="66909262" w14:textId="77777777" w:rsidR="004F6538" w:rsidRPr="00235375" w:rsidRDefault="5C18EA38" w:rsidP="004F6538">
      <w:pPr>
        <w:suppressAutoHyphens/>
        <w:ind w:left="567"/>
        <w:rPr>
          <w:rFonts w:ascii="Tahoma" w:hAnsi="Tahoma" w:cs="Tahoma"/>
          <w:lang w:bidi="en-US"/>
        </w:rPr>
      </w:pPr>
      <w:r w:rsidRPr="5C18EA38">
        <w:rPr>
          <w:rFonts w:ascii="Tahoma" w:hAnsi="Tahoma" w:cs="Tahoma"/>
        </w:rPr>
        <w:t xml:space="preserve">zastoupená: </w:t>
      </w:r>
      <w:r w:rsidR="004F6538">
        <w:tab/>
      </w:r>
      <w:r w:rsidR="004F6538">
        <w:tab/>
      </w:r>
      <w:r w:rsidR="004F6538">
        <w:tab/>
      </w:r>
      <w:r w:rsidR="004F6538">
        <w:tab/>
      </w:r>
      <w:r w:rsidRPr="5C18EA38">
        <w:rPr>
          <w:rFonts w:ascii="Tahoma" w:hAnsi="Tahoma" w:cs="Tahoma"/>
          <w:lang w:bidi="en-US"/>
        </w:rPr>
        <w:t xml:space="preserve">doc. Mgr. Tomáš </w:t>
      </w:r>
      <w:proofErr w:type="spellStart"/>
      <w:r w:rsidRPr="5C18EA38">
        <w:rPr>
          <w:rFonts w:ascii="Tahoma" w:hAnsi="Tahoma" w:cs="Tahoma"/>
          <w:lang w:bidi="en-US"/>
        </w:rPr>
        <w:t>Gongol</w:t>
      </w:r>
      <w:proofErr w:type="spellEnd"/>
      <w:r w:rsidRPr="5C18EA38">
        <w:rPr>
          <w:rFonts w:ascii="Tahoma" w:hAnsi="Tahoma" w:cs="Tahoma"/>
          <w:lang w:bidi="en-US"/>
        </w:rPr>
        <w:t>, Ph.D., rektor univerzity</w:t>
      </w:r>
    </w:p>
    <w:p w14:paraId="77B20C3A" w14:textId="52C233FC" w:rsidR="5C18EA38" w:rsidRDefault="5C18EA38" w:rsidP="5C18EA38">
      <w:pPr>
        <w:ind w:left="4242" w:hanging="3675"/>
        <w:rPr>
          <w:rFonts w:ascii="Tahoma" w:hAnsi="Tahoma" w:cs="Tahoma"/>
          <w:lang w:bidi="en-US"/>
        </w:rPr>
      </w:pPr>
      <w:r w:rsidRPr="5C18EA38">
        <w:rPr>
          <w:rFonts w:ascii="Tahoma" w:hAnsi="Tahoma" w:cs="Tahoma"/>
          <w:lang w:bidi="en-US"/>
        </w:rPr>
        <w:t>Oprávněný zástupce ve věcech obchodních a smluvních dodatků: Ing. Ivana Růžičková, kvestorka univerzity</w:t>
      </w:r>
    </w:p>
    <w:p w14:paraId="534C9517" w14:textId="77777777" w:rsidR="004F6538" w:rsidRPr="00235375" w:rsidRDefault="004F6538" w:rsidP="004F6538">
      <w:pPr>
        <w:suppressAutoHyphens/>
        <w:ind w:left="4242" w:hanging="3675"/>
        <w:rPr>
          <w:rFonts w:ascii="Tahoma" w:hAnsi="Tahoma" w:cs="Tahoma"/>
          <w:color w:val="000000"/>
        </w:rPr>
      </w:pPr>
      <w:r w:rsidRPr="00235375">
        <w:rPr>
          <w:rFonts w:ascii="Tahoma" w:hAnsi="Tahoma" w:cs="Tahoma"/>
          <w:lang w:bidi="en-US"/>
        </w:rPr>
        <w:t>kontaktní osoba:</w:t>
      </w:r>
      <w:r w:rsidRPr="00235375">
        <w:rPr>
          <w:rFonts w:ascii="Tahoma" w:hAnsi="Tahoma" w:cs="Tahoma"/>
          <w:lang w:bidi="en-US"/>
        </w:rPr>
        <w:tab/>
      </w:r>
      <w:r w:rsidRPr="00584BC8">
        <w:rPr>
          <w:rFonts w:ascii="Tahoma" w:hAnsi="Tahoma" w:cs="Tahoma"/>
          <w:highlight w:val="darkGray"/>
          <w:lang w:bidi="en-US"/>
        </w:rPr>
        <w:t>"[Bude doplněno před uzavřením Smlouvy]"</w:t>
      </w:r>
      <w:r w:rsidRPr="00584BC8">
        <w:rPr>
          <w:rFonts w:ascii="Tahoma" w:hAnsi="Tahoma" w:cs="Tahoma"/>
          <w:lang w:bidi="en-US"/>
        </w:rPr>
        <w:t xml:space="preserve"> </w:t>
      </w:r>
    </w:p>
    <w:p w14:paraId="3C0064E1" w14:textId="77777777" w:rsidR="004F6538" w:rsidRPr="00235375" w:rsidRDefault="004F6538" w:rsidP="004F6538">
      <w:pPr>
        <w:suppressAutoHyphens/>
        <w:ind w:left="567"/>
        <w:rPr>
          <w:rFonts w:ascii="Tahoma" w:hAnsi="Tahoma" w:cs="Tahoma"/>
          <w:bCs/>
          <w:color w:val="000000"/>
        </w:rPr>
      </w:pPr>
      <w:r w:rsidRPr="00235375">
        <w:rPr>
          <w:rFonts w:ascii="Tahoma" w:hAnsi="Tahoma" w:cs="Tahoma"/>
        </w:rPr>
        <w:t xml:space="preserve">se sídlem: </w:t>
      </w:r>
      <w:r w:rsidRPr="00235375">
        <w:rPr>
          <w:rFonts w:ascii="Tahoma" w:hAnsi="Tahoma" w:cs="Tahoma"/>
        </w:rPr>
        <w:tab/>
      </w:r>
      <w:r w:rsidRPr="00235375">
        <w:rPr>
          <w:rFonts w:ascii="Tahoma" w:hAnsi="Tahoma" w:cs="Tahoma"/>
        </w:rPr>
        <w:tab/>
      </w:r>
      <w:r w:rsidRPr="00235375">
        <w:rPr>
          <w:rFonts w:ascii="Tahoma" w:hAnsi="Tahoma" w:cs="Tahoma"/>
        </w:rPr>
        <w:tab/>
      </w:r>
      <w:r w:rsidRPr="00235375">
        <w:rPr>
          <w:rFonts w:ascii="Tahoma" w:hAnsi="Tahoma" w:cs="Tahoma"/>
        </w:rPr>
        <w:tab/>
      </w:r>
      <w:r w:rsidRPr="00EC06C7">
        <w:rPr>
          <w:rFonts w:ascii="Tahoma" w:hAnsi="Tahoma" w:cs="Tahoma"/>
          <w:lang w:bidi="en-US"/>
        </w:rPr>
        <w:t>Na Rybníčku 626/1, 746 01 Opava</w:t>
      </w:r>
    </w:p>
    <w:p w14:paraId="762AD730" w14:textId="77777777" w:rsidR="004F6538" w:rsidRPr="00235375" w:rsidRDefault="004F6538" w:rsidP="004F6538">
      <w:pPr>
        <w:suppressAutoHyphens/>
        <w:ind w:left="567"/>
        <w:rPr>
          <w:rFonts w:ascii="Tahoma" w:hAnsi="Tahoma" w:cs="Tahoma"/>
          <w:color w:val="000000"/>
        </w:rPr>
      </w:pPr>
      <w:r w:rsidRPr="00235375">
        <w:rPr>
          <w:rFonts w:ascii="Tahoma" w:hAnsi="Tahoma" w:cs="Tahoma"/>
          <w:color w:val="000000"/>
        </w:rPr>
        <w:t xml:space="preserve">IČO: </w:t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CF317C">
        <w:rPr>
          <w:rFonts w:ascii="Tahoma" w:hAnsi="Tahoma" w:cs="Tahoma"/>
          <w:lang w:bidi="en-US"/>
        </w:rPr>
        <w:t>47813059</w:t>
      </w:r>
    </w:p>
    <w:p w14:paraId="648E4944" w14:textId="77777777" w:rsidR="004F6538" w:rsidRPr="00235375" w:rsidRDefault="004F6538" w:rsidP="004F6538">
      <w:pPr>
        <w:suppressAutoHyphens/>
        <w:ind w:left="567"/>
        <w:rPr>
          <w:rFonts w:ascii="Tahoma" w:hAnsi="Tahoma" w:cs="Tahoma"/>
          <w:color w:val="000000"/>
        </w:rPr>
      </w:pPr>
      <w:r w:rsidRPr="00235375">
        <w:rPr>
          <w:rFonts w:ascii="Tahoma" w:hAnsi="Tahoma" w:cs="Tahoma"/>
          <w:color w:val="000000"/>
        </w:rPr>
        <w:t xml:space="preserve">DIČ: </w:t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lang w:bidi="en-US"/>
        </w:rPr>
        <w:t>CZ</w:t>
      </w:r>
      <w:r w:rsidRPr="00CF317C">
        <w:rPr>
          <w:rFonts w:ascii="Tahoma" w:hAnsi="Tahoma" w:cs="Tahoma"/>
          <w:lang w:bidi="en-US"/>
        </w:rPr>
        <w:t>47813059</w:t>
      </w:r>
    </w:p>
    <w:p w14:paraId="419DA738" w14:textId="77777777" w:rsidR="004F6538" w:rsidRPr="00235375" w:rsidRDefault="004F6538" w:rsidP="004F6538">
      <w:pPr>
        <w:suppressAutoHyphens/>
        <w:ind w:left="567"/>
        <w:rPr>
          <w:rFonts w:ascii="Tahoma" w:hAnsi="Tahoma" w:cs="Tahoma"/>
        </w:rPr>
      </w:pPr>
      <w:r w:rsidRPr="00235375">
        <w:rPr>
          <w:rFonts w:ascii="Tahoma" w:hAnsi="Tahoma" w:cs="Tahoma"/>
          <w:color w:val="000000"/>
        </w:rPr>
        <w:t>plátce DPH:</w:t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lang w:bidi="en-US"/>
        </w:rPr>
        <w:t>ANO</w:t>
      </w:r>
    </w:p>
    <w:p w14:paraId="5824F04D" w14:textId="77777777" w:rsidR="004F6538" w:rsidRPr="005A195E" w:rsidRDefault="004F6538" w:rsidP="004F6538">
      <w:pPr>
        <w:suppressAutoHyphens/>
        <w:ind w:left="4242" w:hanging="3675"/>
        <w:rPr>
          <w:rFonts w:ascii="Tahoma" w:hAnsi="Tahoma" w:cs="Tahoma"/>
          <w:color w:val="000000"/>
          <w:lang w:eastAsia="cs-CZ"/>
        </w:rPr>
      </w:pPr>
      <w:r w:rsidRPr="00235375">
        <w:rPr>
          <w:rFonts w:ascii="Tahoma" w:hAnsi="Tahoma" w:cs="Tahoma"/>
          <w:color w:val="000000"/>
        </w:rPr>
        <w:t xml:space="preserve">bankovní spojení (číslo účtu): </w:t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584BC8">
        <w:rPr>
          <w:rFonts w:ascii="Tahoma" w:hAnsi="Tahoma" w:cs="Tahoma"/>
          <w:highlight w:val="darkGray"/>
          <w:lang w:bidi="en-US"/>
        </w:rPr>
        <w:t>"[Bude doplněno před uzavřením Smlouvy]"</w:t>
      </w:r>
      <w:r w:rsidRPr="00584BC8">
        <w:rPr>
          <w:rFonts w:ascii="Tahoma" w:hAnsi="Tahoma" w:cs="Tahoma"/>
          <w:lang w:bidi="en-US"/>
        </w:rPr>
        <w:t xml:space="preserve"> </w:t>
      </w:r>
    </w:p>
    <w:p w14:paraId="1C239576" w14:textId="77777777" w:rsidR="004F6538" w:rsidRPr="00235375" w:rsidRDefault="004F6538" w:rsidP="004F6538">
      <w:pPr>
        <w:suppressAutoHyphens/>
        <w:ind w:left="4242" w:hanging="3675"/>
        <w:rPr>
          <w:rFonts w:ascii="Tahoma" w:hAnsi="Tahoma" w:cs="Tahoma"/>
          <w:color w:val="000000"/>
        </w:rPr>
      </w:pPr>
      <w:r w:rsidRPr="00235375">
        <w:rPr>
          <w:rFonts w:ascii="Tahoma" w:hAnsi="Tahoma" w:cs="Tahoma"/>
        </w:rPr>
        <w:t>ID datové schránky:</w:t>
      </w:r>
      <w:r w:rsidRPr="00235375">
        <w:rPr>
          <w:rFonts w:ascii="Tahoma" w:hAnsi="Tahoma" w:cs="Tahoma"/>
        </w:rPr>
        <w:tab/>
      </w:r>
      <w:r w:rsidRPr="00235375">
        <w:rPr>
          <w:rFonts w:ascii="Tahoma" w:hAnsi="Tahoma" w:cs="Tahoma"/>
        </w:rPr>
        <w:tab/>
      </w:r>
      <w:r w:rsidRPr="00584BC8">
        <w:rPr>
          <w:rFonts w:ascii="Tahoma" w:hAnsi="Tahoma" w:cs="Tahoma"/>
          <w:highlight w:val="darkGray"/>
          <w:lang w:bidi="en-US"/>
        </w:rPr>
        <w:t>"[Bude doplněno před uzavřením Smlouvy]"</w:t>
      </w:r>
      <w:r w:rsidRPr="00584BC8">
        <w:rPr>
          <w:rFonts w:ascii="Tahoma" w:hAnsi="Tahoma" w:cs="Tahoma"/>
          <w:lang w:bidi="en-US"/>
        </w:rPr>
        <w:t xml:space="preserve"> </w:t>
      </w:r>
    </w:p>
    <w:p w14:paraId="72061AFF" w14:textId="77777777" w:rsidR="001A62C4" w:rsidRDefault="001A62C4" w:rsidP="00A14D03">
      <w:pPr>
        <w:suppressAutoHyphens/>
        <w:ind w:left="708"/>
        <w:rPr>
          <w:rFonts w:ascii="Tahoma" w:hAnsi="Tahoma" w:cs="Tahoma"/>
        </w:rPr>
      </w:pPr>
    </w:p>
    <w:p w14:paraId="417949D2" w14:textId="5DA08473" w:rsidR="000D7791" w:rsidRPr="00235375" w:rsidRDefault="000D7791" w:rsidP="00A14D03">
      <w:pPr>
        <w:suppressAutoHyphens/>
        <w:ind w:left="708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(dále jen </w:t>
      </w:r>
      <w:r w:rsidRPr="000D7791">
        <w:rPr>
          <w:rFonts w:ascii="Tahoma" w:hAnsi="Tahoma" w:cs="Tahoma"/>
          <w:b/>
          <w:bCs/>
          <w:i/>
          <w:iCs/>
        </w:rPr>
        <w:t>„Kupující“</w:t>
      </w:r>
      <w:r>
        <w:rPr>
          <w:rFonts w:ascii="Tahoma" w:hAnsi="Tahoma" w:cs="Tahoma"/>
        </w:rPr>
        <w:t>)</w:t>
      </w:r>
    </w:p>
    <w:p w14:paraId="772169F9" w14:textId="77777777" w:rsidR="002E4D92" w:rsidRPr="0007171A" w:rsidRDefault="002E4D92" w:rsidP="00DA6EBA">
      <w:pPr>
        <w:ind w:left="293"/>
        <w:rPr>
          <w:rFonts w:ascii="Tahoma" w:hAnsi="Tahoma" w:cs="Tahoma"/>
          <w:b/>
        </w:rPr>
      </w:pPr>
      <w:r w:rsidRPr="0007171A">
        <w:rPr>
          <w:rFonts w:ascii="Tahoma" w:hAnsi="Tahoma" w:cs="Tahoma"/>
          <w:b/>
          <w:spacing w:val="-10"/>
        </w:rPr>
        <w:t>a</w:t>
      </w:r>
    </w:p>
    <w:p w14:paraId="746BE53E" w14:textId="632AC22D" w:rsidR="0076082C" w:rsidRPr="0076082C" w:rsidRDefault="002E4D92" w:rsidP="0076082C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07171A">
        <w:rPr>
          <w:rFonts w:ascii="Tahoma" w:hAnsi="Tahoma" w:cs="Tahoma"/>
          <w:b/>
          <w:spacing w:val="-2"/>
        </w:rPr>
        <w:t>Prodávající</w:t>
      </w:r>
    </w:p>
    <w:p w14:paraId="082F2EDA" w14:textId="77777777" w:rsidR="0076082C" w:rsidRDefault="0076082C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lang w:val="en-US"/>
        </w:rPr>
      </w:pPr>
    </w:p>
    <w:p w14:paraId="62AB7313" w14:textId="4C05ABF6" w:rsidR="0076082C" w:rsidRPr="0076082C" w:rsidRDefault="0076082C" w:rsidP="0076082C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07171A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07171A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07171A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A6823B7" w:rsidR="002E4D92" w:rsidRPr="0007171A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zastoupená: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07171A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sídlem: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07171A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07171A">
        <w:rPr>
          <w:rFonts w:ascii="Tahoma" w:hAnsi="Tahoma" w:cs="Tahoma"/>
          <w:spacing w:val="-4"/>
        </w:rPr>
        <w:t>IČO: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07171A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07171A">
        <w:rPr>
          <w:rFonts w:ascii="Tahoma" w:hAnsi="Tahoma" w:cs="Tahoma"/>
          <w:spacing w:val="-4"/>
        </w:rPr>
        <w:t>DIČ: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07171A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07171A">
        <w:rPr>
          <w:rFonts w:ascii="Tahoma" w:hAnsi="Tahoma" w:cs="Tahoma"/>
        </w:rPr>
        <w:t>plátce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4"/>
        </w:rPr>
        <w:t>DPH: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07171A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07171A">
        <w:rPr>
          <w:rFonts w:ascii="Tahoma" w:hAnsi="Tahoma" w:cs="Tahoma"/>
          <w:i/>
        </w:rPr>
        <w:t>(účastník</w:t>
      </w:r>
      <w:r w:rsidRPr="0007171A">
        <w:rPr>
          <w:rFonts w:ascii="Tahoma" w:hAnsi="Tahoma" w:cs="Tahoma"/>
          <w:i/>
          <w:spacing w:val="-7"/>
        </w:rPr>
        <w:t xml:space="preserve"> </w:t>
      </w:r>
      <w:r w:rsidRPr="0007171A">
        <w:rPr>
          <w:rFonts w:ascii="Tahoma" w:hAnsi="Tahoma" w:cs="Tahoma"/>
          <w:i/>
        </w:rPr>
        <w:t>doplní</w:t>
      </w:r>
      <w:r w:rsidRPr="0007171A">
        <w:rPr>
          <w:rFonts w:ascii="Tahoma" w:hAnsi="Tahoma" w:cs="Tahoma"/>
          <w:i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  <w:highlight w:val="yellow"/>
        </w:rPr>
        <w:t>„ANO“</w:t>
      </w:r>
      <w:r w:rsidRPr="0007171A">
        <w:rPr>
          <w:rFonts w:ascii="Tahoma" w:hAnsi="Tahoma" w:cs="Tahoma"/>
          <w:i/>
          <w:color w:val="000000"/>
        </w:rPr>
        <w:t>,</w:t>
      </w:r>
      <w:r w:rsidRPr="0007171A">
        <w:rPr>
          <w:rFonts w:ascii="Tahoma" w:hAnsi="Tahoma" w:cs="Tahoma"/>
          <w:i/>
          <w:color w:val="000000"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</w:rPr>
        <w:t>pokud</w:t>
      </w:r>
      <w:r w:rsidRPr="0007171A">
        <w:rPr>
          <w:rFonts w:ascii="Tahoma" w:hAnsi="Tahoma" w:cs="Tahoma"/>
          <w:i/>
          <w:color w:val="000000"/>
          <w:spacing w:val="-5"/>
        </w:rPr>
        <w:t xml:space="preserve"> </w:t>
      </w:r>
      <w:r w:rsidRPr="0007171A">
        <w:rPr>
          <w:rFonts w:ascii="Tahoma" w:hAnsi="Tahoma" w:cs="Tahoma"/>
          <w:i/>
          <w:color w:val="000000"/>
        </w:rPr>
        <w:t>je</w:t>
      </w:r>
      <w:r w:rsidRPr="0007171A">
        <w:rPr>
          <w:rFonts w:ascii="Tahoma" w:hAnsi="Tahoma" w:cs="Tahoma"/>
          <w:i/>
          <w:color w:val="000000"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</w:rPr>
        <w:t>plátcem</w:t>
      </w:r>
      <w:r w:rsidRPr="0007171A">
        <w:rPr>
          <w:rFonts w:ascii="Tahoma" w:hAnsi="Tahoma" w:cs="Tahoma"/>
          <w:i/>
          <w:color w:val="000000"/>
          <w:spacing w:val="-6"/>
        </w:rPr>
        <w:t xml:space="preserve"> </w:t>
      </w:r>
      <w:r w:rsidRPr="0007171A">
        <w:rPr>
          <w:rFonts w:ascii="Tahoma" w:hAnsi="Tahoma" w:cs="Tahoma"/>
          <w:i/>
          <w:color w:val="000000"/>
        </w:rPr>
        <w:t>DPH,</w:t>
      </w:r>
      <w:r w:rsidRPr="0007171A">
        <w:rPr>
          <w:rFonts w:ascii="Tahoma" w:hAnsi="Tahoma" w:cs="Tahoma"/>
          <w:i/>
          <w:color w:val="000000"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</w:rPr>
        <w:t>v</w:t>
      </w:r>
      <w:r w:rsidRPr="0007171A">
        <w:rPr>
          <w:rFonts w:ascii="Tahoma" w:hAnsi="Tahoma" w:cs="Tahoma"/>
          <w:i/>
          <w:color w:val="000000"/>
          <w:spacing w:val="-6"/>
        </w:rPr>
        <w:t xml:space="preserve"> </w:t>
      </w:r>
      <w:r w:rsidRPr="0007171A">
        <w:rPr>
          <w:rFonts w:ascii="Tahoma" w:hAnsi="Tahoma" w:cs="Tahoma"/>
          <w:i/>
          <w:color w:val="000000"/>
        </w:rPr>
        <w:t>opačném</w:t>
      </w:r>
      <w:r w:rsidRPr="0007171A">
        <w:rPr>
          <w:rFonts w:ascii="Tahoma" w:hAnsi="Tahoma" w:cs="Tahoma"/>
          <w:i/>
          <w:color w:val="000000"/>
          <w:spacing w:val="-3"/>
        </w:rPr>
        <w:t xml:space="preserve"> </w:t>
      </w:r>
      <w:r w:rsidRPr="0007171A">
        <w:rPr>
          <w:rFonts w:ascii="Tahoma" w:hAnsi="Tahoma" w:cs="Tahoma"/>
          <w:i/>
          <w:color w:val="000000"/>
        </w:rPr>
        <w:t>případě</w:t>
      </w:r>
      <w:r w:rsidRPr="0007171A">
        <w:rPr>
          <w:rFonts w:ascii="Tahoma" w:hAnsi="Tahoma" w:cs="Tahoma"/>
          <w:i/>
          <w:color w:val="000000"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</w:rPr>
        <w:t>doplní</w:t>
      </w:r>
      <w:r w:rsidRPr="0007171A">
        <w:rPr>
          <w:rFonts w:ascii="Tahoma" w:hAnsi="Tahoma" w:cs="Tahoma"/>
          <w:i/>
          <w:color w:val="000000"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07171A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07171A" w:rsidRDefault="002E4D92" w:rsidP="002E4D92">
      <w:pPr>
        <w:ind w:left="693" w:right="19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zapsána 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  <w:r w:rsidRPr="0007171A">
        <w:rPr>
          <w:rFonts w:ascii="Tahoma" w:hAnsi="Tahoma" w:cs="Tahoma"/>
          <w:i/>
          <w:color w:val="000000"/>
        </w:rPr>
        <w:t xml:space="preserve"> (např. v obchodním rejstříku) </w:t>
      </w:r>
      <w:r w:rsidRPr="0007171A">
        <w:rPr>
          <w:rFonts w:ascii="Tahoma" w:hAnsi="Tahoma" w:cs="Tahoma"/>
          <w:color w:val="000000"/>
        </w:rPr>
        <w:t xml:space="preserve">vedeném </w:t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  <w:r w:rsidRPr="0007171A">
        <w:rPr>
          <w:rFonts w:ascii="Tahoma" w:hAnsi="Tahoma" w:cs="Tahoma"/>
          <w:i/>
          <w:color w:val="000000"/>
        </w:rPr>
        <w:t xml:space="preserve"> (např.</w:t>
      </w:r>
      <w:r w:rsidRPr="0007171A">
        <w:rPr>
          <w:rFonts w:ascii="Tahoma" w:hAnsi="Tahoma" w:cs="Tahoma"/>
          <w:i/>
          <w:color w:val="000000"/>
          <w:spacing w:val="73"/>
        </w:rPr>
        <w:t xml:space="preserve">   </w:t>
      </w:r>
      <w:r w:rsidRPr="0007171A">
        <w:rPr>
          <w:rFonts w:ascii="Tahoma" w:hAnsi="Tahoma" w:cs="Tahoma"/>
          <w:i/>
          <w:color w:val="000000"/>
        </w:rPr>
        <w:t>Krajským</w:t>
      </w:r>
      <w:r w:rsidRPr="0007171A">
        <w:rPr>
          <w:rFonts w:ascii="Tahoma" w:hAnsi="Tahoma" w:cs="Tahoma"/>
          <w:i/>
          <w:color w:val="000000"/>
          <w:spacing w:val="73"/>
        </w:rPr>
        <w:t xml:space="preserve">   </w:t>
      </w:r>
      <w:r w:rsidRPr="0007171A">
        <w:rPr>
          <w:rFonts w:ascii="Tahoma" w:hAnsi="Tahoma" w:cs="Tahoma"/>
          <w:i/>
          <w:color w:val="000000"/>
        </w:rPr>
        <w:t>soudem v</w:t>
      </w:r>
      <w:r w:rsidRPr="0007171A">
        <w:rPr>
          <w:rFonts w:ascii="Tahoma" w:hAnsi="Tahoma" w:cs="Tahoma"/>
          <w:i/>
          <w:color w:val="000000"/>
          <w:spacing w:val="-1"/>
        </w:rPr>
        <w:t xml:space="preserve"> </w:t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  <w:r w:rsidRPr="0007171A">
        <w:rPr>
          <w:rFonts w:ascii="Tahoma" w:hAnsi="Tahoma" w:cs="Tahoma"/>
          <w:i/>
          <w:color w:val="000000"/>
        </w:rPr>
        <w:t>)</w:t>
      </w:r>
      <w:r w:rsidRPr="0007171A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07171A">
        <w:rPr>
          <w:rFonts w:ascii="Tahoma" w:hAnsi="Tahoma" w:cs="Tahoma"/>
          <w:color w:val="000000"/>
        </w:rPr>
        <w:t>pod</w:t>
      </w:r>
      <w:r w:rsidRPr="0007171A">
        <w:rPr>
          <w:rFonts w:ascii="Tahoma" w:hAnsi="Tahoma" w:cs="Tahoma"/>
          <w:color w:val="000000"/>
          <w:spacing w:val="80"/>
          <w:w w:val="150"/>
        </w:rPr>
        <w:t xml:space="preserve">   </w:t>
      </w:r>
      <w:proofErr w:type="spellStart"/>
      <w:r w:rsidRPr="0007171A">
        <w:rPr>
          <w:rFonts w:ascii="Tahoma" w:hAnsi="Tahoma" w:cs="Tahoma"/>
          <w:color w:val="000000"/>
        </w:rPr>
        <w:t>sp</w:t>
      </w:r>
      <w:proofErr w:type="spellEnd"/>
      <w:r w:rsidRPr="0007171A">
        <w:rPr>
          <w:rFonts w:ascii="Tahoma" w:hAnsi="Tahoma" w:cs="Tahoma"/>
          <w:color w:val="000000"/>
        </w:rPr>
        <w:t>.</w:t>
      </w:r>
      <w:r w:rsidRPr="0007171A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07171A">
        <w:rPr>
          <w:rFonts w:ascii="Tahoma" w:hAnsi="Tahoma" w:cs="Tahoma"/>
          <w:color w:val="000000"/>
        </w:rPr>
        <w:t xml:space="preserve">zn. </w:t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07171A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bankovní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spojení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(číslo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účtu):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07171A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telefon: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07171A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e-mail: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77A3BA79" w14:textId="48FE0B91" w:rsidR="002E4D92" w:rsidRPr="0007171A" w:rsidRDefault="002E4D92" w:rsidP="00DA6EBA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ID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datové</w:t>
      </w:r>
      <w:r w:rsidRPr="0007171A">
        <w:rPr>
          <w:rFonts w:ascii="Tahoma" w:hAnsi="Tahoma" w:cs="Tahoma"/>
          <w:spacing w:val="-2"/>
        </w:rPr>
        <w:t xml:space="preserve"> schránky: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6C6AF0B0" w14:textId="77777777" w:rsidR="001A62C4" w:rsidRDefault="001A62C4" w:rsidP="001A62C4">
      <w:pPr>
        <w:ind w:left="715"/>
        <w:jc w:val="both"/>
        <w:rPr>
          <w:rFonts w:ascii="Tahoma" w:hAnsi="Tahoma" w:cs="Tahoma"/>
        </w:rPr>
      </w:pPr>
    </w:p>
    <w:p w14:paraId="24DB1DAE" w14:textId="67ACD4C1" w:rsidR="001A62C4" w:rsidRDefault="002E4D92" w:rsidP="001A62C4">
      <w:pPr>
        <w:ind w:left="715"/>
        <w:jc w:val="both"/>
        <w:rPr>
          <w:rFonts w:ascii="Tahoma" w:hAnsi="Tahoma" w:cs="Tahoma"/>
          <w:spacing w:val="-2"/>
        </w:rPr>
      </w:pP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jen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„</w:t>
      </w:r>
      <w:r w:rsidRPr="0007171A">
        <w:rPr>
          <w:rFonts w:ascii="Tahoma" w:hAnsi="Tahoma" w:cs="Tahoma"/>
          <w:b/>
          <w:i/>
          <w:spacing w:val="-2"/>
        </w:rPr>
        <w:t>Prodávající</w:t>
      </w:r>
      <w:r w:rsidRPr="0007171A">
        <w:rPr>
          <w:rFonts w:ascii="Tahoma" w:hAnsi="Tahoma" w:cs="Tahoma"/>
          <w:spacing w:val="-2"/>
        </w:rPr>
        <w:t>“)</w:t>
      </w:r>
    </w:p>
    <w:p w14:paraId="42B881B9" w14:textId="77777777" w:rsidR="006C0755" w:rsidRDefault="006C0755" w:rsidP="001A62C4">
      <w:pPr>
        <w:ind w:left="715"/>
        <w:jc w:val="both"/>
        <w:rPr>
          <w:rFonts w:ascii="Tahoma" w:hAnsi="Tahoma" w:cs="Tahoma"/>
          <w:spacing w:val="-2"/>
        </w:rPr>
      </w:pPr>
    </w:p>
    <w:p w14:paraId="4C08CCB5" w14:textId="77777777" w:rsidR="001A62C4" w:rsidRDefault="001A62C4" w:rsidP="001A62C4">
      <w:pPr>
        <w:spacing w:before="31"/>
        <w:ind w:firstLine="708"/>
        <w:jc w:val="both"/>
        <w:rPr>
          <w:rFonts w:ascii="Tahoma" w:hAnsi="Tahoma" w:cs="Tahoma"/>
          <w:spacing w:val="-2"/>
        </w:rPr>
      </w:pPr>
      <w:r w:rsidRPr="0007171A">
        <w:rPr>
          <w:rFonts w:ascii="Tahoma" w:hAnsi="Tahoma" w:cs="Tahoma"/>
        </w:rPr>
        <w:t>(Kupující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společně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dále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také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jako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„</w:t>
      </w:r>
      <w:r w:rsidRPr="0007171A">
        <w:rPr>
          <w:rFonts w:ascii="Tahoma" w:hAnsi="Tahoma" w:cs="Tahoma"/>
          <w:b/>
          <w:i/>
        </w:rPr>
        <w:t>Smluvní</w:t>
      </w:r>
      <w:r w:rsidRPr="0007171A">
        <w:rPr>
          <w:rFonts w:ascii="Tahoma" w:hAnsi="Tahoma" w:cs="Tahoma"/>
          <w:b/>
          <w:i/>
          <w:spacing w:val="-3"/>
        </w:rPr>
        <w:t xml:space="preserve"> </w:t>
      </w:r>
      <w:r w:rsidRPr="0007171A">
        <w:rPr>
          <w:rFonts w:ascii="Tahoma" w:hAnsi="Tahoma" w:cs="Tahoma"/>
          <w:b/>
          <w:i/>
          <w:spacing w:val="-2"/>
        </w:rPr>
        <w:t>strany</w:t>
      </w:r>
      <w:r w:rsidRPr="0007171A">
        <w:rPr>
          <w:rFonts w:ascii="Tahoma" w:hAnsi="Tahoma" w:cs="Tahoma"/>
          <w:spacing w:val="-2"/>
        </w:rPr>
        <w:t>“)</w:t>
      </w:r>
    </w:p>
    <w:p w14:paraId="69958DD3" w14:textId="77777777" w:rsidR="001A62C4" w:rsidRDefault="001A62C4" w:rsidP="001A62C4">
      <w:pPr>
        <w:spacing w:before="31"/>
        <w:jc w:val="both"/>
        <w:rPr>
          <w:rFonts w:ascii="Tahoma" w:hAnsi="Tahoma" w:cs="Tahoma"/>
          <w:spacing w:val="-2"/>
        </w:rPr>
      </w:pPr>
    </w:p>
    <w:p w14:paraId="2B728D74" w14:textId="7A976050" w:rsidR="001A62C4" w:rsidRPr="0007171A" w:rsidRDefault="001A62C4" w:rsidP="006C0755">
      <w:pPr>
        <w:pStyle w:val="Zkladntext"/>
        <w:spacing w:before="1"/>
        <w:ind w:left="713" w:right="129"/>
        <w:jc w:val="both"/>
        <w:rPr>
          <w:rFonts w:ascii="Tahoma" w:hAnsi="Tahoma" w:cs="Tahoma"/>
        </w:rPr>
        <w:sectPr w:rsidR="001A62C4" w:rsidRPr="0007171A" w:rsidSect="002E4D92"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07171A">
        <w:rPr>
          <w:rFonts w:ascii="Tahoma" w:hAnsi="Tahoma" w:cs="Tahoma"/>
        </w:rPr>
        <w:t>uzavřeli v souladu s § 2079 a násl. zákona č. 89/2012 Sb., občanského zákoníku, ve znění pozdějších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předpisů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jen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„</w:t>
      </w:r>
      <w:r w:rsidRPr="0007171A">
        <w:rPr>
          <w:rFonts w:ascii="Tahoma" w:hAnsi="Tahoma" w:cs="Tahoma"/>
          <w:b/>
          <w:i/>
        </w:rPr>
        <w:t>Občanský</w:t>
      </w:r>
      <w:r w:rsidRPr="0007171A">
        <w:rPr>
          <w:rFonts w:ascii="Tahoma" w:hAnsi="Tahoma" w:cs="Tahoma"/>
          <w:b/>
          <w:i/>
          <w:spacing w:val="-7"/>
        </w:rPr>
        <w:t xml:space="preserve"> </w:t>
      </w:r>
      <w:r w:rsidRPr="0007171A">
        <w:rPr>
          <w:rFonts w:ascii="Tahoma" w:hAnsi="Tahoma" w:cs="Tahoma"/>
          <w:b/>
          <w:i/>
        </w:rPr>
        <w:t>zákoník</w:t>
      </w:r>
      <w:r w:rsidRPr="0007171A">
        <w:rPr>
          <w:rFonts w:ascii="Tahoma" w:hAnsi="Tahoma" w:cs="Tahoma"/>
        </w:rPr>
        <w:t>“),</w:t>
      </w:r>
      <w:r w:rsidR="008E45D4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tuto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smlouvu</w:t>
      </w:r>
      <w:r w:rsidRPr="0007171A">
        <w:rPr>
          <w:rFonts w:ascii="Tahoma" w:hAnsi="Tahoma" w:cs="Tahoma"/>
          <w:spacing w:val="-7"/>
        </w:rPr>
        <w:t xml:space="preserve"> </w:t>
      </w:r>
      <w:r w:rsidR="00C64A63">
        <w:rPr>
          <w:rFonts w:ascii="Tahoma" w:hAnsi="Tahoma" w:cs="Tahoma"/>
        </w:rPr>
        <w:t>na</w:t>
      </w:r>
      <w:r w:rsidR="008E45D4">
        <w:rPr>
          <w:rFonts w:ascii="Tahoma" w:hAnsi="Tahoma" w:cs="Tahoma"/>
        </w:rPr>
        <w:t xml:space="preserve"> dodání</w:t>
      </w:r>
      <w:r w:rsidRPr="0007171A">
        <w:rPr>
          <w:rFonts w:ascii="Tahoma" w:hAnsi="Tahoma" w:cs="Tahoma"/>
          <w:spacing w:val="-5"/>
        </w:rPr>
        <w:t xml:space="preserve"> </w:t>
      </w:r>
      <w:r w:rsidR="008E45D4">
        <w:rPr>
          <w:rFonts w:ascii="Tahoma" w:hAnsi="Tahoma" w:cs="Tahoma"/>
        </w:rPr>
        <w:t>v</w:t>
      </w:r>
      <w:r w:rsidR="008E45D4" w:rsidRPr="008E45D4">
        <w:rPr>
          <w:rFonts w:ascii="Tahoma" w:hAnsi="Tahoma" w:cs="Tahoma"/>
        </w:rPr>
        <w:t>ybavení serverovny Fyzikálního ústavu SU</w:t>
      </w:r>
      <w:r w:rsidRPr="0007171A">
        <w:rPr>
          <w:rFonts w:ascii="Tahoma" w:hAnsi="Tahoma" w:cs="Tahoma"/>
        </w:rPr>
        <w:t xml:space="preserve"> (dále jen „</w:t>
      </w:r>
      <w:r w:rsidRPr="0007171A">
        <w:rPr>
          <w:rFonts w:ascii="Tahoma" w:hAnsi="Tahoma" w:cs="Tahoma"/>
          <w:b/>
          <w:i/>
        </w:rPr>
        <w:t>Smlouva</w:t>
      </w:r>
      <w:r w:rsidRPr="0007171A">
        <w:rPr>
          <w:rFonts w:ascii="Tahoma" w:hAnsi="Tahoma" w:cs="Tahoma"/>
        </w:rPr>
        <w:t>“)</w:t>
      </w:r>
      <w:r w:rsidR="00C64A63">
        <w:rPr>
          <w:rFonts w:ascii="Tahoma" w:hAnsi="Tahoma" w:cs="Tahoma"/>
        </w:rPr>
        <w:t xml:space="preserve">.  </w:t>
      </w:r>
    </w:p>
    <w:p w14:paraId="326AC2E9" w14:textId="77777777" w:rsidR="002E4D92" w:rsidRPr="003806D9" w:rsidRDefault="002E4D92" w:rsidP="007B46E7">
      <w:pPr>
        <w:pStyle w:val="Nadpis1"/>
        <w:numPr>
          <w:ilvl w:val="0"/>
          <w:numId w:val="7"/>
        </w:numPr>
        <w:tabs>
          <w:tab w:val="left" w:pos="4111"/>
        </w:tabs>
        <w:jc w:val="center"/>
        <w:rPr>
          <w:rFonts w:ascii="Tahoma" w:hAnsi="Tahoma" w:cs="Tahoma"/>
          <w:sz w:val="22"/>
          <w:szCs w:val="22"/>
        </w:rPr>
      </w:pPr>
      <w:r w:rsidRPr="003806D9">
        <w:rPr>
          <w:rFonts w:ascii="Tahoma" w:hAnsi="Tahoma" w:cs="Tahoma"/>
          <w:sz w:val="22"/>
          <w:szCs w:val="22"/>
        </w:rPr>
        <w:lastRenderedPageBreak/>
        <w:t>ÚVODNÍ UJEDNÁNÍ</w:t>
      </w:r>
    </w:p>
    <w:p w14:paraId="44C44215" w14:textId="77777777" w:rsidR="002E4D92" w:rsidRPr="00980930" w:rsidRDefault="002E4D92" w:rsidP="002E4D92">
      <w:pPr>
        <w:pStyle w:val="Zkladntext"/>
        <w:rPr>
          <w:rFonts w:ascii="Tahoma" w:hAnsi="Tahoma" w:cs="Tahoma"/>
          <w:b/>
          <w:highlight w:val="yellow"/>
        </w:rPr>
      </w:pPr>
    </w:p>
    <w:p w14:paraId="3827E683" w14:textId="10A9E164" w:rsidR="002E4D92" w:rsidRPr="00AD42E5" w:rsidRDefault="002E4D92" w:rsidP="00381B71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AD42E5">
        <w:rPr>
          <w:rFonts w:ascii="Tahoma" w:hAnsi="Tahoma" w:cs="Tahoma"/>
        </w:rPr>
        <w:t>Smlouva je uzavřena na základě výsledků zadávacího řízení (dále jen „</w:t>
      </w:r>
      <w:r w:rsidRPr="00AD42E5">
        <w:rPr>
          <w:rFonts w:ascii="Tahoma" w:hAnsi="Tahoma" w:cs="Tahoma"/>
          <w:b/>
          <w:i/>
        </w:rPr>
        <w:t>Zadávací řízení</w:t>
      </w:r>
      <w:r w:rsidRPr="00AD42E5">
        <w:rPr>
          <w:rFonts w:ascii="Tahoma" w:hAnsi="Tahoma" w:cs="Tahoma"/>
        </w:rPr>
        <w:t>“) veřejné zakázky</w:t>
      </w:r>
      <w:r w:rsidRPr="00AD42E5">
        <w:rPr>
          <w:rFonts w:ascii="Tahoma" w:hAnsi="Tahoma" w:cs="Tahoma"/>
          <w:spacing w:val="-10"/>
        </w:rPr>
        <w:t xml:space="preserve"> </w:t>
      </w:r>
      <w:r w:rsidRPr="00AD42E5">
        <w:rPr>
          <w:rFonts w:ascii="Tahoma" w:hAnsi="Tahoma" w:cs="Tahoma"/>
        </w:rPr>
        <w:t>s</w:t>
      </w:r>
      <w:r w:rsidRPr="00AD42E5">
        <w:rPr>
          <w:rFonts w:ascii="Tahoma" w:hAnsi="Tahoma" w:cs="Tahoma"/>
          <w:spacing w:val="-1"/>
        </w:rPr>
        <w:t xml:space="preserve"> </w:t>
      </w:r>
      <w:r w:rsidRPr="00AD42E5">
        <w:rPr>
          <w:rFonts w:ascii="Tahoma" w:hAnsi="Tahoma" w:cs="Tahoma"/>
        </w:rPr>
        <w:t>názvem:</w:t>
      </w:r>
      <w:r w:rsidRPr="00AD42E5">
        <w:rPr>
          <w:rFonts w:ascii="Tahoma" w:hAnsi="Tahoma" w:cs="Tahoma"/>
          <w:spacing w:val="-11"/>
        </w:rPr>
        <w:t xml:space="preserve"> </w:t>
      </w:r>
      <w:r w:rsidR="00A756EE" w:rsidRPr="00AD42E5">
        <w:rPr>
          <w:rFonts w:ascii="Tahoma" w:hAnsi="Tahoma" w:cs="Tahoma"/>
          <w:b/>
          <w:bCs/>
          <w:color w:val="000000"/>
        </w:rPr>
        <w:t>Dodávka výpočetního clusteru s GPU akcelerátory a vybavení serverovny Fyzikálního ústavu pro projekty</w:t>
      </w:r>
      <w:r w:rsidR="001D5306" w:rsidRPr="00AD42E5">
        <w:rPr>
          <w:rFonts w:ascii="Tahoma" w:hAnsi="Tahoma" w:cs="Tahoma"/>
          <w:b/>
          <w:bCs/>
          <w:color w:val="000000"/>
        </w:rPr>
        <w:t xml:space="preserve"> </w:t>
      </w:r>
      <w:r w:rsidR="00A756EE" w:rsidRPr="00AD42E5">
        <w:rPr>
          <w:rFonts w:ascii="Tahoma" w:hAnsi="Tahoma" w:cs="Tahoma"/>
          <w:b/>
          <w:bCs/>
          <w:color w:val="000000"/>
        </w:rPr>
        <w:t>ERDF-Kvalita a ERDF-SP</w:t>
      </w:r>
      <w:r w:rsidR="00CB2249" w:rsidRPr="00AD42E5">
        <w:rPr>
          <w:rFonts w:ascii="Tahoma" w:hAnsi="Tahoma" w:cs="Tahoma"/>
          <w:b/>
          <w:bCs/>
          <w:color w:val="000000"/>
        </w:rPr>
        <w:t xml:space="preserve">, </w:t>
      </w:r>
      <w:r w:rsidR="00497B1F" w:rsidRPr="00AD42E5">
        <w:rPr>
          <w:rFonts w:ascii="Tahoma" w:hAnsi="Tahoma" w:cs="Tahoma"/>
          <w:b/>
          <w:bCs/>
          <w:color w:val="000000"/>
        </w:rPr>
        <w:t xml:space="preserve">část </w:t>
      </w:r>
      <w:r w:rsidR="00B77281" w:rsidRPr="00AD42E5">
        <w:rPr>
          <w:rFonts w:ascii="Tahoma" w:hAnsi="Tahoma" w:cs="Tahoma"/>
          <w:b/>
          <w:bCs/>
          <w:color w:val="000000"/>
        </w:rPr>
        <w:t>2</w:t>
      </w:r>
      <w:r w:rsidR="00497B1F" w:rsidRPr="00AD42E5">
        <w:rPr>
          <w:rFonts w:ascii="Tahoma" w:hAnsi="Tahoma" w:cs="Tahoma"/>
          <w:b/>
          <w:bCs/>
          <w:color w:val="000000"/>
        </w:rPr>
        <w:t xml:space="preserve"> veře</w:t>
      </w:r>
      <w:r w:rsidR="001D5306" w:rsidRPr="00AD42E5">
        <w:rPr>
          <w:rFonts w:ascii="Tahoma" w:hAnsi="Tahoma" w:cs="Tahoma"/>
          <w:b/>
          <w:bCs/>
          <w:color w:val="000000"/>
        </w:rPr>
        <w:t>jné zakázky</w:t>
      </w:r>
      <w:r w:rsidR="00497B1F" w:rsidRPr="00AD42E5">
        <w:rPr>
          <w:rFonts w:ascii="Tahoma" w:hAnsi="Tahoma" w:cs="Tahoma"/>
          <w:b/>
          <w:bCs/>
          <w:color w:val="000000"/>
        </w:rPr>
        <w:t xml:space="preserve"> – </w:t>
      </w:r>
      <w:r w:rsidR="004C26C5" w:rsidRPr="00AD42E5">
        <w:rPr>
          <w:rFonts w:ascii="Tahoma" w:hAnsi="Tahoma" w:cs="Tahoma"/>
          <w:b/>
          <w:bCs/>
          <w:color w:val="000000"/>
        </w:rPr>
        <w:t>Vybavení serverovny Fyzikálního ústavu SU (projekt ERDF-Kvalita)</w:t>
      </w:r>
      <w:r w:rsidR="00317B5A" w:rsidRPr="00AD42E5">
        <w:rPr>
          <w:rFonts w:ascii="Tahoma" w:hAnsi="Tahoma" w:cs="Tahoma"/>
          <w:b/>
          <w:bCs/>
          <w:color w:val="000000"/>
        </w:rPr>
        <w:t xml:space="preserve"> </w:t>
      </w:r>
      <w:r w:rsidRPr="00AD42E5">
        <w:rPr>
          <w:rFonts w:ascii="Tahoma" w:hAnsi="Tahoma" w:cs="Tahoma"/>
        </w:rPr>
        <w:t>(dále</w:t>
      </w:r>
      <w:r w:rsidRPr="00AD42E5">
        <w:rPr>
          <w:rFonts w:ascii="Tahoma" w:hAnsi="Tahoma" w:cs="Tahoma"/>
          <w:spacing w:val="-11"/>
        </w:rPr>
        <w:t xml:space="preserve"> </w:t>
      </w:r>
      <w:r w:rsidRPr="00AD42E5">
        <w:rPr>
          <w:rFonts w:ascii="Tahoma" w:hAnsi="Tahoma" w:cs="Tahoma"/>
        </w:rPr>
        <w:t>jen</w:t>
      </w:r>
      <w:r w:rsidRPr="00AD42E5">
        <w:rPr>
          <w:rFonts w:ascii="Tahoma" w:hAnsi="Tahoma" w:cs="Tahoma"/>
          <w:spacing w:val="-12"/>
        </w:rPr>
        <w:t xml:space="preserve"> </w:t>
      </w:r>
      <w:r w:rsidRPr="00AD42E5">
        <w:rPr>
          <w:rFonts w:ascii="Tahoma" w:hAnsi="Tahoma" w:cs="Tahoma"/>
        </w:rPr>
        <w:t>„</w:t>
      </w:r>
      <w:r w:rsidRPr="00AD42E5">
        <w:rPr>
          <w:rFonts w:ascii="Tahoma" w:hAnsi="Tahoma" w:cs="Tahoma"/>
          <w:b/>
          <w:i/>
        </w:rPr>
        <w:t>Veřejná zakázka</w:t>
      </w:r>
      <w:r w:rsidRPr="00AD42E5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 w:rsidR="00381B71" w:rsidRPr="00AD42E5">
        <w:rPr>
          <w:rFonts w:ascii="Tahoma" w:hAnsi="Tahoma" w:cs="Tahoma"/>
        </w:rPr>
        <w:t>Prodávajícího</w:t>
      </w:r>
      <w:r w:rsidRPr="00AD42E5">
        <w:rPr>
          <w:rFonts w:ascii="Tahoma" w:hAnsi="Tahoma" w:cs="Tahoma"/>
        </w:rPr>
        <w:t xml:space="preserve"> podanou do Zadávacího řízení Veřejné </w:t>
      </w:r>
      <w:r w:rsidRPr="00AD42E5">
        <w:rPr>
          <w:rFonts w:ascii="Tahoma" w:hAnsi="Tahoma" w:cs="Tahoma"/>
          <w:spacing w:val="-2"/>
        </w:rPr>
        <w:t>zakázky.</w:t>
      </w:r>
    </w:p>
    <w:p w14:paraId="6DC302FC" w14:textId="77777777" w:rsidR="002E4D92" w:rsidRPr="00980930" w:rsidRDefault="002E4D92" w:rsidP="002E4D92">
      <w:pPr>
        <w:pStyle w:val="Zkladntext"/>
        <w:rPr>
          <w:rFonts w:ascii="Tahoma" w:hAnsi="Tahoma" w:cs="Tahoma"/>
          <w:highlight w:val="yellow"/>
        </w:rPr>
      </w:pPr>
    </w:p>
    <w:p w14:paraId="2C616963" w14:textId="71F7FC71" w:rsidR="002E4D92" w:rsidRPr="007759A9" w:rsidRDefault="002E4D92" w:rsidP="00B1573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7759A9">
        <w:rPr>
          <w:rFonts w:ascii="Tahoma" w:hAnsi="Tahoma" w:cs="Tahoma"/>
        </w:rPr>
        <w:t xml:space="preserve">Účelem Smlouvy </w:t>
      </w:r>
      <w:r w:rsidR="00C563FB" w:rsidRPr="007759A9">
        <w:rPr>
          <w:rFonts w:ascii="Tahoma" w:hAnsi="Tahoma" w:cs="Tahoma"/>
        </w:rPr>
        <w:t>je</w:t>
      </w:r>
      <w:r w:rsidR="00412249" w:rsidRPr="007759A9">
        <w:rPr>
          <w:rFonts w:ascii="Tahoma" w:hAnsi="Tahoma" w:cs="Tahoma"/>
        </w:rPr>
        <w:t xml:space="preserve"> </w:t>
      </w:r>
      <w:r w:rsidR="0085129A" w:rsidRPr="007759A9">
        <w:rPr>
          <w:rFonts w:ascii="Tahoma" w:hAnsi="Tahoma" w:cs="Tahoma"/>
        </w:rPr>
        <w:t xml:space="preserve">modernizace </w:t>
      </w:r>
      <w:r w:rsidR="00CB160E" w:rsidRPr="007759A9">
        <w:rPr>
          <w:rFonts w:ascii="Tahoma" w:hAnsi="Tahoma" w:cs="Tahoma"/>
        </w:rPr>
        <w:t>Fyzikálního ústavu Slezské univerzity</w:t>
      </w:r>
      <w:r w:rsidR="003A60F2" w:rsidRPr="007759A9">
        <w:rPr>
          <w:rFonts w:ascii="Tahoma" w:hAnsi="Tahoma" w:cs="Tahoma"/>
        </w:rPr>
        <w:t xml:space="preserve"> v Opavě</w:t>
      </w:r>
      <w:r w:rsidR="00C563FB" w:rsidRPr="007759A9">
        <w:rPr>
          <w:rFonts w:ascii="Tahoma" w:hAnsi="Tahoma" w:cs="Tahoma"/>
        </w:rPr>
        <w:t xml:space="preserve"> vybavení</w:t>
      </w:r>
      <w:r w:rsidR="004518E8" w:rsidRPr="007759A9">
        <w:rPr>
          <w:rFonts w:ascii="Tahoma" w:hAnsi="Tahoma" w:cs="Tahoma"/>
        </w:rPr>
        <w:t>m</w:t>
      </w:r>
      <w:r w:rsidR="00C150A7" w:rsidRPr="007759A9">
        <w:rPr>
          <w:rFonts w:ascii="Tahoma" w:hAnsi="Tahoma" w:cs="Tahoma"/>
        </w:rPr>
        <w:t xml:space="preserve"> dodaným Prodávajícím</w:t>
      </w:r>
      <w:r w:rsidR="00282A40" w:rsidRPr="007759A9">
        <w:rPr>
          <w:rFonts w:ascii="Tahoma" w:hAnsi="Tahoma" w:cs="Tahoma"/>
        </w:rPr>
        <w:t xml:space="preserve"> tak</w:t>
      </w:r>
      <w:r w:rsidR="00773A7D" w:rsidRPr="007759A9">
        <w:rPr>
          <w:rFonts w:ascii="Tahoma" w:hAnsi="Tahoma" w:cs="Tahoma"/>
        </w:rPr>
        <w:t>, aby byl</w:t>
      </w:r>
      <w:r w:rsidR="001721ED" w:rsidRPr="007759A9">
        <w:rPr>
          <w:rFonts w:ascii="Tahoma" w:hAnsi="Tahoma" w:cs="Tahoma"/>
        </w:rPr>
        <w:t xml:space="preserve"> i pro další roky</w:t>
      </w:r>
      <w:r w:rsidR="00773A7D" w:rsidRPr="007759A9">
        <w:rPr>
          <w:rFonts w:ascii="Tahoma" w:hAnsi="Tahoma" w:cs="Tahoma"/>
        </w:rPr>
        <w:t xml:space="preserve"> zajištěn </w:t>
      </w:r>
      <w:r w:rsidR="001721ED" w:rsidRPr="007759A9">
        <w:rPr>
          <w:rFonts w:ascii="Tahoma" w:hAnsi="Tahoma" w:cs="Tahoma"/>
        </w:rPr>
        <w:t>kvalitní</w:t>
      </w:r>
      <w:r w:rsidR="00773A7D" w:rsidRPr="007759A9">
        <w:rPr>
          <w:rFonts w:ascii="Tahoma" w:hAnsi="Tahoma" w:cs="Tahoma"/>
        </w:rPr>
        <w:t xml:space="preserve"> provoz</w:t>
      </w:r>
      <w:r w:rsidR="00837B3D" w:rsidRPr="007759A9">
        <w:rPr>
          <w:rFonts w:ascii="Tahoma" w:hAnsi="Tahoma" w:cs="Tahoma"/>
        </w:rPr>
        <w:t xml:space="preserve"> t</w:t>
      </w:r>
      <w:r w:rsidR="00C45B10" w:rsidRPr="007759A9">
        <w:rPr>
          <w:rFonts w:ascii="Tahoma" w:hAnsi="Tahoma" w:cs="Tahoma"/>
        </w:rPr>
        <w:t>ohoto zařízení Kupujícího</w:t>
      </w:r>
      <w:r w:rsidR="00C079C6" w:rsidRPr="007759A9">
        <w:rPr>
          <w:rFonts w:ascii="Tahoma" w:hAnsi="Tahoma" w:cs="Tahoma"/>
        </w:rPr>
        <w:t>.</w:t>
      </w:r>
      <w:r w:rsidR="008E34F8">
        <w:rPr>
          <w:rFonts w:ascii="Tahoma" w:hAnsi="Tahoma" w:cs="Tahoma"/>
        </w:rPr>
        <w:t xml:space="preserve"> </w:t>
      </w:r>
      <w:r w:rsidR="00287C7C" w:rsidRPr="007759A9">
        <w:rPr>
          <w:rFonts w:ascii="Tahoma" w:hAnsi="Tahoma" w:cs="Tahoma"/>
        </w:rPr>
        <w:t>Prodávající</w:t>
      </w:r>
      <w:r w:rsidR="00D62618">
        <w:rPr>
          <w:rFonts w:ascii="Tahoma" w:hAnsi="Tahoma" w:cs="Tahoma"/>
        </w:rPr>
        <w:t xml:space="preserve"> v této souvislosti</w:t>
      </w:r>
      <w:r w:rsidR="00287C7C" w:rsidRPr="007759A9">
        <w:rPr>
          <w:rFonts w:ascii="Tahoma" w:hAnsi="Tahoma" w:cs="Tahoma"/>
        </w:rPr>
        <w:t xml:space="preserve"> poskytn</w:t>
      </w:r>
      <w:r w:rsidR="0039489B" w:rsidRPr="007759A9">
        <w:rPr>
          <w:rFonts w:ascii="Tahoma" w:hAnsi="Tahoma" w:cs="Tahoma"/>
        </w:rPr>
        <w:t>e dodávk</w:t>
      </w:r>
      <w:r w:rsidR="002B4804" w:rsidRPr="007759A9">
        <w:rPr>
          <w:rFonts w:ascii="Tahoma" w:hAnsi="Tahoma" w:cs="Tahoma"/>
        </w:rPr>
        <w:t>y</w:t>
      </w:r>
      <w:r w:rsidR="00C150A7" w:rsidRPr="007759A9">
        <w:rPr>
          <w:rFonts w:ascii="Tahoma" w:hAnsi="Tahoma" w:cs="Tahoma"/>
        </w:rPr>
        <w:t xml:space="preserve"> </w:t>
      </w:r>
      <w:r w:rsidR="003566F7">
        <w:rPr>
          <w:rFonts w:ascii="Tahoma" w:hAnsi="Tahoma" w:cs="Tahoma"/>
        </w:rPr>
        <w:t>v</w:t>
      </w:r>
      <w:r w:rsidR="00CF73FD" w:rsidRPr="00CF73FD">
        <w:rPr>
          <w:rFonts w:ascii="Tahoma" w:hAnsi="Tahoma" w:cs="Tahoma"/>
        </w:rPr>
        <w:t xml:space="preserve">ybavení </w:t>
      </w:r>
      <w:r w:rsidR="003566F7">
        <w:rPr>
          <w:rFonts w:ascii="Tahoma" w:hAnsi="Tahoma" w:cs="Tahoma"/>
        </w:rPr>
        <w:t xml:space="preserve">pro </w:t>
      </w:r>
      <w:r w:rsidR="00CF73FD" w:rsidRPr="00CF73FD">
        <w:rPr>
          <w:rFonts w:ascii="Tahoma" w:hAnsi="Tahoma" w:cs="Tahoma"/>
        </w:rPr>
        <w:t>serverovn</w:t>
      </w:r>
      <w:r w:rsidR="00FF4A3C">
        <w:rPr>
          <w:rFonts w:ascii="Tahoma" w:hAnsi="Tahoma" w:cs="Tahoma"/>
        </w:rPr>
        <w:t>u</w:t>
      </w:r>
      <w:r w:rsidR="00CF73FD" w:rsidRPr="00CF73FD">
        <w:rPr>
          <w:rFonts w:ascii="Tahoma" w:hAnsi="Tahoma" w:cs="Tahoma"/>
        </w:rPr>
        <w:t xml:space="preserve"> Fyzikálního ústavu</w:t>
      </w:r>
      <w:r w:rsidR="00FA2EB9" w:rsidRPr="007759A9">
        <w:rPr>
          <w:rFonts w:ascii="Tahoma" w:hAnsi="Tahoma" w:cs="Tahoma"/>
        </w:rPr>
        <w:t xml:space="preserve"> S</w:t>
      </w:r>
      <w:r w:rsidR="002B44C9" w:rsidRPr="007759A9">
        <w:rPr>
          <w:rFonts w:ascii="Tahoma" w:hAnsi="Tahoma" w:cs="Tahoma"/>
        </w:rPr>
        <w:t xml:space="preserve">lezské univerzity </w:t>
      </w:r>
      <w:r w:rsidR="00531667" w:rsidRPr="007759A9">
        <w:rPr>
          <w:rFonts w:ascii="Tahoma" w:hAnsi="Tahoma" w:cs="Tahoma"/>
        </w:rPr>
        <w:t>v Opavě</w:t>
      </w:r>
      <w:r w:rsidR="00FA2EB9" w:rsidRPr="007759A9">
        <w:rPr>
          <w:rFonts w:ascii="Tahoma" w:hAnsi="Tahoma" w:cs="Tahoma"/>
        </w:rPr>
        <w:t xml:space="preserve"> na </w:t>
      </w:r>
      <w:r w:rsidR="0073037B" w:rsidRPr="007759A9">
        <w:rPr>
          <w:rFonts w:ascii="Tahoma" w:hAnsi="Tahoma" w:cs="Tahoma"/>
        </w:rPr>
        <w:t>adrese Bezručovo náměstí 1150/13, 746 01 Opava</w:t>
      </w:r>
      <w:r w:rsidR="00860C8B" w:rsidRPr="007759A9">
        <w:rPr>
          <w:rFonts w:ascii="Tahoma" w:hAnsi="Tahoma" w:cs="Tahoma"/>
        </w:rPr>
        <w:t xml:space="preserve">. Prodávající </w:t>
      </w:r>
      <w:r w:rsidR="00745B13" w:rsidRPr="007759A9">
        <w:rPr>
          <w:rFonts w:ascii="Tahoma" w:hAnsi="Tahoma" w:cs="Tahoma"/>
        </w:rPr>
        <w:t xml:space="preserve">provede </w:t>
      </w:r>
      <w:r w:rsidR="00393C61" w:rsidRPr="007759A9">
        <w:rPr>
          <w:rFonts w:ascii="Tahoma" w:hAnsi="Tahoma" w:cs="Tahoma"/>
        </w:rPr>
        <w:t>dodá</w:t>
      </w:r>
      <w:r w:rsidR="00C42B91" w:rsidRPr="007759A9">
        <w:rPr>
          <w:rFonts w:ascii="Tahoma" w:hAnsi="Tahoma" w:cs="Tahoma"/>
        </w:rPr>
        <w:t>vky</w:t>
      </w:r>
      <w:r w:rsidR="00A45319" w:rsidRPr="007759A9">
        <w:rPr>
          <w:rFonts w:ascii="Tahoma" w:hAnsi="Tahoma" w:cs="Tahoma"/>
        </w:rPr>
        <w:t xml:space="preserve"> </w:t>
      </w:r>
      <w:r w:rsidR="00633C5D" w:rsidRPr="007759A9">
        <w:rPr>
          <w:rFonts w:ascii="Tahoma" w:hAnsi="Tahoma" w:cs="Tahoma"/>
        </w:rPr>
        <w:t xml:space="preserve">za podmínek a v termínu určeném touto Smlouvou. </w:t>
      </w:r>
    </w:p>
    <w:p w14:paraId="3014C9A4" w14:textId="3E4BB953" w:rsidR="002E4D92" w:rsidRPr="00B236B6" w:rsidRDefault="002E4D92" w:rsidP="00C272E6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B236B6">
        <w:rPr>
          <w:rFonts w:ascii="Tahoma" w:hAnsi="Tahoma" w:cs="Tahoma"/>
          <w:sz w:val="22"/>
          <w:szCs w:val="22"/>
        </w:rPr>
        <w:t>PŘEDMĚT KOUPĚ</w:t>
      </w:r>
    </w:p>
    <w:p w14:paraId="288867C7" w14:textId="77777777" w:rsidR="002E4D92" w:rsidRPr="00B236B6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2F35A56A" w14:textId="3A3FE4B5" w:rsidR="002E4D92" w:rsidRPr="00B236B6" w:rsidRDefault="002E4D92" w:rsidP="5C18EA38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jc w:val="both"/>
        <w:rPr>
          <w:rFonts w:ascii="Tahoma" w:hAnsi="Tahoma" w:cs="Tahoma"/>
        </w:rPr>
      </w:pPr>
      <w:r w:rsidRPr="00B236B6">
        <w:rPr>
          <w:rFonts w:ascii="Tahoma" w:hAnsi="Tahoma" w:cs="Tahoma"/>
        </w:rPr>
        <w:t>Předmětem</w:t>
      </w:r>
      <w:r w:rsidRPr="00B236B6">
        <w:rPr>
          <w:rFonts w:ascii="Tahoma" w:hAnsi="Tahoma" w:cs="Tahoma"/>
          <w:spacing w:val="78"/>
          <w:w w:val="150"/>
        </w:rPr>
        <w:t xml:space="preserve"> </w:t>
      </w:r>
      <w:r w:rsidRPr="00B236B6">
        <w:rPr>
          <w:rFonts w:ascii="Tahoma" w:hAnsi="Tahoma" w:cs="Tahoma"/>
        </w:rPr>
        <w:t>koupě</w:t>
      </w:r>
      <w:r w:rsidRPr="00B236B6">
        <w:rPr>
          <w:rFonts w:ascii="Tahoma" w:hAnsi="Tahoma" w:cs="Tahoma"/>
          <w:spacing w:val="77"/>
          <w:w w:val="150"/>
        </w:rPr>
        <w:t xml:space="preserve"> </w:t>
      </w:r>
      <w:r w:rsidRPr="00B236B6">
        <w:rPr>
          <w:rFonts w:ascii="Tahoma" w:hAnsi="Tahoma" w:cs="Tahoma"/>
        </w:rPr>
        <w:t>je</w:t>
      </w:r>
      <w:r w:rsidRPr="00B236B6">
        <w:rPr>
          <w:rFonts w:ascii="Tahoma" w:hAnsi="Tahoma" w:cs="Tahoma"/>
          <w:spacing w:val="76"/>
          <w:w w:val="150"/>
        </w:rPr>
        <w:t xml:space="preserve"> </w:t>
      </w:r>
      <w:r w:rsidR="003F678E" w:rsidRPr="00B236B6">
        <w:rPr>
          <w:rFonts w:ascii="Tahoma" w:hAnsi="Tahoma" w:cs="Tahoma"/>
        </w:rPr>
        <w:t xml:space="preserve">vybavení </w:t>
      </w:r>
      <w:r w:rsidR="00A34B34" w:rsidRPr="00B236B6">
        <w:rPr>
          <w:rFonts w:ascii="Tahoma" w:hAnsi="Tahoma" w:cs="Tahoma"/>
        </w:rPr>
        <w:t xml:space="preserve">pro </w:t>
      </w:r>
      <w:r w:rsidR="003F678E" w:rsidRPr="00B236B6">
        <w:rPr>
          <w:rFonts w:ascii="Tahoma" w:hAnsi="Tahoma" w:cs="Tahoma"/>
        </w:rPr>
        <w:t>serverovn</w:t>
      </w:r>
      <w:r w:rsidR="00A34B34" w:rsidRPr="00B236B6">
        <w:rPr>
          <w:rFonts w:ascii="Tahoma" w:hAnsi="Tahoma" w:cs="Tahoma"/>
        </w:rPr>
        <w:t>u</w:t>
      </w:r>
      <w:r w:rsidR="003F678E" w:rsidRPr="00B236B6">
        <w:rPr>
          <w:rFonts w:ascii="Tahoma" w:hAnsi="Tahoma" w:cs="Tahoma"/>
        </w:rPr>
        <w:t xml:space="preserve"> Fyzikálního ústavu Slezské univerzity v Opavě na adrese Bezručovo náměstí 1150/13, 746 01 Opava</w:t>
      </w:r>
      <w:r w:rsidR="00067BDF" w:rsidRPr="00B236B6">
        <w:rPr>
          <w:rFonts w:ascii="Tahoma" w:hAnsi="Tahoma" w:cs="Tahoma"/>
        </w:rPr>
        <w:t xml:space="preserve">, </w:t>
      </w:r>
      <w:r w:rsidR="00597E65" w:rsidRPr="00B236B6">
        <w:rPr>
          <w:rFonts w:ascii="Tahoma" w:hAnsi="Tahoma" w:cs="Tahoma"/>
        </w:rPr>
        <w:t>v</w:t>
      </w:r>
      <w:r w:rsidR="005C36CF" w:rsidRPr="00B236B6">
        <w:rPr>
          <w:rFonts w:ascii="Tahoma" w:hAnsi="Tahoma" w:cs="Tahoma"/>
        </w:rPr>
        <w:t> </w:t>
      </w:r>
      <w:r w:rsidR="00597E65" w:rsidRPr="00B236B6">
        <w:rPr>
          <w:rFonts w:ascii="Tahoma" w:hAnsi="Tahoma" w:cs="Tahoma"/>
        </w:rPr>
        <w:t>provedení</w:t>
      </w:r>
      <w:r w:rsidR="005C36CF" w:rsidRPr="00B236B6">
        <w:rPr>
          <w:rFonts w:ascii="Tahoma" w:hAnsi="Tahoma" w:cs="Tahoma"/>
        </w:rPr>
        <w:t xml:space="preserve"> a</w:t>
      </w:r>
      <w:r w:rsidR="00CF3F4B" w:rsidRPr="00B236B6">
        <w:rPr>
          <w:rFonts w:ascii="Tahoma" w:hAnsi="Tahoma" w:cs="Tahoma"/>
        </w:rPr>
        <w:t xml:space="preserve"> množství</w:t>
      </w:r>
      <w:r w:rsidR="00B666AC" w:rsidRPr="00B236B6">
        <w:rPr>
          <w:rFonts w:ascii="Tahoma" w:hAnsi="Tahoma" w:cs="Tahoma"/>
        </w:rPr>
        <w:t xml:space="preserve"> stanoven</w:t>
      </w:r>
      <w:r w:rsidR="005C36CF" w:rsidRPr="00B236B6">
        <w:rPr>
          <w:rFonts w:ascii="Tahoma" w:hAnsi="Tahoma" w:cs="Tahoma"/>
        </w:rPr>
        <w:t>ém</w:t>
      </w:r>
      <w:r w:rsidR="00CF3F4B" w:rsidRPr="00B236B6">
        <w:rPr>
          <w:rFonts w:ascii="Tahoma" w:hAnsi="Tahoma" w:cs="Tahoma"/>
        </w:rPr>
        <w:t xml:space="preserve"> v</w:t>
      </w:r>
      <w:r w:rsidR="001762E9" w:rsidRPr="00B236B6">
        <w:rPr>
          <w:rFonts w:ascii="Tahoma" w:hAnsi="Tahoma" w:cs="Tahoma"/>
        </w:rPr>
        <w:t> příloze č. 1 Smlouvy</w:t>
      </w:r>
      <w:r w:rsidR="00D91B22" w:rsidRPr="5C18EA38">
        <w:rPr>
          <w:rFonts w:ascii="Tahoma" w:hAnsi="Tahoma" w:cs="Tahoma"/>
          <w:b/>
          <w:bCs/>
          <w:spacing w:val="-4"/>
        </w:rPr>
        <w:t xml:space="preserve"> </w:t>
      </w:r>
      <w:r w:rsidRPr="00B236B6">
        <w:rPr>
          <w:rFonts w:ascii="Tahoma" w:hAnsi="Tahoma" w:cs="Tahoma"/>
        </w:rPr>
        <w:t>(dále</w:t>
      </w:r>
      <w:r w:rsidRPr="00B236B6">
        <w:rPr>
          <w:rFonts w:ascii="Tahoma" w:hAnsi="Tahoma" w:cs="Tahoma"/>
          <w:spacing w:val="40"/>
        </w:rPr>
        <w:t xml:space="preserve"> </w:t>
      </w:r>
      <w:r w:rsidRPr="00B236B6">
        <w:rPr>
          <w:rFonts w:ascii="Tahoma" w:hAnsi="Tahoma" w:cs="Tahoma"/>
        </w:rPr>
        <w:t>jen</w:t>
      </w:r>
      <w:r w:rsidR="002C5DCF" w:rsidRPr="00B236B6">
        <w:rPr>
          <w:rFonts w:ascii="Tahoma" w:hAnsi="Tahoma" w:cs="Tahoma"/>
        </w:rPr>
        <w:t xml:space="preserve"> </w:t>
      </w:r>
      <w:r w:rsidRPr="00B236B6">
        <w:rPr>
          <w:rFonts w:ascii="Tahoma" w:hAnsi="Tahoma" w:cs="Tahoma"/>
        </w:rPr>
        <w:t>„</w:t>
      </w:r>
      <w:r w:rsidRPr="5C18EA38">
        <w:rPr>
          <w:rFonts w:ascii="Tahoma" w:hAnsi="Tahoma" w:cs="Tahoma"/>
          <w:b/>
          <w:bCs/>
          <w:i/>
          <w:iCs/>
        </w:rPr>
        <w:t>Předmět</w:t>
      </w:r>
      <w:r w:rsidRPr="5C18EA38">
        <w:rPr>
          <w:rFonts w:ascii="Tahoma" w:hAnsi="Tahoma" w:cs="Tahoma"/>
          <w:b/>
          <w:bCs/>
          <w:i/>
          <w:iCs/>
          <w:spacing w:val="-3"/>
        </w:rPr>
        <w:t xml:space="preserve"> </w:t>
      </w:r>
      <w:r w:rsidRPr="5C18EA38">
        <w:rPr>
          <w:rFonts w:ascii="Tahoma" w:hAnsi="Tahoma" w:cs="Tahoma"/>
          <w:b/>
          <w:bCs/>
          <w:i/>
          <w:iCs/>
          <w:spacing w:val="-2"/>
        </w:rPr>
        <w:t>koupě</w:t>
      </w:r>
      <w:r w:rsidRPr="00B236B6">
        <w:rPr>
          <w:rFonts w:ascii="Tahoma" w:hAnsi="Tahoma" w:cs="Tahoma"/>
          <w:spacing w:val="-2"/>
        </w:rPr>
        <w:t>“).</w:t>
      </w:r>
      <w:r w:rsidR="00E4167C">
        <w:rPr>
          <w:rFonts w:ascii="Tahoma" w:hAnsi="Tahoma" w:cs="Tahoma"/>
          <w:spacing w:val="-2"/>
        </w:rPr>
        <w:t xml:space="preserve"> </w:t>
      </w:r>
      <w:r w:rsidR="00E4167C">
        <w:rPr>
          <w:rFonts w:ascii="Tahoma" w:hAnsi="Tahoma" w:cs="Tahoma"/>
        </w:rPr>
        <w:t>Prodávající</w:t>
      </w:r>
      <w:r w:rsidR="00E4167C" w:rsidRPr="007E2DD3">
        <w:rPr>
          <w:rFonts w:ascii="Tahoma" w:hAnsi="Tahoma" w:cs="Tahoma"/>
        </w:rPr>
        <w:t xml:space="preserve"> bere na vědomí, že </w:t>
      </w:r>
      <w:r w:rsidR="00E4167C">
        <w:rPr>
          <w:rFonts w:ascii="Tahoma" w:hAnsi="Tahoma" w:cs="Tahoma"/>
        </w:rPr>
        <w:t>Předmět koupě</w:t>
      </w:r>
      <w:r w:rsidR="00E4167C" w:rsidRPr="007E2DD3">
        <w:rPr>
          <w:rFonts w:ascii="Tahoma" w:hAnsi="Tahoma" w:cs="Tahoma"/>
        </w:rPr>
        <w:t xml:space="preserve"> </w:t>
      </w:r>
      <w:r w:rsidR="00E4167C" w:rsidRPr="00B316E4">
        <w:rPr>
          <w:rFonts w:ascii="Tahoma" w:hAnsi="Tahoma" w:cs="Tahoma"/>
        </w:rPr>
        <w:t>je pořizován a spolufinancován v rámci projektu Operačního programu Jan Ámos Komenský (OP JAK), s názvem „</w:t>
      </w:r>
      <w:r w:rsidR="00E4167C" w:rsidRPr="5C18EA38">
        <w:rPr>
          <w:rFonts w:ascii="Tahoma" w:hAnsi="Tahoma" w:cs="Tahoma"/>
          <w:i/>
          <w:iCs/>
        </w:rPr>
        <w:t>ERDF Kvalita: Rozvoj infrastrukturního zázemí Slezské univerzity</w:t>
      </w:r>
      <w:r w:rsidR="00E4167C" w:rsidRPr="00B316E4">
        <w:rPr>
          <w:rFonts w:ascii="Tahoma" w:hAnsi="Tahoma" w:cs="Tahoma"/>
        </w:rPr>
        <w:t>“ (</w:t>
      </w:r>
      <w:proofErr w:type="spellStart"/>
      <w:r w:rsidR="00E4167C" w:rsidRPr="00B316E4">
        <w:rPr>
          <w:rFonts w:ascii="Tahoma" w:hAnsi="Tahoma" w:cs="Tahoma"/>
        </w:rPr>
        <w:t>reg</w:t>
      </w:r>
      <w:proofErr w:type="spellEnd"/>
      <w:r w:rsidR="00E4167C" w:rsidRPr="00B316E4">
        <w:rPr>
          <w:rFonts w:ascii="Tahoma" w:hAnsi="Tahoma" w:cs="Tahoma"/>
        </w:rPr>
        <w:t xml:space="preserve">. číslo CZ.02.02.01/00/23_023/0008898). </w:t>
      </w:r>
    </w:p>
    <w:p w14:paraId="5EB55959" w14:textId="48371E73" w:rsidR="002E4D92" w:rsidRPr="00F91117" w:rsidRDefault="002E4D92" w:rsidP="002C5DCF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F91117">
        <w:rPr>
          <w:rFonts w:ascii="Tahoma" w:hAnsi="Tahoma" w:cs="Tahoma"/>
        </w:rPr>
        <w:t>Přesná</w:t>
      </w:r>
      <w:r w:rsidRPr="00F91117">
        <w:rPr>
          <w:rFonts w:ascii="Tahoma" w:hAnsi="Tahoma" w:cs="Tahoma"/>
          <w:spacing w:val="24"/>
        </w:rPr>
        <w:t xml:space="preserve"> </w:t>
      </w:r>
      <w:r w:rsidRPr="00F91117">
        <w:rPr>
          <w:rFonts w:ascii="Tahoma" w:hAnsi="Tahoma" w:cs="Tahoma"/>
        </w:rPr>
        <w:t>specifikace</w:t>
      </w:r>
      <w:r w:rsidRPr="00F91117">
        <w:rPr>
          <w:rFonts w:ascii="Tahoma" w:hAnsi="Tahoma" w:cs="Tahoma"/>
          <w:spacing w:val="25"/>
        </w:rPr>
        <w:t xml:space="preserve"> </w:t>
      </w:r>
      <w:r w:rsidRPr="00F91117">
        <w:rPr>
          <w:rFonts w:ascii="Tahoma" w:hAnsi="Tahoma" w:cs="Tahoma"/>
        </w:rPr>
        <w:t>Předmětu</w:t>
      </w:r>
      <w:r w:rsidRPr="00F91117">
        <w:rPr>
          <w:rFonts w:ascii="Tahoma" w:hAnsi="Tahoma" w:cs="Tahoma"/>
          <w:spacing w:val="31"/>
        </w:rPr>
        <w:t xml:space="preserve"> </w:t>
      </w:r>
      <w:r w:rsidRPr="00F91117">
        <w:rPr>
          <w:rFonts w:ascii="Tahoma" w:hAnsi="Tahoma" w:cs="Tahoma"/>
        </w:rPr>
        <w:t>koupě</w:t>
      </w:r>
      <w:r w:rsidRPr="00F91117">
        <w:rPr>
          <w:rFonts w:ascii="Tahoma" w:hAnsi="Tahoma" w:cs="Tahoma"/>
          <w:spacing w:val="30"/>
        </w:rPr>
        <w:t xml:space="preserve"> </w:t>
      </w:r>
      <w:r w:rsidRPr="00F91117">
        <w:rPr>
          <w:rFonts w:ascii="Tahoma" w:hAnsi="Tahoma" w:cs="Tahoma"/>
        </w:rPr>
        <w:t>(včetně</w:t>
      </w:r>
      <w:r w:rsidRPr="00F91117">
        <w:rPr>
          <w:rFonts w:ascii="Tahoma" w:hAnsi="Tahoma" w:cs="Tahoma"/>
          <w:spacing w:val="28"/>
        </w:rPr>
        <w:t xml:space="preserve"> </w:t>
      </w:r>
      <w:r w:rsidRPr="00F91117">
        <w:rPr>
          <w:rFonts w:ascii="Tahoma" w:hAnsi="Tahoma" w:cs="Tahoma"/>
        </w:rPr>
        <w:t>typů</w:t>
      </w:r>
      <w:r w:rsidRPr="00F91117">
        <w:rPr>
          <w:rFonts w:ascii="Tahoma" w:hAnsi="Tahoma" w:cs="Tahoma"/>
          <w:spacing w:val="29"/>
        </w:rPr>
        <w:t xml:space="preserve"> </w:t>
      </w:r>
      <w:r w:rsidRPr="00F91117">
        <w:rPr>
          <w:rFonts w:ascii="Tahoma" w:hAnsi="Tahoma" w:cs="Tahoma"/>
        </w:rPr>
        <w:t>a</w:t>
      </w:r>
      <w:r w:rsidRPr="00F91117">
        <w:rPr>
          <w:rFonts w:ascii="Tahoma" w:hAnsi="Tahoma" w:cs="Tahoma"/>
          <w:spacing w:val="26"/>
        </w:rPr>
        <w:t xml:space="preserve"> </w:t>
      </w:r>
      <w:r w:rsidRPr="00F91117">
        <w:rPr>
          <w:rFonts w:ascii="Tahoma" w:hAnsi="Tahoma" w:cs="Tahoma"/>
        </w:rPr>
        <w:t>počtů</w:t>
      </w:r>
      <w:r w:rsidRPr="00F91117">
        <w:rPr>
          <w:rFonts w:ascii="Tahoma" w:hAnsi="Tahoma" w:cs="Tahoma"/>
          <w:spacing w:val="28"/>
        </w:rPr>
        <w:t xml:space="preserve"> </w:t>
      </w:r>
      <w:r w:rsidRPr="00F91117">
        <w:rPr>
          <w:rFonts w:ascii="Tahoma" w:hAnsi="Tahoma" w:cs="Tahoma"/>
        </w:rPr>
        <w:t>požadovaného</w:t>
      </w:r>
      <w:r w:rsidRPr="00F91117">
        <w:rPr>
          <w:rFonts w:ascii="Tahoma" w:hAnsi="Tahoma" w:cs="Tahoma"/>
          <w:spacing w:val="31"/>
        </w:rPr>
        <w:t xml:space="preserve"> </w:t>
      </w:r>
      <w:r w:rsidRPr="00F91117">
        <w:rPr>
          <w:rFonts w:ascii="Tahoma" w:hAnsi="Tahoma" w:cs="Tahoma"/>
        </w:rPr>
        <w:t>plnění)</w:t>
      </w:r>
      <w:r w:rsidRPr="00F91117">
        <w:rPr>
          <w:rFonts w:ascii="Tahoma" w:hAnsi="Tahoma" w:cs="Tahoma"/>
          <w:spacing w:val="32"/>
        </w:rPr>
        <w:t xml:space="preserve"> </w:t>
      </w:r>
      <w:r w:rsidRPr="00F91117">
        <w:rPr>
          <w:rFonts w:ascii="Tahoma" w:hAnsi="Tahoma" w:cs="Tahoma"/>
        </w:rPr>
        <w:t>je</w:t>
      </w:r>
      <w:r w:rsidRPr="00F91117">
        <w:rPr>
          <w:rFonts w:ascii="Tahoma" w:hAnsi="Tahoma" w:cs="Tahoma"/>
          <w:spacing w:val="30"/>
        </w:rPr>
        <w:t xml:space="preserve"> </w:t>
      </w:r>
      <w:r w:rsidRPr="00F91117">
        <w:rPr>
          <w:rFonts w:ascii="Tahoma" w:hAnsi="Tahoma" w:cs="Tahoma"/>
          <w:spacing w:val="-2"/>
        </w:rPr>
        <w:t>uvedena</w:t>
      </w:r>
      <w:r w:rsidR="002C5DCF" w:rsidRPr="00F91117">
        <w:rPr>
          <w:rFonts w:ascii="Tahoma" w:hAnsi="Tahoma" w:cs="Tahoma"/>
          <w:spacing w:val="-2"/>
        </w:rPr>
        <w:t xml:space="preserve"> </w:t>
      </w:r>
      <w:r w:rsidRPr="00F91117">
        <w:rPr>
          <w:rFonts w:ascii="Tahoma" w:hAnsi="Tahoma" w:cs="Tahoma"/>
        </w:rPr>
        <w:t>v</w:t>
      </w:r>
      <w:r w:rsidRPr="00F91117">
        <w:rPr>
          <w:rFonts w:ascii="Tahoma" w:hAnsi="Tahoma" w:cs="Tahoma"/>
          <w:spacing w:val="39"/>
        </w:rPr>
        <w:t xml:space="preserve"> </w:t>
      </w:r>
      <w:r w:rsidRPr="00F91117">
        <w:rPr>
          <w:rFonts w:ascii="Tahoma" w:hAnsi="Tahoma" w:cs="Tahoma"/>
        </w:rPr>
        <w:t>příloze</w:t>
      </w:r>
      <w:r w:rsidRPr="00F91117">
        <w:rPr>
          <w:rFonts w:ascii="Tahoma" w:hAnsi="Tahoma" w:cs="Tahoma"/>
          <w:spacing w:val="58"/>
        </w:rPr>
        <w:t xml:space="preserve"> </w:t>
      </w:r>
      <w:r w:rsidR="00CE6389" w:rsidRPr="00F91117">
        <w:rPr>
          <w:rFonts w:ascii="Tahoma" w:hAnsi="Tahoma" w:cs="Tahoma"/>
        </w:rPr>
        <w:t xml:space="preserve">č. 1 </w:t>
      </w:r>
      <w:r w:rsidR="00B41AE8">
        <w:rPr>
          <w:rFonts w:ascii="Tahoma" w:hAnsi="Tahoma" w:cs="Tahoma"/>
        </w:rPr>
        <w:t xml:space="preserve">a dále </w:t>
      </w:r>
      <w:r w:rsidR="00604EC1">
        <w:rPr>
          <w:rFonts w:ascii="Tahoma" w:hAnsi="Tahoma" w:cs="Tahoma"/>
        </w:rPr>
        <w:t xml:space="preserve">podle prodávajícím nabízeného plnění </w:t>
      </w:r>
      <w:r w:rsidR="00B41AE8">
        <w:rPr>
          <w:rFonts w:ascii="Tahoma" w:hAnsi="Tahoma" w:cs="Tahoma"/>
        </w:rPr>
        <w:t xml:space="preserve">v příloze č. 2 </w:t>
      </w:r>
      <w:r w:rsidRPr="00F91117">
        <w:rPr>
          <w:rFonts w:ascii="Tahoma" w:hAnsi="Tahoma" w:cs="Tahoma"/>
        </w:rPr>
        <w:t>Smlouvy,</w:t>
      </w:r>
      <w:r w:rsidRPr="00F91117">
        <w:rPr>
          <w:rFonts w:ascii="Tahoma" w:hAnsi="Tahoma" w:cs="Tahoma"/>
          <w:spacing w:val="54"/>
        </w:rPr>
        <w:t xml:space="preserve"> </w:t>
      </w:r>
      <w:r w:rsidR="001609A4" w:rsidRPr="00F91117">
        <w:rPr>
          <w:rFonts w:ascii="Tahoma" w:hAnsi="Tahoma" w:cs="Tahoma"/>
        </w:rPr>
        <w:t>jež je</w:t>
      </w:r>
      <w:r w:rsidRPr="00F91117">
        <w:rPr>
          <w:rFonts w:ascii="Tahoma" w:hAnsi="Tahoma" w:cs="Tahoma"/>
          <w:spacing w:val="52"/>
        </w:rPr>
        <w:t xml:space="preserve"> </w:t>
      </w:r>
      <w:r w:rsidRPr="00F91117">
        <w:rPr>
          <w:rFonts w:ascii="Tahoma" w:hAnsi="Tahoma" w:cs="Tahoma"/>
        </w:rPr>
        <w:t>nedílnou</w:t>
      </w:r>
      <w:r w:rsidRPr="00F91117">
        <w:rPr>
          <w:rFonts w:ascii="Tahoma" w:hAnsi="Tahoma" w:cs="Tahoma"/>
          <w:spacing w:val="51"/>
        </w:rPr>
        <w:t xml:space="preserve"> </w:t>
      </w:r>
      <w:r w:rsidRPr="00F91117">
        <w:rPr>
          <w:rFonts w:ascii="Tahoma" w:hAnsi="Tahoma" w:cs="Tahoma"/>
        </w:rPr>
        <w:t>součást</w:t>
      </w:r>
      <w:r w:rsidR="001609A4" w:rsidRPr="00F91117">
        <w:rPr>
          <w:rFonts w:ascii="Tahoma" w:hAnsi="Tahoma" w:cs="Tahoma"/>
        </w:rPr>
        <w:t>í</w:t>
      </w:r>
      <w:r w:rsidRPr="00F91117">
        <w:rPr>
          <w:rFonts w:ascii="Tahoma" w:hAnsi="Tahoma" w:cs="Tahoma"/>
          <w:spacing w:val="54"/>
        </w:rPr>
        <w:t xml:space="preserve"> </w:t>
      </w:r>
      <w:r w:rsidRPr="00F91117">
        <w:rPr>
          <w:rFonts w:ascii="Tahoma" w:hAnsi="Tahoma" w:cs="Tahoma"/>
        </w:rPr>
        <w:t>Smlouvy</w:t>
      </w:r>
      <w:r w:rsidRPr="00F91117">
        <w:rPr>
          <w:rFonts w:ascii="Tahoma" w:hAnsi="Tahoma" w:cs="Tahoma"/>
          <w:spacing w:val="-2"/>
        </w:rPr>
        <w:t>.</w:t>
      </w:r>
    </w:p>
    <w:p w14:paraId="6E318EC2" w14:textId="77777777" w:rsidR="002E4D92" w:rsidRPr="00980930" w:rsidRDefault="002E4D92" w:rsidP="002E4D92">
      <w:pPr>
        <w:pStyle w:val="Zkladntext"/>
        <w:rPr>
          <w:rFonts w:ascii="Tahoma" w:hAnsi="Tahoma" w:cs="Tahoma"/>
          <w:highlight w:val="yellow"/>
        </w:rPr>
      </w:pPr>
    </w:p>
    <w:p w14:paraId="7E3EAA19" w14:textId="414EC737" w:rsidR="002E4D92" w:rsidRPr="004F5693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" w:name="_bookmark1"/>
      <w:bookmarkStart w:id="3" w:name="_Ref189652125"/>
      <w:bookmarkEnd w:id="2"/>
      <w:r w:rsidRPr="004F5693">
        <w:rPr>
          <w:rFonts w:ascii="Tahoma" w:hAnsi="Tahoma" w:cs="Tahoma"/>
        </w:rPr>
        <w:t>Předmět koupě bude sloužit k následujícímu účelu:</w:t>
      </w:r>
      <w:r w:rsidR="004175F5" w:rsidRPr="004F5693">
        <w:rPr>
          <w:rFonts w:ascii="Tahoma" w:hAnsi="Tahoma" w:cs="Tahoma"/>
          <w:color w:val="000000"/>
        </w:rPr>
        <w:t xml:space="preserve"> </w:t>
      </w:r>
      <w:r w:rsidR="00AA3EB4" w:rsidRPr="004F5693">
        <w:rPr>
          <w:rFonts w:ascii="Tahoma" w:hAnsi="Tahoma" w:cs="Tahoma"/>
          <w:color w:val="000000"/>
        </w:rPr>
        <w:t xml:space="preserve">provoz </w:t>
      </w:r>
      <w:r w:rsidR="00F91117" w:rsidRPr="004F5693">
        <w:rPr>
          <w:rFonts w:ascii="Tahoma" w:hAnsi="Tahoma" w:cs="Tahoma"/>
          <w:color w:val="000000"/>
        </w:rPr>
        <w:t xml:space="preserve">serverovny </w:t>
      </w:r>
      <w:r w:rsidR="0032047A" w:rsidRPr="004F5693">
        <w:rPr>
          <w:rFonts w:ascii="Tahoma" w:hAnsi="Tahoma" w:cs="Tahoma"/>
        </w:rPr>
        <w:t>Fyzikálního ústavu Slezské univerzity v</w:t>
      </w:r>
      <w:r w:rsidR="004F5693" w:rsidRPr="004F5693">
        <w:rPr>
          <w:rFonts w:ascii="Tahoma" w:hAnsi="Tahoma" w:cs="Tahoma"/>
        </w:rPr>
        <w:t> </w:t>
      </w:r>
      <w:r w:rsidR="0032047A" w:rsidRPr="004F5693">
        <w:rPr>
          <w:rFonts w:ascii="Tahoma" w:hAnsi="Tahoma" w:cs="Tahoma"/>
        </w:rPr>
        <w:t>Opavě</w:t>
      </w:r>
      <w:bookmarkEnd w:id="3"/>
      <w:r w:rsidR="004F5693" w:rsidRPr="004F5693">
        <w:rPr>
          <w:rFonts w:ascii="Tahoma" w:hAnsi="Tahoma" w:cs="Tahoma"/>
        </w:rPr>
        <w:t>.</w:t>
      </w:r>
    </w:p>
    <w:p w14:paraId="45108A93" w14:textId="614471A7" w:rsidR="002E4D92" w:rsidRPr="002E68C3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Předmět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koupě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musí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být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k</w:t>
      </w:r>
      <w:r w:rsidRPr="002E68C3">
        <w:rPr>
          <w:rFonts w:ascii="Tahoma" w:hAnsi="Tahoma" w:cs="Tahoma"/>
          <w:spacing w:val="9"/>
        </w:rPr>
        <w:t xml:space="preserve"> </w:t>
      </w:r>
      <w:r w:rsidRPr="002E68C3">
        <w:rPr>
          <w:rFonts w:ascii="Tahoma" w:hAnsi="Tahoma" w:cs="Tahoma"/>
        </w:rPr>
        <w:t>okamžiku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odevzdání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Kupujícímu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nový,</w:t>
      </w:r>
      <w:r w:rsidRPr="002E68C3">
        <w:rPr>
          <w:rFonts w:ascii="Tahoma" w:hAnsi="Tahoma" w:cs="Tahoma"/>
          <w:spacing w:val="9"/>
        </w:rPr>
        <w:t xml:space="preserve"> </w:t>
      </w:r>
      <w:r w:rsidRPr="002E68C3">
        <w:rPr>
          <w:rFonts w:ascii="Tahoma" w:hAnsi="Tahoma" w:cs="Tahoma"/>
        </w:rPr>
        <w:t>v</w:t>
      </w:r>
      <w:r w:rsidRPr="002E68C3">
        <w:rPr>
          <w:rFonts w:ascii="Tahoma" w:hAnsi="Tahoma" w:cs="Tahoma"/>
          <w:spacing w:val="8"/>
        </w:rPr>
        <w:t xml:space="preserve"> </w:t>
      </w:r>
      <w:r w:rsidRPr="002E68C3">
        <w:rPr>
          <w:rFonts w:ascii="Tahoma" w:hAnsi="Tahoma" w:cs="Tahoma"/>
        </w:rPr>
        <w:t>množství,</w:t>
      </w:r>
      <w:r w:rsidRPr="002E68C3">
        <w:rPr>
          <w:rFonts w:ascii="Tahoma" w:hAnsi="Tahoma" w:cs="Tahoma"/>
          <w:spacing w:val="11"/>
        </w:rPr>
        <w:t xml:space="preserve"> </w:t>
      </w:r>
      <w:r w:rsidRPr="002E68C3">
        <w:rPr>
          <w:rFonts w:ascii="Tahoma" w:hAnsi="Tahoma" w:cs="Tahoma"/>
        </w:rPr>
        <w:t>jakosti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a</w:t>
      </w:r>
      <w:r w:rsidRPr="002E68C3">
        <w:rPr>
          <w:rFonts w:ascii="Tahoma" w:hAnsi="Tahoma" w:cs="Tahoma"/>
          <w:spacing w:val="-1"/>
        </w:rPr>
        <w:t xml:space="preserve"> </w:t>
      </w:r>
      <w:r w:rsidRPr="002E68C3">
        <w:rPr>
          <w:rFonts w:ascii="Tahoma" w:hAnsi="Tahoma" w:cs="Tahoma"/>
        </w:rPr>
        <w:t>provedení vyplývajícím z</w:t>
      </w:r>
      <w:r w:rsidR="00E15E2D" w:rsidRPr="002E68C3">
        <w:rPr>
          <w:rFonts w:ascii="Tahoma" w:hAnsi="Tahoma" w:cs="Tahoma"/>
        </w:rPr>
        <w:t xml:space="preserve"> přílohy č. 1 </w:t>
      </w:r>
      <w:r w:rsidR="00FD4203">
        <w:rPr>
          <w:rFonts w:ascii="Tahoma" w:hAnsi="Tahoma" w:cs="Tahoma"/>
        </w:rPr>
        <w:t xml:space="preserve">a dále přílohy č. 2 </w:t>
      </w:r>
      <w:r w:rsidR="00E15E2D" w:rsidRPr="002E68C3">
        <w:rPr>
          <w:rFonts w:ascii="Tahoma" w:hAnsi="Tahoma" w:cs="Tahoma"/>
        </w:rPr>
        <w:t>této Smlouvy</w:t>
      </w:r>
      <w:r w:rsidRPr="002E68C3">
        <w:rPr>
          <w:rFonts w:ascii="Tahoma" w:hAnsi="Tahoma" w:cs="Tahoma"/>
        </w:rPr>
        <w:t>. Předmět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koupě musí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být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dále</w:t>
      </w:r>
      <w:r w:rsidRPr="002E68C3">
        <w:rPr>
          <w:rFonts w:ascii="Tahoma" w:hAnsi="Tahoma" w:cs="Tahoma"/>
          <w:spacing w:val="-1"/>
        </w:rPr>
        <w:t xml:space="preserve"> </w:t>
      </w:r>
      <w:r w:rsidRPr="002E68C3">
        <w:rPr>
          <w:rFonts w:ascii="Tahoma" w:hAnsi="Tahoma" w:cs="Tahoma"/>
        </w:rPr>
        <w:t>v</w:t>
      </w:r>
      <w:r w:rsidRPr="002E68C3">
        <w:rPr>
          <w:rFonts w:ascii="Tahoma" w:hAnsi="Tahoma" w:cs="Tahoma"/>
          <w:spacing w:val="-3"/>
        </w:rPr>
        <w:t xml:space="preserve"> </w:t>
      </w:r>
      <w:r w:rsidRPr="002E68C3">
        <w:rPr>
          <w:rFonts w:ascii="Tahoma" w:hAnsi="Tahoma" w:cs="Tahoma"/>
        </w:rPr>
        <w:t>takové jakosti a provedení,</w:t>
      </w:r>
    </w:p>
    <w:p w14:paraId="0BD21E82" w14:textId="54D0E7AA" w:rsidR="002E4D92" w:rsidRPr="002E68C3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jež odpovídá vlastnostem, které Prodávající nebo výrobce popsal nebo které Kupující očekával s ohledem na povahu Předmětu koupě. Předmět koupě musí zejména odpovídat plnění nabídnutému Prodávajícím v nabídce podané do Zadávacího řízení, na jehož základě je Smlouva uzavřena;</w:t>
      </w:r>
    </w:p>
    <w:p w14:paraId="16E90D10" w14:textId="77777777" w:rsidR="002E4D92" w:rsidRPr="002E68C3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jež</w:t>
      </w:r>
      <w:r w:rsidRPr="002E68C3">
        <w:rPr>
          <w:rFonts w:ascii="Tahoma" w:hAnsi="Tahoma" w:cs="Tahoma"/>
          <w:spacing w:val="-3"/>
        </w:rPr>
        <w:t xml:space="preserve"> </w:t>
      </w:r>
      <w:r w:rsidRPr="002E68C3">
        <w:rPr>
          <w:rFonts w:ascii="Tahoma" w:hAnsi="Tahoma" w:cs="Tahoma"/>
        </w:rPr>
        <w:t>se</w:t>
      </w:r>
      <w:r w:rsidRPr="002E68C3">
        <w:rPr>
          <w:rFonts w:ascii="Tahoma" w:hAnsi="Tahoma" w:cs="Tahoma"/>
          <w:spacing w:val="-4"/>
        </w:rPr>
        <w:t xml:space="preserve"> </w:t>
      </w:r>
      <w:r w:rsidRPr="002E68C3">
        <w:rPr>
          <w:rFonts w:ascii="Tahoma" w:hAnsi="Tahoma" w:cs="Tahoma"/>
        </w:rPr>
        <w:t>hodí</w:t>
      </w:r>
      <w:r w:rsidRPr="002E68C3">
        <w:rPr>
          <w:rFonts w:ascii="Tahoma" w:hAnsi="Tahoma" w:cs="Tahoma"/>
          <w:spacing w:val="-5"/>
        </w:rPr>
        <w:t xml:space="preserve"> </w:t>
      </w:r>
      <w:r w:rsidRPr="002E68C3">
        <w:rPr>
          <w:rFonts w:ascii="Tahoma" w:hAnsi="Tahoma" w:cs="Tahoma"/>
        </w:rPr>
        <w:t>k</w:t>
      </w:r>
      <w:r w:rsidRPr="002E68C3">
        <w:rPr>
          <w:rFonts w:ascii="Tahoma" w:hAnsi="Tahoma" w:cs="Tahoma"/>
          <w:spacing w:val="-2"/>
        </w:rPr>
        <w:t xml:space="preserve"> </w:t>
      </w:r>
      <w:r w:rsidRPr="002E68C3">
        <w:rPr>
          <w:rFonts w:ascii="Tahoma" w:hAnsi="Tahoma" w:cs="Tahoma"/>
        </w:rPr>
        <w:t>účelu</w:t>
      </w:r>
      <w:r w:rsidRPr="002E68C3">
        <w:rPr>
          <w:rFonts w:ascii="Tahoma" w:hAnsi="Tahoma" w:cs="Tahoma"/>
          <w:spacing w:val="-8"/>
        </w:rPr>
        <w:t xml:space="preserve"> </w:t>
      </w:r>
      <w:r w:rsidRPr="002E68C3">
        <w:rPr>
          <w:rFonts w:ascii="Tahoma" w:hAnsi="Tahoma" w:cs="Tahoma"/>
        </w:rPr>
        <w:t>vyplývajícímu</w:t>
      </w:r>
      <w:r w:rsidRPr="002E68C3">
        <w:rPr>
          <w:rFonts w:ascii="Tahoma" w:hAnsi="Tahoma" w:cs="Tahoma"/>
          <w:spacing w:val="-5"/>
        </w:rPr>
        <w:t xml:space="preserve"> </w:t>
      </w:r>
      <w:r w:rsidRPr="002E68C3">
        <w:rPr>
          <w:rFonts w:ascii="Tahoma" w:hAnsi="Tahoma" w:cs="Tahoma"/>
        </w:rPr>
        <w:t>ze</w:t>
      </w:r>
      <w:r w:rsidRPr="002E68C3">
        <w:rPr>
          <w:rFonts w:ascii="Tahoma" w:hAnsi="Tahoma" w:cs="Tahoma"/>
          <w:spacing w:val="-6"/>
        </w:rPr>
        <w:t xml:space="preserve"> </w:t>
      </w:r>
      <w:r w:rsidRPr="002E68C3">
        <w:rPr>
          <w:rFonts w:ascii="Tahoma" w:hAnsi="Tahoma" w:cs="Tahoma"/>
          <w:spacing w:val="-2"/>
        </w:rPr>
        <w:t>Smlouvy;</w:t>
      </w:r>
    </w:p>
    <w:p w14:paraId="527DD2FE" w14:textId="77777777" w:rsidR="00051511" w:rsidRPr="002E68C3" w:rsidRDefault="002E4D92" w:rsidP="002E4D92">
      <w:pPr>
        <w:pStyle w:val="Odstavecseseznamem"/>
        <w:numPr>
          <w:ilvl w:val="1"/>
          <w:numId w:val="4"/>
        </w:numPr>
        <w:spacing w:before="35" w:line="267" w:lineRule="exact"/>
        <w:ind w:right="144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jež</w:t>
      </w:r>
      <w:r w:rsidRPr="002E68C3">
        <w:rPr>
          <w:rFonts w:ascii="Tahoma" w:hAnsi="Tahoma" w:cs="Tahoma"/>
          <w:spacing w:val="46"/>
        </w:rPr>
        <w:t xml:space="preserve"> </w:t>
      </w:r>
      <w:r w:rsidRPr="002E68C3">
        <w:rPr>
          <w:rFonts w:ascii="Tahoma" w:hAnsi="Tahoma" w:cs="Tahoma"/>
        </w:rPr>
        <w:t>vyhovuje</w:t>
      </w:r>
      <w:r w:rsidRPr="002E68C3">
        <w:rPr>
          <w:rFonts w:ascii="Tahoma" w:hAnsi="Tahoma" w:cs="Tahoma"/>
          <w:spacing w:val="48"/>
        </w:rPr>
        <w:t xml:space="preserve"> </w:t>
      </w:r>
      <w:r w:rsidRPr="002E68C3">
        <w:rPr>
          <w:rFonts w:ascii="Tahoma" w:hAnsi="Tahoma" w:cs="Tahoma"/>
        </w:rPr>
        <w:t>požadavkům</w:t>
      </w:r>
      <w:r w:rsidRPr="002E68C3">
        <w:rPr>
          <w:rFonts w:ascii="Tahoma" w:hAnsi="Tahoma" w:cs="Tahoma"/>
          <w:spacing w:val="46"/>
        </w:rPr>
        <w:t xml:space="preserve"> </w:t>
      </w:r>
      <w:r w:rsidRPr="002E68C3">
        <w:rPr>
          <w:rFonts w:ascii="Tahoma" w:hAnsi="Tahoma" w:cs="Tahoma"/>
        </w:rPr>
        <w:t>příslušných</w:t>
      </w:r>
      <w:r w:rsidRPr="002E68C3">
        <w:rPr>
          <w:rFonts w:ascii="Tahoma" w:hAnsi="Tahoma" w:cs="Tahoma"/>
          <w:spacing w:val="47"/>
        </w:rPr>
        <w:t xml:space="preserve"> </w:t>
      </w:r>
      <w:r w:rsidRPr="002E68C3">
        <w:rPr>
          <w:rFonts w:ascii="Tahoma" w:hAnsi="Tahoma" w:cs="Tahoma"/>
        </w:rPr>
        <w:t>právních</w:t>
      </w:r>
      <w:r w:rsidRPr="002E68C3">
        <w:rPr>
          <w:rFonts w:ascii="Tahoma" w:hAnsi="Tahoma" w:cs="Tahoma"/>
          <w:spacing w:val="47"/>
        </w:rPr>
        <w:t xml:space="preserve"> </w:t>
      </w:r>
      <w:r w:rsidRPr="002E68C3">
        <w:rPr>
          <w:rFonts w:ascii="Tahoma" w:hAnsi="Tahoma" w:cs="Tahoma"/>
        </w:rPr>
        <w:t>předpisů</w:t>
      </w:r>
      <w:r w:rsidRPr="002E68C3">
        <w:rPr>
          <w:rFonts w:ascii="Tahoma" w:hAnsi="Tahoma" w:cs="Tahoma"/>
          <w:spacing w:val="46"/>
        </w:rPr>
        <w:t xml:space="preserve"> </w:t>
      </w:r>
      <w:r w:rsidRPr="002E68C3">
        <w:rPr>
          <w:rFonts w:ascii="Tahoma" w:hAnsi="Tahoma" w:cs="Tahoma"/>
        </w:rPr>
        <w:t>platných</w:t>
      </w:r>
      <w:r w:rsidRPr="002E68C3">
        <w:rPr>
          <w:rFonts w:ascii="Tahoma" w:hAnsi="Tahoma" w:cs="Tahoma"/>
          <w:spacing w:val="47"/>
        </w:rPr>
        <w:t xml:space="preserve"> </w:t>
      </w:r>
      <w:r w:rsidRPr="002E68C3">
        <w:rPr>
          <w:rFonts w:ascii="Tahoma" w:hAnsi="Tahoma" w:cs="Tahoma"/>
        </w:rPr>
        <w:t>a</w:t>
      </w:r>
      <w:r w:rsidRPr="002E68C3">
        <w:rPr>
          <w:rFonts w:ascii="Tahoma" w:hAnsi="Tahoma" w:cs="Tahoma"/>
          <w:spacing w:val="46"/>
        </w:rPr>
        <w:t xml:space="preserve"> </w:t>
      </w:r>
      <w:r w:rsidRPr="002E68C3">
        <w:rPr>
          <w:rFonts w:ascii="Tahoma" w:hAnsi="Tahoma" w:cs="Tahoma"/>
        </w:rPr>
        <w:t>účinných</w:t>
      </w:r>
      <w:r w:rsidRPr="002E68C3">
        <w:rPr>
          <w:rFonts w:ascii="Tahoma" w:hAnsi="Tahoma" w:cs="Tahoma"/>
          <w:spacing w:val="47"/>
        </w:rPr>
        <w:t xml:space="preserve"> </w:t>
      </w:r>
      <w:r w:rsidRPr="002E68C3">
        <w:rPr>
          <w:rFonts w:ascii="Tahoma" w:hAnsi="Tahoma" w:cs="Tahoma"/>
        </w:rPr>
        <w:t>ke</w:t>
      </w:r>
      <w:r w:rsidRPr="002E68C3">
        <w:rPr>
          <w:rFonts w:ascii="Tahoma" w:hAnsi="Tahoma" w:cs="Tahoma"/>
          <w:spacing w:val="48"/>
        </w:rPr>
        <w:t xml:space="preserve"> </w:t>
      </w:r>
      <w:r w:rsidRPr="002E68C3">
        <w:rPr>
          <w:rFonts w:ascii="Tahoma" w:hAnsi="Tahoma" w:cs="Tahoma"/>
          <w:spacing w:val="-5"/>
        </w:rPr>
        <w:t>dni</w:t>
      </w:r>
      <w:r w:rsidR="00E96692" w:rsidRPr="002E68C3">
        <w:rPr>
          <w:rFonts w:ascii="Tahoma" w:hAnsi="Tahoma" w:cs="Tahoma"/>
          <w:spacing w:val="-5"/>
        </w:rPr>
        <w:t xml:space="preserve"> </w:t>
      </w:r>
      <w:r w:rsidRPr="002E68C3">
        <w:rPr>
          <w:rFonts w:ascii="Tahoma" w:hAnsi="Tahoma" w:cs="Tahoma"/>
        </w:rPr>
        <w:t>odevzdání</w:t>
      </w:r>
      <w:r w:rsidRPr="002E68C3">
        <w:rPr>
          <w:rFonts w:ascii="Tahoma" w:hAnsi="Tahoma" w:cs="Tahoma"/>
          <w:spacing w:val="-9"/>
        </w:rPr>
        <w:t xml:space="preserve"> </w:t>
      </w:r>
      <w:r w:rsidRPr="002E68C3">
        <w:rPr>
          <w:rFonts w:ascii="Tahoma" w:hAnsi="Tahoma" w:cs="Tahoma"/>
        </w:rPr>
        <w:t>Předmětu</w:t>
      </w:r>
      <w:r w:rsidRPr="002E68C3">
        <w:rPr>
          <w:rFonts w:ascii="Tahoma" w:hAnsi="Tahoma" w:cs="Tahoma"/>
          <w:spacing w:val="-6"/>
        </w:rPr>
        <w:t xml:space="preserve"> </w:t>
      </w:r>
      <w:r w:rsidRPr="002E68C3">
        <w:rPr>
          <w:rFonts w:ascii="Tahoma" w:hAnsi="Tahoma" w:cs="Tahoma"/>
        </w:rPr>
        <w:t>koupě</w:t>
      </w:r>
      <w:r w:rsidRPr="002E68C3">
        <w:rPr>
          <w:rFonts w:ascii="Tahoma" w:hAnsi="Tahoma" w:cs="Tahoma"/>
          <w:spacing w:val="-3"/>
        </w:rPr>
        <w:t xml:space="preserve"> </w:t>
      </w:r>
      <w:r w:rsidRPr="002E68C3">
        <w:rPr>
          <w:rFonts w:ascii="Tahoma" w:hAnsi="Tahoma" w:cs="Tahoma"/>
          <w:spacing w:val="-2"/>
        </w:rPr>
        <w:t>Kupujícímu;</w:t>
      </w:r>
    </w:p>
    <w:p w14:paraId="10DB4E70" w14:textId="598EB335" w:rsidR="002E4D92" w:rsidRPr="002E68C3" w:rsidRDefault="002E4D92" w:rsidP="002E4D92">
      <w:pPr>
        <w:pStyle w:val="Odstavecseseznamem"/>
        <w:numPr>
          <w:ilvl w:val="1"/>
          <w:numId w:val="4"/>
        </w:numPr>
        <w:spacing w:before="35" w:line="267" w:lineRule="exact"/>
        <w:ind w:right="144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47571824" w14:textId="77777777" w:rsidR="0021384D" w:rsidRPr="002E68C3" w:rsidRDefault="0021384D" w:rsidP="0021384D">
      <w:pPr>
        <w:pStyle w:val="Odstavecseseznamem"/>
        <w:tabs>
          <w:tab w:val="left" w:pos="852"/>
          <w:tab w:val="left" w:pos="854"/>
        </w:tabs>
        <w:spacing w:before="29"/>
        <w:ind w:left="854" w:right="132"/>
        <w:contextualSpacing w:val="0"/>
        <w:jc w:val="both"/>
        <w:rPr>
          <w:rFonts w:ascii="Tahoma" w:hAnsi="Tahoma" w:cs="Tahoma"/>
        </w:rPr>
      </w:pPr>
    </w:p>
    <w:p w14:paraId="4D3491DA" w14:textId="7DD09E55" w:rsidR="002E4D92" w:rsidRPr="002E68C3" w:rsidRDefault="002E4D92" w:rsidP="00DD2BC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2E68C3">
        <w:rPr>
          <w:rFonts w:ascii="Tahoma" w:hAnsi="Tahoma" w:cs="Tahoma"/>
          <w:spacing w:val="-12"/>
        </w:rPr>
        <w:t xml:space="preserve"> </w:t>
      </w:r>
      <w:r w:rsidRPr="002E68C3">
        <w:rPr>
          <w:rFonts w:ascii="Tahoma" w:hAnsi="Tahoma" w:cs="Tahoma"/>
        </w:rPr>
        <w:t>norem,</w:t>
      </w:r>
      <w:r w:rsidRPr="002E68C3">
        <w:rPr>
          <w:rFonts w:ascii="Tahoma" w:hAnsi="Tahoma" w:cs="Tahoma"/>
          <w:spacing w:val="-10"/>
        </w:rPr>
        <w:t xml:space="preserve"> </w:t>
      </w:r>
      <w:r w:rsidRPr="002E68C3">
        <w:rPr>
          <w:rFonts w:ascii="Tahoma" w:hAnsi="Tahoma" w:cs="Tahoma"/>
        </w:rPr>
        <w:t>musí</w:t>
      </w:r>
      <w:r w:rsidRPr="002E68C3">
        <w:rPr>
          <w:rFonts w:ascii="Tahoma" w:hAnsi="Tahoma" w:cs="Tahoma"/>
          <w:spacing w:val="-13"/>
        </w:rPr>
        <w:t xml:space="preserve"> </w:t>
      </w:r>
      <w:r w:rsidRPr="002E68C3">
        <w:rPr>
          <w:rFonts w:ascii="Tahoma" w:hAnsi="Tahoma" w:cs="Tahoma"/>
        </w:rPr>
        <w:t>Prodávající</w:t>
      </w:r>
      <w:r w:rsidRPr="002E68C3">
        <w:rPr>
          <w:rFonts w:ascii="Tahoma" w:hAnsi="Tahoma" w:cs="Tahoma"/>
          <w:spacing w:val="-11"/>
        </w:rPr>
        <w:t xml:space="preserve"> </w:t>
      </w:r>
      <w:r w:rsidRPr="002E68C3">
        <w:rPr>
          <w:rFonts w:ascii="Tahoma" w:hAnsi="Tahoma" w:cs="Tahoma"/>
        </w:rPr>
        <w:t>zajistit,</w:t>
      </w:r>
      <w:r w:rsidRPr="002E68C3">
        <w:rPr>
          <w:rFonts w:ascii="Tahoma" w:hAnsi="Tahoma" w:cs="Tahoma"/>
          <w:spacing w:val="-11"/>
        </w:rPr>
        <w:t xml:space="preserve"> </w:t>
      </w:r>
      <w:r w:rsidRPr="002E68C3">
        <w:rPr>
          <w:rFonts w:ascii="Tahoma" w:hAnsi="Tahoma" w:cs="Tahoma"/>
        </w:rPr>
        <w:t>aby</w:t>
      </w:r>
      <w:r w:rsidRPr="002E68C3">
        <w:rPr>
          <w:rFonts w:ascii="Tahoma" w:hAnsi="Tahoma" w:cs="Tahoma"/>
          <w:spacing w:val="-10"/>
        </w:rPr>
        <w:t xml:space="preserve"> </w:t>
      </w:r>
      <w:r w:rsidRPr="002E68C3">
        <w:rPr>
          <w:rFonts w:ascii="Tahoma" w:hAnsi="Tahoma" w:cs="Tahoma"/>
        </w:rPr>
        <w:t>Předmět</w:t>
      </w:r>
      <w:r w:rsidRPr="002E68C3">
        <w:rPr>
          <w:rFonts w:ascii="Tahoma" w:hAnsi="Tahoma" w:cs="Tahoma"/>
          <w:spacing w:val="-10"/>
        </w:rPr>
        <w:t xml:space="preserve"> </w:t>
      </w:r>
      <w:r w:rsidRPr="002E68C3">
        <w:rPr>
          <w:rFonts w:ascii="Tahoma" w:hAnsi="Tahoma" w:cs="Tahoma"/>
        </w:rPr>
        <w:t>koupě</w:t>
      </w:r>
      <w:r w:rsidRPr="002E68C3">
        <w:rPr>
          <w:rFonts w:ascii="Tahoma" w:hAnsi="Tahoma" w:cs="Tahoma"/>
          <w:spacing w:val="28"/>
        </w:rPr>
        <w:t xml:space="preserve"> </w:t>
      </w:r>
      <w:r w:rsidRPr="002E68C3">
        <w:rPr>
          <w:rFonts w:ascii="Tahoma" w:hAnsi="Tahoma" w:cs="Tahoma"/>
        </w:rPr>
        <w:t>splňoval</w:t>
      </w:r>
      <w:r w:rsidRPr="002E68C3">
        <w:rPr>
          <w:rFonts w:ascii="Tahoma" w:hAnsi="Tahoma" w:cs="Tahoma"/>
          <w:spacing w:val="27"/>
        </w:rPr>
        <w:t xml:space="preserve"> </w:t>
      </w:r>
      <w:r w:rsidRPr="002E68C3">
        <w:rPr>
          <w:rFonts w:ascii="Tahoma" w:hAnsi="Tahoma" w:cs="Tahoma"/>
        </w:rPr>
        <w:t>požadavky</w:t>
      </w:r>
      <w:r w:rsidRPr="002E68C3">
        <w:rPr>
          <w:rFonts w:ascii="Tahoma" w:hAnsi="Tahoma" w:cs="Tahoma"/>
          <w:spacing w:val="-10"/>
        </w:rPr>
        <w:t xml:space="preserve"> </w:t>
      </w:r>
      <w:r w:rsidRPr="002E68C3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2E68C3" w:rsidRDefault="002E4D92" w:rsidP="00C272E6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2E68C3">
        <w:rPr>
          <w:rFonts w:ascii="Tahoma" w:hAnsi="Tahoma" w:cs="Tahoma"/>
          <w:sz w:val="22"/>
          <w:szCs w:val="22"/>
        </w:rPr>
        <w:lastRenderedPageBreak/>
        <w:t>PŘEDMĚT ZÁVAZKU</w:t>
      </w:r>
    </w:p>
    <w:p w14:paraId="56EAC8FC" w14:textId="77777777" w:rsidR="002E4D92" w:rsidRPr="002E68C3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3836C002" w:rsidR="002E4D92" w:rsidRPr="002E68C3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Prodávající</w:t>
      </w:r>
      <w:r w:rsidRPr="002E68C3">
        <w:rPr>
          <w:rFonts w:ascii="Tahoma" w:hAnsi="Tahoma" w:cs="Tahoma"/>
          <w:spacing w:val="53"/>
        </w:rPr>
        <w:t xml:space="preserve"> </w:t>
      </w:r>
      <w:r w:rsidRPr="002E68C3">
        <w:rPr>
          <w:rFonts w:ascii="Tahoma" w:hAnsi="Tahoma" w:cs="Tahoma"/>
        </w:rPr>
        <w:t>se</w:t>
      </w:r>
      <w:r w:rsidRPr="002E68C3">
        <w:rPr>
          <w:rFonts w:ascii="Tahoma" w:hAnsi="Tahoma" w:cs="Tahoma"/>
          <w:spacing w:val="80"/>
          <w:w w:val="150"/>
        </w:rPr>
        <w:t xml:space="preserve"> </w:t>
      </w:r>
      <w:r w:rsidRPr="002E68C3">
        <w:rPr>
          <w:rFonts w:ascii="Tahoma" w:hAnsi="Tahoma" w:cs="Tahoma"/>
        </w:rPr>
        <w:t>zavazuje</w:t>
      </w:r>
      <w:r w:rsidRPr="002E68C3">
        <w:rPr>
          <w:rFonts w:ascii="Tahoma" w:hAnsi="Tahoma" w:cs="Tahoma"/>
          <w:spacing w:val="53"/>
        </w:rPr>
        <w:t xml:space="preserve"> </w:t>
      </w:r>
      <w:r w:rsidRPr="002E68C3">
        <w:rPr>
          <w:rFonts w:ascii="Tahoma" w:hAnsi="Tahoma" w:cs="Tahoma"/>
        </w:rPr>
        <w:t>odevzdat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Předmět</w:t>
      </w:r>
      <w:r w:rsidRPr="002E68C3">
        <w:rPr>
          <w:rFonts w:ascii="Tahoma" w:hAnsi="Tahoma" w:cs="Tahoma"/>
          <w:spacing w:val="79"/>
          <w:w w:val="150"/>
        </w:rPr>
        <w:t xml:space="preserve"> </w:t>
      </w:r>
      <w:r w:rsidRPr="002E68C3">
        <w:rPr>
          <w:rFonts w:ascii="Tahoma" w:hAnsi="Tahoma" w:cs="Tahoma"/>
        </w:rPr>
        <w:t>koupě</w:t>
      </w:r>
      <w:r w:rsidRPr="002E68C3">
        <w:rPr>
          <w:rFonts w:ascii="Tahoma" w:hAnsi="Tahoma" w:cs="Tahoma"/>
          <w:spacing w:val="76"/>
          <w:w w:val="150"/>
        </w:rPr>
        <w:t xml:space="preserve"> </w:t>
      </w:r>
      <w:r w:rsidRPr="002E68C3">
        <w:rPr>
          <w:rFonts w:ascii="Tahoma" w:hAnsi="Tahoma" w:cs="Tahoma"/>
        </w:rPr>
        <w:t>Kupujícímu</w:t>
      </w:r>
      <w:r w:rsidRPr="002E68C3">
        <w:rPr>
          <w:rFonts w:ascii="Tahoma" w:hAnsi="Tahoma" w:cs="Tahoma"/>
          <w:spacing w:val="80"/>
          <w:w w:val="150"/>
        </w:rPr>
        <w:t xml:space="preserve"> </w:t>
      </w:r>
      <w:r w:rsidRPr="002E68C3">
        <w:rPr>
          <w:rFonts w:ascii="Tahoma" w:hAnsi="Tahoma" w:cs="Tahoma"/>
        </w:rPr>
        <w:t>se</w:t>
      </w:r>
      <w:r w:rsidRPr="002E68C3">
        <w:rPr>
          <w:rFonts w:ascii="Tahoma" w:hAnsi="Tahoma" w:cs="Tahoma"/>
          <w:spacing w:val="79"/>
          <w:w w:val="150"/>
        </w:rPr>
        <w:t xml:space="preserve"> </w:t>
      </w:r>
      <w:r w:rsidRPr="002E68C3">
        <w:rPr>
          <w:rFonts w:ascii="Tahoma" w:hAnsi="Tahoma" w:cs="Tahoma"/>
        </w:rPr>
        <w:t>všemi</w:t>
      </w:r>
      <w:r w:rsidRPr="002E68C3">
        <w:rPr>
          <w:rFonts w:ascii="Tahoma" w:hAnsi="Tahoma" w:cs="Tahoma"/>
          <w:spacing w:val="78"/>
          <w:w w:val="150"/>
        </w:rPr>
        <w:t xml:space="preserve"> </w:t>
      </w:r>
      <w:r w:rsidRPr="002E68C3">
        <w:rPr>
          <w:rFonts w:ascii="Tahoma" w:hAnsi="Tahoma" w:cs="Tahoma"/>
        </w:rPr>
        <w:t>jeho</w:t>
      </w:r>
      <w:r w:rsidRPr="002E68C3">
        <w:rPr>
          <w:rFonts w:ascii="Tahoma" w:hAnsi="Tahoma" w:cs="Tahoma"/>
          <w:spacing w:val="80"/>
          <w:w w:val="150"/>
        </w:rPr>
        <w:t xml:space="preserve"> </w:t>
      </w:r>
      <w:r w:rsidRPr="002E68C3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 xml:space="preserve">záruku dle </w:t>
      </w:r>
      <w:r w:rsidR="0097734F" w:rsidRPr="002E68C3">
        <w:rPr>
          <w:rFonts w:ascii="Tahoma" w:hAnsi="Tahoma" w:cs="Tahoma"/>
        </w:rPr>
        <w:t>S</w:t>
      </w:r>
      <w:r w:rsidRPr="002E68C3">
        <w:rPr>
          <w:rFonts w:ascii="Tahoma" w:hAnsi="Tahoma" w:cs="Tahoma"/>
        </w:rPr>
        <w:t>mlouvy na každou část Předmětu koupě dle Smlouvy.</w:t>
      </w:r>
    </w:p>
    <w:p w14:paraId="4F7A8E38" w14:textId="5DA34FED" w:rsidR="002E4D92" w:rsidRPr="002E68C3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a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příslušnou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 xml:space="preserve">DPH dle Přílohy č. </w:t>
      </w:r>
      <w:r w:rsidR="00CA10A1" w:rsidRPr="002E68C3">
        <w:rPr>
          <w:rFonts w:ascii="Tahoma" w:hAnsi="Tahoma" w:cs="Tahoma"/>
        </w:rPr>
        <w:t>1</w:t>
      </w:r>
      <w:r w:rsidRPr="002E68C3">
        <w:rPr>
          <w:rFonts w:ascii="Tahoma" w:hAnsi="Tahoma" w:cs="Tahoma"/>
        </w:rPr>
        <w:t xml:space="preserve"> Smlouvy,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je-li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Prodávající povinen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podle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zákona</w:t>
      </w:r>
      <w:r w:rsidR="00240DB7" w:rsidRPr="002E68C3">
        <w:rPr>
          <w:rFonts w:ascii="Tahoma" w:hAnsi="Tahoma" w:cs="Tahoma"/>
        </w:rPr>
        <w:t xml:space="preserve"> </w:t>
      </w:r>
      <w:r w:rsidRPr="002E68C3">
        <w:rPr>
          <w:rFonts w:ascii="Tahoma" w:hAnsi="Tahoma" w:cs="Tahoma"/>
        </w:rPr>
        <w:t>č.</w:t>
      </w:r>
      <w:r w:rsidRPr="002E68C3">
        <w:rPr>
          <w:rFonts w:ascii="Tahoma" w:hAnsi="Tahoma" w:cs="Tahoma"/>
          <w:spacing w:val="-3"/>
        </w:rPr>
        <w:t xml:space="preserve"> </w:t>
      </w:r>
      <w:r w:rsidRPr="002E68C3">
        <w:rPr>
          <w:rFonts w:ascii="Tahoma" w:hAnsi="Tahoma" w:cs="Tahoma"/>
        </w:rPr>
        <w:t>235/2004</w:t>
      </w:r>
      <w:r w:rsidRPr="002E68C3">
        <w:rPr>
          <w:rFonts w:ascii="Tahoma" w:hAnsi="Tahoma" w:cs="Tahoma"/>
          <w:spacing w:val="-3"/>
        </w:rPr>
        <w:t xml:space="preserve"> </w:t>
      </w:r>
      <w:r w:rsidRPr="002E68C3">
        <w:rPr>
          <w:rFonts w:ascii="Tahoma" w:hAnsi="Tahoma" w:cs="Tahoma"/>
        </w:rPr>
        <w:t>Sb.,</w:t>
      </w:r>
      <w:r w:rsidRPr="002E68C3">
        <w:rPr>
          <w:rFonts w:ascii="Tahoma" w:hAnsi="Tahoma" w:cs="Tahoma"/>
          <w:spacing w:val="-4"/>
        </w:rPr>
        <w:t xml:space="preserve"> </w:t>
      </w:r>
      <w:r w:rsidRPr="002E68C3">
        <w:rPr>
          <w:rFonts w:ascii="Tahoma" w:hAnsi="Tahoma" w:cs="Tahoma"/>
        </w:rPr>
        <w:t>o</w:t>
      </w:r>
      <w:r w:rsidRPr="002E68C3">
        <w:rPr>
          <w:rFonts w:ascii="Tahoma" w:hAnsi="Tahoma" w:cs="Tahoma"/>
          <w:spacing w:val="-2"/>
        </w:rPr>
        <w:t xml:space="preserve"> </w:t>
      </w:r>
      <w:r w:rsidRPr="002E68C3">
        <w:rPr>
          <w:rFonts w:ascii="Tahoma" w:hAnsi="Tahoma" w:cs="Tahoma"/>
        </w:rPr>
        <w:t>dani</w:t>
      </w:r>
      <w:r w:rsidRPr="002E68C3">
        <w:rPr>
          <w:rFonts w:ascii="Tahoma" w:hAnsi="Tahoma" w:cs="Tahoma"/>
          <w:spacing w:val="-3"/>
        </w:rPr>
        <w:t xml:space="preserve"> </w:t>
      </w:r>
      <w:r w:rsidRPr="002E68C3">
        <w:rPr>
          <w:rFonts w:ascii="Tahoma" w:hAnsi="Tahoma" w:cs="Tahoma"/>
        </w:rPr>
        <w:t>z</w:t>
      </w:r>
      <w:r w:rsidRPr="002E68C3">
        <w:rPr>
          <w:rFonts w:ascii="Tahoma" w:hAnsi="Tahoma" w:cs="Tahoma"/>
          <w:spacing w:val="-4"/>
        </w:rPr>
        <w:t xml:space="preserve"> </w:t>
      </w:r>
      <w:r w:rsidRPr="002E68C3">
        <w:rPr>
          <w:rFonts w:ascii="Tahoma" w:hAnsi="Tahoma" w:cs="Tahoma"/>
        </w:rPr>
        <w:t>přidané</w:t>
      </w:r>
      <w:r w:rsidRPr="002E68C3">
        <w:rPr>
          <w:rFonts w:ascii="Tahoma" w:hAnsi="Tahoma" w:cs="Tahoma"/>
          <w:spacing w:val="-3"/>
        </w:rPr>
        <w:t xml:space="preserve"> </w:t>
      </w:r>
      <w:r w:rsidRPr="002E68C3">
        <w:rPr>
          <w:rFonts w:ascii="Tahoma" w:hAnsi="Tahoma" w:cs="Tahoma"/>
        </w:rPr>
        <w:t>hodnoty,</w:t>
      </w:r>
      <w:r w:rsidRPr="002E68C3">
        <w:rPr>
          <w:rFonts w:ascii="Tahoma" w:hAnsi="Tahoma" w:cs="Tahoma"/>
          <w:spacing w:val="-5"/>
        </w:rPr>
        <w:t xml:space="preserve"> </w:t>
      </w:r>
      <w:r w:rsidRPr="002E68C3">
        <w:rPr>
          <w:rFonts w:ascii="Tahoma" w:hAnsi="Tahoma" w:cs="Tahoma"/>
        </w:rPr>
        <w:t>ve</w:t>
      </w:r>
      <w:r w:rsidRPr="002E68C3">
        <w:rPr>
          <w:rFonts w:ascii="Tahoma" w:hAnsi="Tahoma" w:cs="Tahoma"/>
          <w:spacing w:val="-3"/>
        </w:rPr>
        <w:t xml:space="preserve"> </w:t>
      </w:r>
      <w:r w:rsidRPr="002E68C3">
        <w:rPr>
          <w:rFonts w:ascii="Tahoma" w:hAnsi="Tahoma" w:cs="Tahoma"/>
        </w:rPr>
        <w:t>znění</w:t>
      </w:r>
      <w:r w:rsidRPr="002E68C3">
        <w:rPr>
          <w:rFonts w:ascii="Tahoma" w:hAnsi="Tahoma" w:cs="Tahoma"/>
          <w:spacing w:val="-4"/>
        </w:rPr>
        <w:t xml:space="preserve"> </w:t>
      </w:r>
      <w:r w:rsidRPr="002E68C3">
        <w:rPr>
          <w:rFonts w:ascii="Tahoma" w:hAnsi="Tahoma" w:cs="Tahoma"/>
        </w:rPr>
        <w:t>pozdějších</w:t>
      </w:r>
      <w:r w:rsidRPr="002E68C3">
        <w:rPr>
          <w:rFonts w:ascii="Tahoma" w:hAnsi="Tahoma" w:cs="Tahoma"/>
          <w:spacing w:val="-4"/>
        </w:rPr>
        <w:t xml:space="preserve"> </w:t>
      </w:r>
      <w:r w:rsidRPr="002E68C3">
        <w:rPr>
          <w:rFonts w:ascii="Tahoma" w:hAnsi="Tahoma" w:cs="Tahoma"/>
        </w:rPr>
        <w:t>předpisů, (dále jen „</w:t>
      </w:r>
      <w:proofErr w:type="spellStart"/>
      <w:r w:rsidRPr="002E68C3">
        <w:rPr>
          <w:rFonts w:ascii="Tahoma" w:hAnsi="Tahoma" w:cs="Tahoma"/>
          <w:b/>
          <w:i/>
        </w:rPr>
        <w:t>ZoDPH</w:t>
      </w:r>
      <w:proofErr w:type="spellEnd"/>
      <w:r w:rsidRPr="002E68C3">
        <w:rPr>
          <w:rFonts w:ascii="Tahoma" w:hAnsi="Tahoma" w:cs="Tahoma"/>
        </w:rPr>
        <w:t>“), hradit DPH.</w:t>
      </w:r>
    </w:p>
    <w:p w14:paraId="2BAECABE" w14:textId="77777777" w:rsidR="002E4D92" w:rsidRPr="002E68C3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89641214"/>
      <w:bookmarkEnd w:id="4"/>
      <w:r w:rsidRPr="002E68C3">
        <w:rPr>
          <w:rFonts w:ascii="Tahoma" w:hAnsi="Tahoma" w:cs="Tahoma"/>
        </w:rPr>
        <w:t xml:space="preserve">Povinnost Prodávajícího odevzdat Předmět koupě Kupujícímu podle Smlouvy zahrnuje tato </w:t>
      </w:r>
      <w:r w:rsidRPr="002E68C3">
        <w:rPr>
          <w:rFonts w:ascii="Tahoma" w:hAnsi="Tahoma" w:cs="Tahoma"/>
          <w:spacing w:val="-2"/>
        </w:rPr>
        <w:t>plnění:</w:t>
      </w:r>
      <w:bookmarkEnd w:id="5"/>
    </w:p>
    <w:p w14:paraId="6BA4B10A" w14:textId="77777777" w:rsidR="002E4D92" w:rsidRPr="002E68C3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28BA8E" w14:textId="532FF1FB" w:rsidR="002E4D92" w:rsidRPr="002E68C3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 xml:space="preserve">dodat Předmět koupě Kupujícímu ve vhodném balení v příslušném množství do místa plnění podle odstavce </w:t>
      </w:r>
      <w:hyperlink w:anchor="_bookmark7" w:history="1">
        <w:r w:rsidR="007D4328" w:rsidRPr="002E68C3">
          <w:rPr>
            <w:rFonts w:ascii="Tahoma" w:hAnsi="Tahoma" w:cs="Tahoma"/>
          </w:rPr>
          <w:fldChar w:fldCharType="begin"/>
        </w:r>
        <w:r w:rsidR="007D4328" w:rsidRPr="002E68C3">
          <w:rPr>
            <w:rFonts w:ascii="Tahoma" w:hAnsi="Tahoma" w:cs="Tahoma"/>
          </w:rPr>
          <w:instrText xml:space="preserve"> REF _Ref189580394 \r \h </w:instrText>
        </w:r>
        <w:r w:rsidR="00980930" w:rsidRPr="002E68C3">
          <w:rPr>
            <w:rFonts w:ascii="Tahoma" w:hAnsi="Tahoma" w:cs="Tahoma"/>
          </w:rPr>
          <w:instrText xml:space="preserve"> \* MERGEFORMAT </w:instrText>
        </w:r>
        <w:r w:rsidR="007D4328" w:rsidRPr="002E68C3">
          <w:rPr>
            <w:rFonts w:ascii="Tahoma" w:hAnsi="Tahoma" w:cs="Tahoma"/>
          </w:rPr>
        </w:r>
        <w:r w:rsidR="007D4328" w:rsidRPr="002E68C3">
          <w:rPr>
            <w:rFonts w:ascii="Tahoma" w:hAnsi="Tahoma" w:cs="Tahoma"/>
          </w:rPr>
          <w:fldChar w:fldCharType="separate"/>
        </w:r>
        <w:r w:rsidR="00E974D3">
          <w:rPr>
            <w:rFonts w:ascii="Tahoma" w:hAnsi="Tahoma" w:cs="Tahoma"/>
          </w:rPr>
          <w:t>31</w:t>
        </w:r>
        <w:r w:rsidR="007D4328" w:rsidRPr="002E68C3">
          <w:rPr>
            <w:rFonts w:ascii="Tahoma" w:hAnsi="Tahoma" w:cs="Tahoma"/>
          </w:rPr>
          <w:fldChar w:fldCharType="end"/>
        </w:r>
      </w:hyperlink>
      <w:r w:rsidRPr="002E68C3">
        <w:rPr>
          <w:rFonts w:ascii="Tahoma" w:hAnsi="Tahoma" w:cs="Tahoma"/>
        </w:rPr>
        <w:t xml:space="preserve"> Smlouvy;</w:t>
      </w:r>
    </w:p>
    <w:p w14:paraId="3D899F0C" w14:textId="0C8678C1" w:rsidR="002E4D92" w:rsidRPr="002E68C3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 xml:space="preserve">vyložit Předmět koupě z dopravního prostředku, v němž byl Předmět koupě dodán do místa plnění podle odstavce </w:t>
      </w:r>
      <w:hyperlink w:anchor="_bookmark7" w:history="1">
        <w:r w:rsidR="008B0C4C" w:rsidRPr="002E68C3">
          <w:rPr>
            <w:rFonts w:ascii="Tahoma" w:hAnsi="Tahoma" w:cs="Tahoma"/>
          </w:rPr>
          <w:fldChar w:fldCharType="begin"/>
        </w:r>
        <w:r w:rsidR="008B0C4C" w:rsidRPr="002E68C3">
          <w:rPr>
            <w:rFonts w:ascii="Tahoma" w:hAnsi="Tahoma" w:cs="Tahoma"/>
          </w:rPr>
          <w:instrText xml:space="preserve"> REF _Ref189580394 \r \h </w:instrText>
        </w:r>
        <w:r w:rsidR="00980930" w:rsidRPr="002E68C3">
          <w:rPr>
            <w:rFonts w:ascii="Tahoma" w:hAnsi="Tahoma" w:cs="Tahoma"/>
          </w:rPr>
          <w:instrText xml:space="preserve"> \* MERGEFORMAT </w:instrText>
        </w:r>
        <w:r w:rsidR="008B0C4C" w:rsidRPr="002E68C3">
          <w:rPr>
            <w:rFonts w:ascii="Tahoma" w:hAnsi="Tahoma" w:cs="Tahoma"/>
          </w:rPr>
        </w:r>
        <w:r w:rsidR="008B0C4C" w:rsidRPr="002E68C3">
          <w:rPr>
            <w:rFonts w:ascii="Tahoma" w:hAnsi="Tahoma" w:cs="Tahoma"/>
          </w:rPr>
          <w:fldChar w:fldCharType="separate"/>
        </w:r>
        <w:r w:rsidR="00E974D3">
          <w:rPr>
            <w:rFonts w:ascii="Tahoma" w:hAnsi="Tahoma" w:cs="Tahoma"/>
          </w:rPr>
          <w:t>31</w:t>
        </w:r>
        <w:r w:rsidR="008B0C4C" w:rsidRPr="002E68C3">
          <w:rPr>
            <w:rFonts w:ascii="Tahoma" w:hAnsi="Tahoma" w:cs="Tahoma"/>
          </w:rPr>
          <w:fldChar w:fldCharType="end"/>
        </w:r>
      </w:hyperlink>
      <w:r w:rsidRPr="002E68C3">
        <w:rPr>
          <w:rFonts w:ascii="Tahoma" w:hAnsi="Tahoma" w:cs="Tahoma"/>
        </w:rPr>
        <w:t xml:space="preserve"> Smlouvy, podle pokynů Kupujícího;</w:t>
      </w:r>
    </w:p>
    <w:p w14:paraId="63A75172" w14:textId="5B6921DD" w:rsidR="002E4D92" w:rsidRPr="002E68C3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 xml:space="preserve">umístit Předmět koupě v místě plnění podle odstavce </w:t>
      </w:r>
      <w:hyperlink w:anchor="_bookmark7" w:history="1">
        <w:r w:rsidR="00124A08" w:rsidRPr="002E68C3">
          <w:rPr>
            <w:rFonts w:ascii="Tahoma" w:hAnsi="Tahoma" w:cs="Tahoma"/>
          </w:rPr>
          <w:fldChar w:fldCharType="begin"/>
        </w:r>
        <w:r w:rsidR="00124A08" w:rsidRPr="002E68C3">
          <w:rPr>
            <w:rFonts w:ascii="Tahoma" w:hAnsi="Tahoma" w:cs="Tahoma"/>
          </w:rPr>
          <w:instrText xml:space="preserve"> REF _Ref189580394 \r \h </w:instrText>
        </w:r>
        <w:r w:rsidR="00DA3455" w:rsidRPr="002E68C3">
          <w:rPr>
            <w:rFonts w:ascii="Tahoma" w:hAnsi="Tahoma" w:cs="Tahoma"/>
          </w:rPr>
          <w:instrText xml:space="preserve"> \* MERGEFORMAT </w:instrText>
        </w:r>
        <w:r w:rsidR="00124A08" w:rsidRPr="002E68C3">
          <w:rPr>
            <w:rFonts w:ascii="Tahoma" w:hAnsi="Tahoma" w:cs="Tahoma"/>
          </w:rPr>
        </w:r>
        <w:r w:rsidR="00124A08" w:rsidRPr="002E68C3">
          <w:rPr>
            <w:rFonts w:ascii="Tahoma" w:hAnsi="Tahoma" w:cs="Tahoma"/>
          </w:rPr>
          <w:fldChar w:fldCharType="separate"/>
        </w:r>
        <w:r w:rsidR="00E974D3">
          <w:rPr>
            <w:rFonts w:ascii="Tahoma" w:hAnsi="Tahoma" w:cs="Tahoma"/>
          </w:rPr>
          <w:t>31</w:t>
        </w:r>
        <w:r w:rsidR="00124A08" w:rsidRPr="002E68C3">
          <w:rPr>
            <w:rFonts w:ascii="Tahoma" w:hAnsi="Tahoma" w:cs="Tahoma"/>
          </w:rPr>
          <w:fldChar w:fldCharType="end"/>
        </w:r>
      </w:hyperlink>
      <w:r w:rsidRPr="002E68C3">
        <w:rPr>
          <w:rFonts w:ascii="Tahoma" w:hAnsi="Tahoma" w:cs="Tahoma"/>
        </w:rPr>
        <w:t xml:space="preserve"> Smlouvy podle pokynů Kupujícího;</w:t>
      </w:r>
    </w:p>
    <w:p w14:paraId="24EC6433" w14:textId="6AF550DB" w:rsidR="002E4D92" w:rsidRPr="002E68C3" w:rsidRDefault="00814508" w:rsidP="2EC99287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 xml:space="preserve">zkompletovat, </w:t>
      </w:r>
      <w:r w:rsidR="002E4D92" w:rsidRPr="002E68C3">
        <w:rPr>
          <w:rFonts w:ascii="Tahoma" w:hAnsi="Tahoma" w:cs="Tahoma"/>
        </w:rPr>
        <w:t>sestavit,</w:t>
      </w:r>
      <w:r w:rsidR="002E4D92" w:rsidRPr="002E68C3">
        <w:rPr>
          <w:rFonts w:ascii="Tahoma" w:hAnsi="Tahoma" w:cs="Tahoma"/>
          <w:spacing w:val="40"/>
        </w:rPr>
        <w:t xml:space="preserve"> </w:t>
      </w:r>
      <w:r w:rsidR="002E4D92" w:rsidRPr="002E68C3">
        <w:rPr>
          <w:rFonts w:ascii="Tahoma" w:hAnsi="Tahoma" w:cs="Tahoma"/>
        </w:rPr>
        <w:t>upravit</w:t>
      </w:r>
      <w:r w:rsidR="006003DE">
        <w:rPr>
          <w:rFonts w:ascii="Tahoma" w:hAnsi="Tahoma" w:cs="Tahoma"/>
        </w:rPr>
        <w:t xml:space="preserve">, instalovat, </w:t>
      </w:r>
      <w:r w:rsidR="002E4D92" w:rsidRPr="002E68C3">
        <w:rPr>
          <w:rFonts w:ascii="Tahoma" w:hAnsi="Tahoma" w:cs="Tahoma"/>
        </w:rPr>
        <w:t>namontovat</w:t>
      </w:r>
      <w:r w:rsidR="002E4D92" w:rsidRPr="002E68C3">
        <w:rPr>
          <w:rFonts w:ascii="Tahoma" w:hAnsi="Tahoma" w:cs="Tahoma"/>
          <w:spacing w:val="40"/>
        </w:rPr>
        <w:t xml:space="preserve"> </w:t>
      </w:r>
      <w:r w:rsidR="002E4D92" w:rsidRPr="002E68C3">
        <w:rPr>
          <w:rFonts w:ascii="Tahoma" w:hAnsi="Tahoma" w:cs="Tahoma"/>
        </w:rPr>
        <w:t>a zprovoznit část Předmětu</w:t>
      </w:r>
      <w:r w:rsidR="002E4D92" w:rsidRPr="002E68C3">
        <w:rPr>
          <w:rFonts w:ascii="Tahoma" w:hAnsi="Tahoma" w:cs="Tahoma"/>
          <w:spacing w:val="40"/>
        </w:rPr>
        <w:t xml:space="preserve"> </w:t>
      </w:r>
      <w:r w:rsidR="002E4D92" w:rsidRPr="002E68C3">
        <w:rPr>
          <w:rFonts w:ascii="Tahoma" w:hAnsi="Tahoma" w:cs="Tahoma"/>
        </w:rPr>
        <w:t>koupě, a to konkrétně výrobek č. 2 “Chladící jednotka” v místě plnění podle odstavce</w:t>
      </w:r>
      <w:r w:rsidR="002E4D92" w:rsidRPr="002E68C3">
        <w:rPr>
          <w:rFonts w:ascii="Tahoma" w:hAnsi="Tahoma" w:cs="Tahoma"/>
          <w:spacing w:val="-2"/>
        </w:rPr>
        <w:t xml:space="preserve"> </w:t>
      </w:r>
      <w:hyperlink w:anchor="_bookmark7" w:history="1">
        <w:r w:rsidR="00A825C8" w:rsidRPr="002E68C3">
          <w:rPr>
            <w:rFonts w:ascii="Tahoma" w:hAnsi="Tahoma" w:cs="Tahoma"/>
          </w:rPr>
          <w:fldChar w:fldCharType="begin"/>
        </w:r>
        <w:r w:rsidR="00A825C8" w:rsidRPr="002E68C3">
          <w:rPr>
            <w:rFonts w:ascii="Tahoma" w:hAnsi="Tahoma" w:cs="Tahoma"/>
          </w:rPr>
          <w:instrText xml:space="preserve"> REF _Ref189580394 \r \h </w:instrText>
        </w:r>
        <w:r w:rsidR="00980930" w:rsidRPr="002E68C3">
          <w:rPr>
            <w:rFonts w:ascii="Tahoma" w:hAnsi="Tahoma" w:cs="Tahoma"/>
          </w:rPr>
          <w:instrText xml:space="preserve"> \* MERGEFORMAT </w:instrText>
        </w:r>
        <w:r w:rsidR="00A825C8" w:rsidRPr="002E68C3">
          <w:rPr>
            <w:rFonts w:ascii="Tahoma" w:hAnsi="Tahoma" w:cs="Tahoma"/>
          </w:rPr>
        </w:r>
        <w:r w:rsidR="00A825C8" w:rsidRPr="002E68C3">
          <w:rPr>
            <w:rFonts w:ascii="Tahoma" w:hAnsi="Tahoma" w:cs="Tahoma"/>
          </w:rPr>
          <w:fldChar w:fldCharType="separate"/>
        </w:r>
        <w:r w:rsidR="005046AF" w:rsidRPr="002E68C3">
          <w:rPr>
            <w:rFonts w:ascii="Tahoma" w:hAnsi="Tahoma" w:cs="Tahoma"/>
          </w:rPr>
          <w:t>31</w:t>
        </w:r>
        <w:r w:rsidR="00A825C8" w:rsidRPr="002E68C3">
          <w:rPr>
            <w:rFonts w:ascii="Tahoma" w:hAnsi="Tahoma" w:cs="Tahoma"/>
          </w:rPr>
          <w:fldChar w:fldCharType="end"/>
        </w:r>
      </w:hyperlink>
      <w:r w:rsidR="002E4D92" w:rsidRPr="002E68C3">
        <w:rPr>
          <w:rFonts w:ascii="Tahoma" w:hAnsi="Tahoma" w:cs="Tahoma"/>
        </w:rPr>
        <w:t xml:space="preserve"> Smlouvy podle pokynů Kupujícího a v souladu s </w:t>
      </w:r>
      <w:r w:rsidR="00E933F0" w:rsidRPr="002E68C3">
        <w:rPr>
          <w:rFonts w:ascii="Tahoma" w:hAnsi="Tahoma" w:cs="Tahoma"/>
        </w:rPr>
        <w:t>p</w:t>
      </w:r>
      <w:r w:rsidR="002E4D92" w:rsidRPr="002E68C3">
        <w:rPr>
          <w:rFonts w:ascii="Tahoma" w:hAnsi="Tahoma" w:cs="Tahoma"/>
        </w:rPr>
        <w:t>říloh</w:t>
      </w:r>
      <w:r w:rsidR="00E933F0" w:rsidRPr="002E68C3">
        <w:rPr>
          <w:rFonts w:ascii="Tahoma" w:hAnsi="Tahoma" w:cs="Tahoma"/>
        </w:rPr>
        <w:t>ou</w:t>
      </w:r>
      <w:r w:rsidR="002E4D92" w:rsidRPr="002E68C3">
        <w:rPr>
          <w:rFonts w:ascii="Tahoma" w:hAnsi="Tahoma" w:cs="Tahoma"/>
        </w:rPr>
        <w:t xml:space="preserve"> č. 1 Smlouvy, u ostatních výrobků není montáž a zprovoznění </w:t>
      </w:r>
      <w:r w:rsidR="009326E8">
        <w:rPr>
          <w:rFonts w:ascii="Tahoma" w:hAnsi="Tahoma" w:cs="Tahoma"/>
        </w:rPr>
        <w:t xml:space="preserve">po prodávajícím </w:t>
      </w:r>
      <w:r w:rsidR="002E4D92" w:rsidRPr="002E68C3">
        <w:rPr>
          <w:rFonts w:ascii="Tahoma" w:hAnsi="Tahoma" w:cs="Tahoma"/>
        </w:rPr>
        <w:t>požadováno;</w:t>
      </w:r>
    </w:p>
    <w:p w14:paraId="1BCCAD94" w14:textId="77777777" w:rsidR="002E4D92" w:rsidRPr="002E68C3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předat</w:t>
      </w:r>
      <w:r w:rsidRPr="002E68C3">
        <w:rPr>
          <w:rFonts w:ascii="Tahoma" w:hAnsi="Tahoma" w:cs="Tahoma"/>
          <w:spacing w:val="-6"/>
        </w:rPr>
        <w:t xml:space="preserve"> </w:t>
      </w:r>
      <w:r w:rsidRPr="002E68C3">
        <w:rPr>
          <w:rFonts w:ascii="Tahoma" w:hAnsi="Tahoma" w:cs="Tahoma"/>
        </w:rPr>
        <w:t>veškeré</w:t>
      </w:r>
      <w:r w:rsidRPr="002E68C3">
        <w:rPr>
          <w:rFonts w:ascii="Tahoma" w:hAnsi="Tahoma" w:cs="Tahoma"/>
          <w:spacing w:val="-5"/>
        </w:rPr>
        <w:t xml:space="preserve"> </w:t>
      </w:r>
      <w:r w:rsidRPr="002E68C3">
        <w:rPr>
          <w:rFonts w:ascii="Tahoma" w:hAnsi="Tahoma" w:cs="Tahoma"/>
        </w:rPr>
        <w:t>doklady</w:t>
      </w:r>
      <w:r w:rsidRPr="002E68C3">
        <w:rPr>
          <w:rFonts w:ascii="Tahoma" w:hAnsi="Tahoma" w:cs="Tahoma"/>
          <w:spacing w:val="-6"/>
        </w:rPr>
        <w:t xml:space="preserve"> </w:t>
      </w:r>
      <w:r w:rsidRPr="002E68C3">
        <w:rPr>
          <w:rFonts w:ascii="Tahoma" w:hAnsi="Tahoma" w:cs="Tahoma"/>
        </w:rPr>
        <w:t>sjednané</w:t>
      </w:r>
      <w:r w:rsidRPr="002E68C3">
        <w:rPr>
          <w:rFonts w:ascii="Tahoma" w:hAnsi="Tahoma" w:cs="Tahoma"/>
          <w:spacing w:val="-6"/>
        </w:rPr>
        <w:t xml:space="preserve"> </w:t>
      </w:r>
      <w:r w:rsidRPr="002E68C3">
        <w:rPr>
          <w:rFonts w:ascii="Tahoma" w:hAnsi="Tahoma" w:cs="Tahoma"/>
        </w:rPr>
        <w:t>či</w:t>
      </w:r>
      <w:r w:rsidRPr="002E68C3">
        <w:rPr>
          <w:rFonts w:ascii="Tahoma" w:hAnsi="Tahoma" w:cs="Tahoma"/>
          <w:spacing w:val="-6"/>
        </w:rPr>
        <w:t xml:space="preserve"> </w:t>
      </w:r>
      <w:r w:rsidRPr="002E68C3">
        <w:rPr>
          <w:rFonts w:ascii="Tahoma" w:hAnsi="Tahoma" w:cs="Tahoma"/>
        </w:rPr>
        <w:t>potřebné</w:t>
      </w:r>
      <w:r w:rsidRPr="002E68C3">
        <w:rPr>
          <w:rFonts w:ascii="Tahoma" w:hAnsi="Tahoma" w:cs="Tahoma"/>
          <w:spacing w:val="-8"/>
        </w:rPr>
        <w:t xml:space="preserve"> </w:t>
      </w:r>
      <w:r w:rsidRPr="002E68C3">
        <w:rPr>
          <w:rFonts w:ascii="Tahoma" w:hAnsi="Tahoma" w:cs="Tahoma"/>
        </w:rPr>
        <w:t>k</w:t>
      </w:r>
      <w:r w:rsidRPr="002E68C3">
        <w:rPr>
          <w:rFonts w:ascii="Tahoma" w:hAnsi="Tahoma" w:cs="Tahoma"/>
          <w:spacing w:val="-6"/>
        </w:rPr>
        <w:t xml:space="preserve"> </w:t>
      </w:r>
      <w:r w:rsidRPr="002E68C3">
        <w:rPr>
          <w:rFonts w:ascii="Tahoma" w:hAnsi="Tahoma" w:cs="Tahoma"/>
        </w:rPr>
        <w:t>převzetí</w:t>
      </w:r>
      <w:r w:rsidRPr="002E68C3">
        <w:rPr>
          <w:rFonts w:ascii="Tahoma" w:hAnsi="Tahoma" w:cs="Tahoma"/>
          <w:spacing w:val="-7"/>
        </w:rPr>
        <w:t xml:space="preserve"> </w:t>
      </w:r>
      <w:r w:rsidRPr="002E68C3">
        <w:rPr>
          <w:rFonts w:ascii="Tahoma" w:hAnsi="Tahoma" w:cs="Tahoma"/>
        </w:rPr>
        <w:t>a</w:t>
      </w:r>
      <w:r w:rsidRPr="002E68C3">
        <w:rPr>
          <w:rFonts w:ascii="Tahoma" w:hAnsi="Tahoma" w:cs="Tahoma"/>
          <w:spacing w:val="-7"/>
        </w:rPr>
        <w:t xml:space="preserve"> </w:t>
      </w:r>
      <w:r w:rsidRPr="002E68C3">
        <w:rPr>
          <w:rFonts w:ascii="Tahoma" w:hAnsi="Tahoma" w:cs="Tahoma"/>
        </w:rPr>
        <w:t>užívání</w:t>
      </w:r>
      <w:r w:rsidRPr="002E68C3">
        <w:rPr>
          <w:rFonts w:ascii="Tahoma" w:hAnsi="Tahoma" w:cs="Tahoma"/>
          <w:spacing w:val="-7"/>
        </w:rPr>
        <w:t xml:space="preserve"> </w:t>
      </w:r>
      <w:r w:rsidRPr="002E68C3">
        <w:rPr>
          <w:rFonts w:ascii="Tahoma" w:hAnsi="Tahoma" w:cs="Tahoma"/>
        </w:rPr>
        <w:t>Předmětu</w:t>
      </w:r>
      <w:r w:rsidRPr="002E68C3">
        <w:rPr>
          <w:rFonts w:ascii="Tahoma" w:hAnsi="Tahoma" w:cs="Tahoma"/>
          <w:spacing w:val="-7"/>
        </w:rPr>
        <w:t xml:space="preserve"> </w:t>
      </w:r>
      <w:r w:rsidRPr="002E68C3">
        <w:rPr>
          <w:rFonts w:ascii="Tahoma" w:hAnsi="Tahoma" w:cs="Tahoma"/>
        </w:rPr>
        <w:t>koupě</w:t>
      </w:r>
      <w:r w:rsidRPr="002E68C3">
        <w:rPr>
          <w:rFonts w:ascii="Tahoma" w:hAnsi="Tahoma" w:cs="Tahoma"/>
          <w:spacing w:val="-6"/>
        </w:rPr>
        <w:t xml:space="preserve"> </w:t>
      </w:r>
      <w:r w:rsidRPr="002E68C3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2E68C3">
        <w:rPr>
          <w:rFonts w:ascii="Tahoma" w:hAnsi="Tahoma" w:cs="Tahoma"/>
          <w:b/>
          <w:i/>
        </w:rPr>
        <w:t>Doklady</w:t>
      </w:r>
      <w:r w:rsidRPr="002E68C3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77777777" w:rsidR="002E4D92" w:rsidRPr="002E68C3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35449C33" w14:textId="77777777" w:rsidR="008B6D5A" w:rsidRPr="002E68C3" w:rsidRDefault="002E4D92" w:rsidP="003E5BF5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spacing w:before="29"/>
        <w:ind w:right="139"/>
        <w:contextualSpacing w:val="0"/>
        <w:jc w:val="both"/>
        <w:rPr>
          <w:rFonts w:ascii="Tahoma" w:hAnsi="Tahoma" w:cs="Tahoma"/>
        </w:rPr>
      </w:pPr>
      <w:r w:rsidRPr="002E68C3">
        <w:rPr>
          <w:rFonts w:ascii="Tahoma" w:hAnsi="Tahoma" w:cs="Tahoma"/>
        </w:rPr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2E68C3">
        <w:rPr>
          <w:rFonts w:ascii="Tahoma" w:hAnsi="Tahoma" w:cs="Tahoma"/>
          <w:spacing w:val="76"/>
          <w:w w:val="150"/>
        </w:rPr>
        <w:t xml:space="preserve"> </w:t>
      </w:r>
      <w:r w:rsidRPr="002E68C3">
        <w:rPr>
          <w:rFonts w:ascii="Tahoma" w:hAnsi="Tahoma" w:cs="Tahoma"/>
        </w:rPr>
        <w:t>jsou-li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takové,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v</w:t>
      </w:r>
      <w:r w:rsidRPr="002E68C3">
        <w:rPr>
          <w:rFonts w:ascii="Tahoma" w:hAnsi="Tahoma" w:cs="Tahoma"/>
          <w:spacing w:val="77"/>
          <w:w w:val="150"/>
        </w:rPr>
        <w:t xml:space="preserve"> </w:t>
      </w:r>
      <w:r w:rsidRPr="002E68C3">
        <w:rPr>
          <w:rFonts w:ascii="Tahoma" w:hAnsi="Tahoma" w:cs="Tahoma"/>
        </w:rPr>
        <w:t>rámci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Předmětu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koupě,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jakož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i</w:t>
      </w:r>
      <w:r w:rsidRPr="002E68C3">
        <w:rPr>
          <w:rFonts w:ascii="Tahoma" w:hAnsi="Tahoma" w:cs="Tahoma"/>
          <w:spacing w:val="78"/>
          <w:w w:val="150"/>
        </w:rPr>
        <w:t xml:space="preserve"> </w:t>
      </w:r>
      <w:r w:rsidRPr="002E68C3">
        <w:rPr>
          <w:rFonts w:ascii="Tahoma" w:hAnsi="Tahoma" w:cs="Tahoma"/>
        </w:rPr>
        <w:t>doklady</w:t>
      </w:r>
      <w:r w:rsidRPr="002E68C3">
        <w:rPr>
          <w:rFonts w:ascii="Tahoma" w:hAnsi="Tahoma" w:cs="Tahoma"/>
          <w:spacing w:val="40"/>
        </w:rPr>
        <w:t xml:space="preserve"> </w:t>
      </w:r>
      <w:r w:rsidRPr="002E68C3">
        <w:rPr>
          <w:rFonts w:ascii="Tahoma" w:hAnsi="Tahoma" w:cs="Tahoma"/>
        </w:rPr>
        <w:t>o</w:t>
      </w:r>
      <w:r w:rsidRPr="002E68C3">
        <w:rPr>
          <w:rFonts w:ascii="Tahoma" w:hAnsi="Tahoma" w:cs="Tahoma"/>
          <w:spacing w:val="-3"/>
        </w:rPr>
        <w:t xml:space="preserve"> </w:t>
      </w:r>
      <w:r w:rsidRPr="002E68C3">
        <w:rPr>
          <w:rFonts w:ascii="Tahoma" w:hAnsi="Tahoma" w:cs="Tahoma"/>
        </w:rPr>
        <w:t>udělených</w:t>
      </w:r>
      <w:r w:rsidRPr="002E68C3">
        <w:rPr>
          <w:rFonts w:ascii="Tahoma" w:hAnsi="Tahoma" w:cs="Tahoma"/>
          <w:spacing w:val="-4"/>
        </w:rPr>
        <w:t xml:space="preserve"> </w:t>
      </w:r>
      <w:r w:rsidRPr="002E68C3">
        <w:rPr>
          <w:rFonts w:ascii="Tahoma" w:hAnsi="Tahoma" w:cs="Tahoma"/>
        </w:rPr>
        <w:t>ekologických</w:t>
      </w:r>
      <w:r w:rsidRPr="002E68C3">
        <w:rPr>
          <w:rFonts w:ascii="Tahoma" w:hAnsi="Tahoma" w:cs="Tahoma"/>
          <w:spacing w:val="-4"/>
        </w:rPr>
        <w:t xml:space="preserve"> </w:t>
      </w:r>
      <w:r w:rsidRPr="002E68C3">
        <w:rPr>
          <w:rFonts w:ascii="Tahoma" w:hAnsi="Tahoma" w:cs="Tahoma"/>
        </w:rPr>
        <w:t>značkách</w:t>
      </w:r>
      <w:r w:rsidRPr="002E68C3">
        <w:rPr>
          <w:rFonts w:ascii="Tahoma" w:hAnsi="Tahoma" w:cs="Tahoma"/>
          <w:spacing w:val="-2"/>
        </w:rPr>
        <w:t xml:space="preserve"> </w:t>
      </w:r>
      <w:r w:rsidRPr="002E68C3">
        <w:rPr>
          <w:rFonts w:ascii="Tahoma" w:hAnsi="Tahoma" w:cs="Tahoma"/>
        </w:rPr>
        <w:t>či</w:t>
      </w:r>
      <w:r w:rsidRPr="002E68C3">
        <w:rPr>
          <w:rFonts w:ascii="Tahoma" w:hAnsi="Tahoma" w:cs="Tahoma"/>
          <w:spacing w:val="-4"/>
        </w:rPr>
        <w:t xml:space="preserve"> </w:t>
      </w:r>
      <w:r w:rsidRPr="002E68C3">
        <w:rPr>
          <w:rFonts w:ascii="Tahoma" w:hAnsi="Tahoma" w:cs="Tahoma"/>
        </w:rPr>
        <w:t>dokumenty</w:t>
      </w:r>
      <w:r w:rsidRPr="002E68C3">
        <w:rPr>
          <w:rFonts w:ascii="Tahoma" w:hAnsi="Tahoma" w:cs="Tahoma"/>
          <w:spacing w:val="-4"/>
        </w:rPr>
        <w:t xml:space="preserve"> </w:t>
      </w:r>
      <w:r w:rsidRPr="002E68C3">
        <w:rPr>
          <w:rFonts w:ascii="Tahoma" w:hAnsi="Tahoma" w:cs="Tahoma"/>
        </w:rPr>
        <w:t>potvrzující</w:t>
      </w:r>
      <w:r w:rsidRPr="002E68C3">
        <w:rPr>
          <w:rFonts w:ascii="Tahoma" w:hAnsi="Tahoma" w:cs="Tahoma"/>
          <w:spacing w:val="-4"/>
        </w:rPr>
        <w:t xml:space="preserve"> </w:t>
      </w:r>
      <w:r w:rsidRPr="002E68C3">
        <w:rPr>
          <w:rFonts w:ascii="Tahoma" w:hAnsi="Tahoma" w:cs="Tahoma"/>
        </w:rPr>
        <w:t>splnění</w:t>
      </w:r>
      <w:r w:rsidRPr="002E68C3">
        <w:rPr>
          <w:rFonts w:ascii="Tahoma" w:hAnsi="Tahoma" w:cs="Tahoma"/>
          <w:spacing w:val="-5"/>
        </w:rPr>
        <w:t xml:space="preserve"> </w:t>
      </w:r>
      <w:r w:rsidRPr="002E68C3">
        <w:rPr>
          <w:rFonts w:ascii="Tahoma" w:hAnsi="Tahoma" w:cs="Tahoma"/>
        </w:rPr>
        <w:t>požadavků Přílohy</w:t>
      </w:r>
      <w:r w:rsidRPr="002E68C3">
        <w:rPr>
          <w:rFonts w:ascii="Tahoma" w:hAnsi="Tahoma" w:cs="Tahoma"/>
          <w:spacing w:val="-13"/>
        </w:rPr>
        <w:t xml:space="preserve"> </w:t>
      </w:r>
      <w:r w:rsidRPr="002E68C3">
        <w:rPr>
          <w:rFonts w:ascii="Tahoma" w:hAnsi="Tahoma" w:cs="Tahoma"/>
        </w:rPr>
        <w:t>č.</w:t>
      </w:r>
      <w:r w:rsidRPr="002E68C3">
        <w:rPr>
          <w:rFonts w:ascii="Tahoma" w:hAnsi="Tahoma" w:cs="Tahoma"/>
          <w:spacing w:val="-12"/>
        </w:rPr>
        <w:t xml:space="preserve"> </w:t>
      </w:r>
      <w:r w:rsidRPr="002E68C3">
        <w:rPr>
          <w:rFonts w:ascii="Tahoma" w:hAnsi="Tahoma" w:cs="Tahoma"/>
        </w:rPr>
        <w:t>1</w:t>
      </w:r>
      <w:r w:rsidRPr="002E68C3">
        <w:rPr>
          <w:rFonts w:ascii="Tahoma" w:hAnsi="Tahoma" w:cs="Tahoma"/>
          <w:spacing w:val="-13"/>
        </w:rPr>
        <w:t xml:space="preserve"> </w:t>
      </w:r>
      <w:r w:rsidRPr="002E68C3">
        <w:rPr>
          <w:rFonts w:ascii="Tahoma" w:hAnsi="Tahoma" w:cs="Tahoma"/>
        </w:rPr>
        <w:t>Smlouvy</w:t>
      </w:r>
      <w:r w:rsidRPr="002E68C3">
        <w:rPr>
          <w:rFonts w:ascii="Tahoma" w:hAnsi="Tahoma" w:cs="Tahoma"/>
          <w:spacing w:val="-12"/>
        </w:rPr>
        <w:t xml:space="preserve"> </w:t>
      </w:r>
      <w:r w:rsidRPr="002E68C3">
        <w:rPr>
          <w:rFonts w:ascii="Tahoma" w:hAnsi="Tahoma" w:cs="Tahoma"/>
        </w:rPr>
        <w:t>Předmětem</w:t>
      </w:r>
      <w:r w:rsidRPr="002E68C3">
        <w:rPr>
          <w:rFonts w:ascii="Tahoma" w:hAnsi="Tahoma" w:cs="Tahoma"/>
          <w:spacing w:val="-13"/>
        </w:rPr>
        <w:t xml:space="preserve"> </w:t>
      </w:r>
      <w:r w:rsidRPr="002E68C3">
        <w:rPr>
          <w:rFonts w:ascii="Tahoma" w:hAnsi="Tahoma" w:cs="Tahoma"/>
        </w:rPr>
        <w:t>koupě,</w:t>
      </w:r>
      <w:r w:rsidRPr="002E68C3">
        <w:rPr>
          <w:rFonts w:ascii="Tahoma" w:hAnsi="Tahoma" w:cs="Tahoma"/>
          <w:spacing w:val="-12"/>
        </w:rPr>
        <w:t xml:space="preserve"> </w:t>
      </w:r>
      <w:r w:rsidRPr="002E68C3">
        <w:rPr>
          <w:rFonts w:ascii="Tahoma" w:hAnsi="Tahoma" w:cs="Tahoma"/>
        </w:rPr>
        <w:t>přičemž</w:t>
      </w:r>
      <w:r w:rsidRPr="002E68C3">
        <w:rPr>
          <w:rFonts w:ascii="Tahoma" w:hAnsi="Tahoma" w:cs="Tahoma"/>
          <w:spacing w:val="12"/>
        </w:rPr>
        <w:t xml:space="preserve"> </w:t>
      </w:r>
      <w:r w:rsidRPr="002E68C3">
        <w:rPr>
          <w:rFonts w:ascii="Tahoma" w:hAnsi="Tahoma" w:cs="Tahoma"/>
        </w:rPr>
        <w:t>tyto energetické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štítky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musí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být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v</w:t>
      </w:r>
      <w:r w:rsidR="0021384D" w:rsidRPr="002E68C3">
        <w:rPr>
          <w:rFonts w:ascii="Tahoma" w:hAnsi="Tahoma" w:cs="Tahoma"/>
        </w:rPr>
        <w:t> </w:t>
      </w:r>
      <w:r w:rsidRPr="002E68C3">
        <w:rPr>
          <w:rFonts w:ascii="Tahoma" w:hAnsi="Tahoma" w:cs="Tahoma"/>
        </w:rPr>
        <w:t>souladu</w:t>
      </w:r>
      <w:r w:rsidR="0021384D"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s</w:t>
      </w:r>
      <w:r w:rsidRPr="002E68C3">
        <w:rPr>
          <w:rFonts w:ascii="Tahoma" w:hAnsi="Tahoma" w:cs="Tahoma"/>
          <w:spacing w:val="80"/>
        </w:rPr>
        <w:t xml:space="preserve"> </w:t>
      </w:r>
      <w:r w:rsidRPr="002E68C3">
        <w:rPr>
          <w:rFonts w:ascii="Tahoma" w:hAnsi="Tahoma" w:cs="Tahoma"/>
        </w:rPr>
        <w:t>právními předpisy EU.</w:t>
      </w:r>
      <w:bookmarkStart w:id="6" w:name="_bookmark3"/>
      <w:bookmarkStart w:id="7" w:name="_Ref189641236"/>
      <w:bookmarkEnd w:id="6"/>
      <w:r w:rsidR="005740C3" w:rsidRPr="002E68C3">
        <w:rPr>
          <w:rFonts w:ascii="Tahoma" w:hAnsi="Tahoma" w:cs="Tahoma"/>
        </w:rPr>
        <w:t xml:space="preserve"> </w:t>
      </w:r>
    </w:p>
    <w:p w14:paraId="22E87C05" w14:textId="77777777" w:rsidR="008B6D5A" w:rsidRDefault="008B6D5A" w:rsidP="008B6D5A">
      <w:pPr>
        <w:pStyle w:val="Odstavecseseznamem"/>
        <w:tabs>
          <w:tab w:val="left" w:pos="2268"/>
          <w:tab w:val="left" w:pos="2271"/>
        </w:tabs>
        <w:spacing w:before="29"/>
        <w:ind w:left="2271" w:right="139"/>
        <w:contextualSpacing w:val="0"/>
        <w:jc w:val="both"/>
        <w:rPr>
          <w:rFonts w:ascii="Tahoma" w:hAnsi="Tahoma" w:cs="Tahoma"/>
        </w:rPr>
      </w:pPr>
    </w:p>
    <w:p w14:paraId="4F72CD43" w14:textId="6C37D71E" w:rsidR="002E4D92" w:rsidRPr="0021384D" w:rsidRDefault="002E4D92" w:rsidP="008B6D5A">
      <w:pPr>
        <w:pStyle w:val="Odstavecseseznamem"/>
        <w:numPr>
          <w:ilvl w:val="0"/>
          <w:numId w:val="4"/>
        </w:numPr>
        <w:tabs>
          <w:tab w:val="left" w:pos="2268"/>
          <w:tab w:val="left" w:pos="2271"/>
        </w:tabs>
        <w:spacing w:before="29"/>
        <w:ind w:right="139"/>
        <w:contextualSpacing w:val="0"/>
        <w:jc w:val="both"/>
        <w:rPr>
          <w:rFonts w:ascii="Tahoma" w:hAnsi="Tahoma" w:cs="Tahoma"/>
        </w:rPr>
      </w:pPr>
      <w:bookmarkStart w:id="8" w:name="_Ref191632769"/>
      <w:r w:rsidRPr="0021384D">
        <w:rPr>
          <w:rFonts w:ascii="Tahoma" w:hAnsi="Tahoma" w:cs="Tahoma"/>
        </w:rPr>
        <w:t>Prodávající se dále zavazuje poskytnout nebo poskytovat Kupujícímu podle jeho pokynů tato</w:t>
      </w:r>
      <w:r w:rsidRPr="0021384D">
        <w:rPr>
          <w:rFonts w:ascii="Tahoma" w:hAnsi="Tahoma" w:cs="Tahoma"/>
          <w:spacing w:val="40"/>
        </w:rPr>
        <w:t xml:space="preserve"> </w:t>
      </w:r>
      <w:r w:rsidRPr="0021384D">
        <w:rPr>
          <w:rFonts w:ascii="Tahoma" w:hAnsi="Tahoma" w:cs="Tahoma"/>
        </w:rPr>
        <w:t>související plnění (dále jen „</w:t>
      </w:r>
      <w:r w:rsidRPr="0021384D">
        <w:rPr>
          <w:rFonts w:ascii="Tahoma" w:hAnsi="Tahoma" w:cs="Tahoma"/>
          <w:b/>
          <w:i/>
        </w:rPr>
        <w:t>Související plnění</w:t>
      </w:r>
      <w:r w:rsidRPr="0021384D">
        <w:rPr>
          <w:rFonts w:ascii="Tahoma" w:hAnsi="Tahoma" w:cs="Tahoma"/>
        </w:rPr>
        <w:t>“):</w:t>
      </w:r>
      <w:bookmarkEnd w:id="7"/>
      <w:bookmarkEnd w:id="8"/>
    </w:p>
    <w:p w14:paraId="02396AF8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9742772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nezbytnou součinnost za účelem seznámení se s vlastnostmi či způsobem užívání dodaného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62"/>
        </w:rPr>
        <w:t xml:space="preserve"> </w:t>
      </w:r>
      <w:r w:rsidRPr="0007171A">
        <w:rPr>
          <w:rFonts w:ascii="Tahoma" w:hAnsi="Tahoma" w:cs="Tahoma"/>
        </w:rPr>
        <w:t>koupě,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zejm.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předat</w:t>
      </w:r>
      <w:r w:rsidRPr="0007171A">
        <w:rPr>
          <w:rFonts w:ascii="Tahoma" w:hAnsi="Tahoma" w:cs="Tahoma"/>
          <w:spacing w:val="63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63"/>
        </w:rPr>
        <w:t xml:space="preserve"> </w:t>
      </w:r>
      <w:r w:rsidRPr="0007171A">
        <w:rPr>
          <w:rFonts w:ascii="Tahoma" w:hAnsi="Tahoma" w:cs="Tahoma"/>
        </w:rPr>
        <w:t>požadované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doklady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k výrobkům a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materiálům dle Přílohy č. 1 Smlouvy (Produktové či technické listy, prohlášení o shodě výrobku,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bezpečnostní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listy,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manuály,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prohlášení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splnění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požadavků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u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plnění);</w:t>
      </w:r>
    </w:p>
    <w:p w14:paraId="581A13CF" w14:textId="356B17C8" w:rsidR="002E4D92" w:rsidRPr="001C6B4C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nezbytnou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součinnost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vůči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jím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pověřeným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osobám;</w:t>
      </w:r>
    </w:p>
    <w:p w14:paraId="7B76CC67" w14:textId="01E9E612" w:rsidR="002E4D92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lastRenderedPageBreak/>
        <w:t>nezbytnou součinnost při likvidaci vadného, znehodnoceného či již nepoužitelného Předmětu koupě či jeho části či zbytků po provedené</w:t>
      </w:r>
      <w:r w:rsidR="000B3A22">
        <w:rPr>
          <w:rFonts w:ascii="Tahoma" w:hAnsi="Tahoma" w:cs="Tahoma"/>
        </w:rPr>
        <w:t>m zprovoznění</w:t>
      </w:r>
      <w:r w:rsidR="00EE4ADC">
        <w:rPr>
          <w:rFonts w:ascii="Tahoma" w:hAnsi="Tahoma" w:cs="Tahoma"/>
        </w:rPr>
        <w:t>;</w:t>
      </w:r>
    </w:p>
    <w:p w14:paraId="32F3C854" w14:textId="44DD207D" w:rsidR="00496250" w:rsidRDefault="00EF2FA3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předání veškerých záručních listin vážících se k předmětu koupě;</w:t>
      </w:r>
    </w:p>
    <w:p w14:paraId="178C9451" w14:textId="48A76F03" w:rsidR="002E4D92" w:rsidRPr="0007171A" w:rsidRDefault="00EE4ADC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2E4D92" w:rsidRPr="0007171A">
        <w:rPr>
          <w:rFonts w:ascii="Tahoma" w:hAnsi="Tahoma" w:cs="Tahoma"/>
        </w:rPr>
        <w:t xml:space="preserve">ředložení detailní technické specifikace Předmětu plnění, resp. jednotlivých položek uvedených v </w:t>
      </w:r>
      <w:r>
        <w:rPr>
          <w:rFonts w:ascii="Tahoma" w:hAnsi="Tahoma" w:cs="Tahoma"/>
        </w:rPr>
        <w:t>P</w:t>
      </w:r>
      <w:r w:rsidR="002E4D92" w:rsidRPr="0007171A">
        <w:rPr>
          <w:rFonts w:ascii="Tahoma" w:hAnsi="Tahoma" w:cs="Tahoma"/>
        </w:rPr>
        <w:t xml:space="preserve">říloze č. </w:t>
      </w:r>
      <w:r w:rsidR="00BF2725">
        <w:rPr>
          <w:rFonts w:ascii="Tahoma" w:hAnsi="Tahoma" w:cs="Tahoma"/>
        </w:rPr>
        <w:t>2</w:t>
      </w:r>
      <w:r w:rsidR="00BF2725" w:rsidRPr="0007171A">
        <w:rPr>
          <w:rFonts w:ascii="Tahoma" w:hAnsi="Tahoma" w:cs="Tahoma"/>
        </w:rPr>
        <w:t xml:space="preserve"> </w:t>
      </w:r>
      <w:r w:rsidR="002E4D92" w:rsidRPr="0007171A">
        <w:rPr>
          <w:rFonts w:ascii="Tahoma" w:hAnsi="Tahoma" w:cs="Tahoma"/>
        </w:rPr>
        <w:t>Smlouvy před jejich dodáním Kupujícímu.</w:t>
      </w:r>
    </w:p>
    <w:p w14:paraId="7BB76718" w14:textId="77777777" w:rsidR="00CA7796" w:rsidRPr="00823909" w:rsidRDefault="00CA7796" w:rsidP="00823909">
      <w:pPr>
        <w:tabs>
          <w:tab w:val="left" w:pos="1828"/>
        </w:tabs>
        <w:ind w:right="130"/>
        <w:rPr>
          <w:rFonts w:ascii="Tahoma" w:hAnsi="Tahoma" w:cs="Tahoma"/>
        </w:rPr>
      </w:pPr>
      <w:bookmarkStart w:id="9" w:name="_bookmark4"/>
      <w:bookmarkEnd w:id="9"/>
    </w:p>
    <w:p w14:paraId="4346CFD1" w14:textId="689933F5" w:rsidR="002E4D92" w:rsidRPr="0007171A" w:rsidRDefault="002E4D92" w:rsidP="00B015EF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</w:rPr>
        <w:t>kdykoliv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průběhu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doby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použitelnosti</w:t>
      </w:r>
      <w:r w:rsidRPr="0007171A">
        <w:rPr>
          <w:rFonts w:ascii="Tahoma" w:hAnsi="Tahoma" w:cs="Tahoma"/>
          <w:spacing w:val="75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dodatečné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informace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vlastnostech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  <w:spacing w:val="-2"/>
        </w:rPr>
        <w:t>koupě;</w:t>
      </w:r>
    </w:p>
    <w:p w14:paraId="11AD4645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informace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výrobci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koupě;</w:t>
      </w:r>
    </w:p>
    <w:p w14:paraId="3F6D6FC7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informace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postupu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likvidaci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2"/>
        </w:rPr>
        <w:t>koupě.</w:t>
      </w:r>
    </w:p>
    <w:p w14:paraId="6465ED4C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762D8697" w14:textId="48901044" w:rsidR="002E4D92" w:rsidRPr="00DD2BC2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4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plnit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svůj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náklad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nebezpečí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řádně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včas.</w:t>
      </w:r>
    </w:p>
    <w:p w14:paraId="4B913701" w14:textId="77777777" w:rsidR="002E4D92" w:rsidRPr="0007171A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787800" w:rsidRDefault="002E4D92" w:rsidP="00C272E6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787800">
        <w:rPr>
          <w:rFonts w:ascii="Tahoma" w:hAnsi="Tahoma" w:cs="Tahoma"/>
          <w:sz w:val="22"/>
          <w:szCs w:val="22"/>
        </w:rPr>
        <w:t>CENA</w:t>
      </w:r>
    </w:p>
    <w:p w14:paraId="7335AB7D" w14:textId="77777777" w:rsidR="002E4D92" w:rsidRPr="0007171A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6D00C196" w14:textId="4DE31B62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Cena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  <w:spacing w:val="-5"/>
        </w:rPr>
        <w:t>za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Předmět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4"/>
        </w:rPr>
        <w:t>koupě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včetně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Souvisejících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plnění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podle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Smlouvy</w:t>
      </w:r>
      <w:r w:rsidRPr="0007171A">
        <w:rPr>
          <w:rFonts w:ascii="Tahoma" w:hAnsi="Tahoma" w:cs="Tahoma"/>
        </w:rPr>
        <w:tab/>
        <w:t>činí</w:t>
      </w:r>
      <w:r w:rsidRPr="0007171A">
        <w:rPr>
          <w:rFonts w:ascii="Tahoma" w:hAnsi="Tahoma" w:cs="Tahoma"/>
          <w:spacing w:val="45"/>
        </w:rPr>
        <w:t xml:space="preserve"> </w:t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  <w:r w:rsidRPr="0007171A">
        <w:rPr>
          <w:rFonts w:ascii="Tahoma" w:hAnsi="Tahoma" w:cs="Tahoma"/>
          <w:b/>
          <w:color w:val="000000"/>
          <w:spacing w:val="39"/>
        </w:rPr>
        <w:t xml:space="preserve"> </w:t>
      </w:r>
      <w:r w:rsidRPr="0007171A">
        <w:rPr>
          <w:rFonts w:ascii="Tahoma" w:hAnsi="Tahoma" w:cs="Tahoma"/>
          <w:b/>
          <w:color w:val="000000"/>
        </w:rPr>
        <w:t>Kč</w:t>
      </w:r>
      <w:r w:rsidRPr="0007171A">
        <w:rPr>
          <w:rFonts w:ascii="Tahoma" w:hAnsi="Tahoma" w:cs="Tahoma"/>
          <w:b/>
          <w:color w:val="000000"/>
          <w:spacing w:val="-5"/>
        </w:rPr>
        <w:t xml:space="preserve"> </w:t>
      </w:r>
      <w:r w:rsidRPr="0007171A">
        <w:rPr>
          <w:rFonts w:ascii="Tahoma" w:hAnsi="Tahoma" w:cs="Tahoma"/>
          <w:b/>
          <w:color w:val="000000"/>
        </w:rPr>
        <w:t>bez</w:t>
      </w:r>
      <w:r w:rsidRPr="0007171A">
        <w:rPr>
          <w:rFonts w:ascii="Tahoma" w:hAnsi="Tahoma" w:cs="Tahoma"/>
          <w:b/>
          <w:color w:val="000000"/>
          <w:spacing w:val="-6"/>
        </w:rPr>
        <w:t xml:space="preserve"> </w:t>
      </w:r>
      <w:r w:rsidRPr="0007171A">
        <w:rPr>
          <w:rFonts w:ascii="Tahoma" w:hAnsi="Tahoma" w:cs="Tahoma"/>
          <w:b/>
          <w:color w:val="000000"/>
        </w:rPr>
        <w:t>DPH</w:t>
      </w:r>
      <w:r w:rsidRPr="0007171A">
        <w:rPr>
          <w:rFonts w:ascii="Tahoma" w:hAnsi="Tahoma" w:cs="Tahoma"/>
          <w:b/>
          <w:color w:val="000000"/>
          <w:spacing w:val="-5"/>
        </w:rPr>
        <w:t xml:space="preserve"> </w:t>
      </w:r>
      <w:r w:rsidRPr="0007171A">
        <w:rPr>
          <w:rFonts w:ascii="Tahoma" w:hAnsi="Tahoma" w:cs="Tahoma"/>
          <w:color w:val="000000"/>
        </w:rPr>
        <w:t>(dále</w:t>
      </w:r>
      <w:r w:rsidRPr="0007171A">
        <w:rPr>
          <w:rFonts w:ascii="Tahoma" w:hAnsi="Tahoma" w:cs="Tahoma"/>
          <w:color w:val="000000"/>
          <w:spacing w:val="-5"/>
        </w:rPr>
        <w:t xml:space="preserve"> </w:t>
      </w:r>
      <w:r w:rsidRPr="0007171A">
        <w:rPr>
          <w:rFonts w:ascii="Tahoma" w:hAnsi="Tahoma" w:cs="Tahoma"/>
          <w:color w:val="000000"/>
        </w:rPr>
        <w:t>jen</w:t>
      </w:r>
      <w:r w:rsidRPr="0007171A">
        <w:rPr>
          <w:rFonts w:ascii="Tahoma" w:hAnsi="Tahoma" w:cs="Tahoma"/>
          <w:color w:val="000000"/>
          <w:spacing w:val="-9"/>
        </w:rPr>
        <w:t xml:space="preserve"> </w:t>
      </w:r>
      <w:r w:rsidRPr="0007171A">
        <w:rPr>
          <w:rFonts w:ascii="Tahoma" w:hAnsi="Tahoma" w:cs="Tahoma"/>
          <w:color w:val="000000"/>
          <w:spacing w:val="-2"/>
        </w:rPr>
        <w:t>„</w:t>
      </w:r>
      <w:r w:rsidRPr="0007171A">
        <w:rPr>
          <w:rFonts w:ascii="Tahoma" w:hAnsi="Tahoma" w:cs="Tahoma"/>
          <w:b/>
          <w:i/>
          <w:color w:val="000000"/>
          <w:spacing w:val="-2"/>
        </w:rPr>
        <w:t>Cena</w:t>
      </w:r>
      <w:r w:rsidRPr="0007171A">
        <w:rPr>
          <w:rFonts w:ascii="Tahoma" w:hAnsi="Tahoma" w:cs="Tahoma"/>
          <w:color w:val="000000"/>
          <w:spacing w:val="-2"/>
        </w:rPr>
        <w:t>“).</w:t>
      </w:r>
    </w:p>
    <w:p w14:paraId="510F75FA" w14:textId="42154F4E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Jednotlivé složky Ceny (položky) jsou uvedeny v</w:t>
      </w:r>
      <w:r w:rsidR="00BD4722">
        <w:rPr>
          <w:rFonts w:ascii="Tahoma" w:hAnsi="Tahoma" w:cs="Tahoma"/>
        </w:rPr>
        <w:t xml:space="preserve">e </w:t>
      </w:r>
      <w:r w:rsidR="00BF2725">
        <w:rPr>
          <w:rFonts w:ascii="Tahoma" w:hAnsi="Tahoma" w:cs="Tahoma"/>
        </w:rPr>
        <w:t>soupisu dodávek</w:t>
      </w:r>
      <w:r w:rsidR="00DD1F3E">
        <w:rPr>
          <w:rFonts w:ascii="Tahoma" w:hAnsi="Tahoma" w:cs="Tahoma"/>
        </w:rPr>
        <w:t>,</w:t>
      </w:r>
      <w:r w:rsidR="00F726D7">
        <w:rPr>
          <w:rFonts w:ascii="Tahoma" w:hAnsi="Tahoma" w:cs="Tahoma"/>
        </w:rPr>
        <w:t xml:space="preserve"> kter</w:t>
      </w:r>
      <w:r w:rsidR="00DD1F3E">
        <w:rPr>
          <w:rFonts w:ascii="Tahoma" w:hAnsi="Tahoma" w:cs="Tahoma"/>
        </w:rPr>
        <w:t>á</w:t>
      </w:r>
      <w:r w:rsidR="00F726D7">
        <w:rPr>
          <w:rFonts w:ascii="Tahoma" w:hAnsi="Tahoma" w:cs="Tahoma"/>
        </w:rPr>
        <w:t xml:space="preserve"> </w:t>
      </w:r>
      <w:r w:rsidR="00714BCC">
        <w:rPr>
          <w:rFonts w:ascii="Tahoma" w:hAnsi="Tahoma" w:cs="Tahoma"/>
        </w:rPr>
        <w:t>představuje</w:t>
      </w:r>
      <w:r w:rsidR="00F726D7">
        <w:rPr>
          <w:rFonts w:ascii="Tahoma" w:hAnsi="Tahoma" w:cs="Tahoma"/>
        </w:rPr>
        <w:t xml:space="preserve"> </w:t>
      </w:r>
      <w:r w:rsidR="00714BCC">
        <w:rPr>
          <w:rFonts w:ascii="Tahoma" w:hAnsi="Tahoma" w:cs="Tahoma"/>
        </w:rPr>
        <w:t>p</w:t>
      </w:r>
      <w:r w:rsidRPr="0007171A">
        <w:rPr>
          <w:rFonts w:ascii="Tahoma" w:hAnsi="Tahoma" w:cs="Tahoma"/>
        </w:rPr>
        <w:t>řílo</w:t>
      </w:r>
      <w:r w:rsidR="00714BCC">
        <w:rPr>
          <w:rFonts w:ascii="Tahoma" w:hAnsi="Tahoma" w:cs="Tahoma"/>
        </w:rPr>
        <w:t>hu</w:t>
      </w:r>
      <w:r w:rsidRPr="0007171A">
        <w:rPr>
          <w:rFonts w:ascii="Tahoma" w:hAnsi="Tahoma" w:cs="Tahoma"/>
        </w:rPr>
        <w:t xml:space="preserve"> č. </w:t>
      </w:r>
      <w:r w:rsidR="00BF2725">
        <w:rPr>
          <w:rFonts w:ascii="Tahoma" w:hAnsi="Tahoma" w:cs="Tahoma"/>
        </w:rPr>
        <w:t>2</w:t>
      </w:r>
      <w:r w:rsidR="00BF2725"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 xml:space="preserve">Smlouvy. Prodávající bere na vědomí, že všechna Související plnění i případná další plnění a povinnosti vyplývající ze Smlouvy jsou oceněny, resp. zahrnuty již v rámci samotných položek </w:t>
      </w:r>
      <w:r w:rsidR="00F95D19">
        <w:rPr>
          <w:rFonts w:ascii="Tahoma" w:hAnsi="Tahoma" w:cs="Tahoma"/>
        </w:rPr>
        <w:t>specifikace předmětu plnění</w:t>
      </w:r>
      <w:r w:rsidR="00170CCE"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 xml:space="preserve">(Příloha č. </w:t>
      </w:r>
      <w:r w:rsidR="00BF2725">
        <w:rPr>
          <w:rFonts w:ascii="Tahoma" w:hAnsi="Tahoma" w:cs="Tahoma"/>
        </w:rPr>
        <w:t>2</w:t>
      </w:r>
      <w:r w:rsidR="00BF2725"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Smlouvy).</w:t>
      </w:r>
    </w:p>
    <w:p w14:paraId="592DD39B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Cena je stanovena jako pevná, nejvýše přípustná a nepřekročitelná, s výjimkami sjednanými ve </w:t>
      </w:r>
      <w:r w:rsidRPr="0007171A">
        <w:rPr>
          <w:rFonts w:ascii="Tahoma" w:hAnsi="Tahoma" w:cs="Tahoma"/>
          <w:spacing w:val="-2"/>
        </w:rPr>
        <w:t>Smlouvě.</w:t>
      </w:r>
    </w:p>
    <w:p w14:paraId="6C0D5843" w14:textId="7F5D7022" w:rsidR="002E4D92" w:rsidRPr="00DD2BC2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v souvislosti se Smlouvou žádné jiné finanční částky, než Cenu a případně příslušnou DPH. Ujednáním tohoto odstavce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dotčeno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právo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případnou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úhradu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69"/>
        </w:rPr>
        <w:t xml:space="preserve"> </w:t>
      </w:r>
      <w:r w:rsidRPr="0007171A">
        <w:rPr>
          <w:rFonts w:ascii="Tahoma" w:hAnsi="Tahoma" w:cs="Tahoma"/>
        </w:rPr>
        <w:t>pokuty,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úroků z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prodlení či jiných sankcí a právo na náhradu škody nebo nemajetkové újmy způsobené </w:t>
      </w:r>
      <w:r w:rsidRPr="0007171A">
        <w:rPr>
          <w:rFonts w:ascii="Tahoma" w:hAnsi="Tahoma" w:cs="Tahoma"/>
          <w:spacing w:val="-2"/>
        </w:rPr>
        <w:t>Kupujícím.</w:t>
      </w:r>
    </w:p>
    <w:p w14:paraId="56FFF61A" w14:textId="77777777" w:rsidR="002E4D92" w:rsidRPr="005A06BD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5A06BD">
        <w:rPr>
          <w:rFonts w:ascii="Tahoma" w:hAnsi="Tahoma" w:cs="Tahoma"/>
          <w:sz w:val="22"/>
          <w:szCs w:val="22"/>
        </w:rPr>
        <w:t>FAKTURACE A PLATEBNÍ PODMÍNKY</w:t>
      </w:r>
    </w:p>
    <w:p w14:paraId="349135B6" w14:textId="77777777" w:rsidR="002E4D92" w:rsidRPr="0007171A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Je-li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9"/>
        </w:rPr>
        <w:t xml:space="preserve">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souvislosti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poskytováním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07171A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vyúčtuje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Cenu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případnou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fakturou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jen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„</w:t>
      </w:r>
      <w:r w:rsidRPr="0007171A">
        <w:rPr>
          <w:rFonts w:ascii="Tahoma" w:hAnsi="Tahoma" w:cs="Tahoma"/>
          <w:b/>
          <w:i/>
          <w:spacing w:val="-2"/>
        </w:rPr>
        <w:t>Faktura</w:t>
      </w:r>
      <w:r w:rsidRPr="0007171A">
        <w:rPr>
          <w:rFonts w:ascii="Tahoma" w:hAnsi="Tahoma" w:cs="Tahoma"/>
          <w:spacing w:val="-2"/>
        </w:rPr>
        <w:t>“).</w:t>
      </w:r>
    </w:p>
    <w:p w14:paraId="75243D2B" w14:textId="3914E481" w:rsidR="0085245E" w:rsidRPr="0085245E" w:rsidRDefault="002E4D92" w:rsidP="0085245E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vyúčtovat Cenu a případnou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až po převzetí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Předmětu koupě Kupujícím 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 xml:space="preserve">po provedení </w:t>
      </w:r>
      <w:r w:rsidR="003074DB">
        <w:rPr>
          <w:rFonts w:ascii="Tahoma" w:hAnsi="Tahoma" w:cs="Tahoma"/>
        </w:rPr>
        <w:t>kompletace, zprovoznění a</w:t>
      </w:r>
      <w:r w:rsidRPr="0007171A">
        <w:rPr>
          <w:rFonts w:ascii="Tahoma" w:hAnsi="Tahoma" w:cs="Tahoma"/>
        </w:rPr>
        <w:t xml:space="preserve"> umístnění podle Smlouvy. </w:t>
      </w:r>
    </w:p>
    <w:p w14:paraId="61DF69AC" w14:textId="77777777" w:rsidR="0085245E" w:rsidRDefault="0085245E" w:rsidP="0085245E">
      <w:pPr>
        <w:pStyle w:val="Odstavecseseznamem"/>
        <w:ind w:left="852"/>
        <w:contextualSpacing w:val="0"/>
        <w:jc w:val="both"/>
        <w:rPr>
          <w:rFonts w:ascii="Tahoma" w:hAnsi="Tahoma" w:cs="Tahoma"/>
        </w:rPr>
      </w:pPr>
    </w:p>
    <w:p w14:paraId="31B39A61" w14:textId="34FCD0B4" w:rsidR="002E4D92" w:rsidRPr="0043444D" w:rsidRDefault="002E4D92" w:rsidP="0085245E">
      <w:pPr>
        <w:pStyle w:val="Odstavecseseznamem"/>
        <w:numPr>
          <w:ilvl w:val="0"/>
          <w:numId w:val="4"/>
        </w:numPr>
        <w:ind w:left="852" w:hanging="569"/>
        <w:contextualSpacing w:val="0"/>
        <w:jc w:val="both"/>
        <w:rPr>
          <w:rFonts w:ascii="Tahoma" w:hAnsi="Tahoma" w:cs="Tahoma"/>
        </w:rPr>
      </w:pPr>
      <w:r w:rsidRPr="0043444D">
        <w:rPr>
          <w:rFonts w:ascii="Tahoma" w:hAnsi="Tahoma" w:cs="Tahoma"/>
        </w:rPr>
        <w:t>Faktura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musí</w:t>
      </w:r>
      <w:r w:rsidRPr="0043444D">
        <w:rPr>
          <w:rFonts w:ascii="Tahoma" w:hAnsi="Tahoma" w:cs="Tahoma"/>
          <w:spacing w:val="-12"/>
        </w:rPr>
        <w:t xml:space="preserve"> </w:t>
      </w:r>
      <w:r w:rsidRPr="0043444D">
        <w:rPr>
          <w:rFonts w:ascii="Tahoma" w:hAnsi="Tahoma" w:cs="Tahoma"/>
        </w:rPr>
        <w:t>splňovat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náležitosti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daňového</w:t>
      </w:r>
      <w:r w:rsidRPr="0043444D">
        <w:rPr>
          <w:rFonts w:ascii="Tahoma" w:hAnsi="Tahoma" w:cs="Tahoma"/>
          <w:spacing w:val="-8"/>
        </w:rPr>
        <w:t xml:space="preserve"> </w:t>
      </w:r>
      <w:r w:rsidRPr="0043444D">
        <w:rPr>
          <w:rFonts w:ascii="Tahoma" w:hAnsi="Tahoma" w:cs="Tahoma"/>
        </w:rPr>
        <w:t>dokladu</w:t>
      </w:r>
      <w:r w:rsidRPr="0043444D">
        <w:rPr>
          <w:rFonts w:ascii="Tahoma" w:hAnsi="Tahoma" w:cs="Tahoma"/>
          <w:spacing w:val="-10"/>
        </w:rPr>
        <w:t xml:space="preserve"> </w:t>
      </w:r>
      <w:r w:rsidRPr="0043444D">
        <w:rPr>
          <w:rFonts w:ascii="Tahoma" w:hAnsi="Tahoma" w:cs="Tahoma"/>
        </w:rPr>
        <w:t>podle</w:t>
      </w:r>
      <w:r w:rsidRPr="0043444D">
        <w:rPr>
          <w:rFonts w:ascii="Tahoma" w:hAnsi="Tahoma" w:cs="Tahoma"/>
          <w:spacing w:val="-9"/>
        </w:rPr>
        <w:t xml:space="preserve"> </w:t>
      </w:r>
      <w:proofErr w:type="spellStart"/>
      <w:r w:rsidRPr="0043444D">
        <w:rPr>
          <w:rFonts w:ascii="Tahoma" w:hAnsi="Tahoma" w:cs="Tahoma"/>
        </w:rPr>
        <w:t>ZoDPH</w:t>
      </w:r>
      <w:proofErr w:type="spellEnd"/>
      <w:r w:rsidRPr="0043444D">
        <w:rPr>
          <w:rFonts w:ascii="Tahoma" w:hAnsi="Tahoma" w:cs="Tahoma"/>
        </w:rPr>
        <w:t>.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V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případě,</w:t>
      </w:r>
      <w:r w:rsidRPr="0043444D">
        <w:rPr>
          <w:rFonts w:ascii="Tahoma" w:hAnsi="Tahoma" w:cs="Tahoma"/>
          <w:spacing w:val="-8"/>
        </w:rPr>
        <w:t xml:space="preserve"> </w:t>
      </w:r>
      <w:r w:rsidRPr="0043444D">
        <w:rPr>
          <w:rFonts w:ascii="Tahoma" w:hAnsi="Tahoma" w:cs="Tahoma"/>
        </w:rPr>
        <w:t>že</w:t>
      </w:r>
      <w:r w:rsidRPr="0043444D">
        <w:rPr>
          <w:rFonts w:ascii="Tahoma" w:hAnsi="Tahoma" w:cs="Tahoma"/>
          <w:spacing w:val="-11"/>
        </w:rPr>
        <w:t xml:space="preserve"> </w:t>
      </w:r>
      <w:r w:rsidRPr="0043444D">
        <w:rPr>
          <w:rFonts w:ascii="Tahoma" w:hAnsi="Tahoma" w:cs="Tahoma"/>
        </w:rPr>
        <w:t>Prodávající</w:t>
      </w:r>
      <w:r w:rsidRPr="0043444D">
        <w:rPr>
          <w:rFonts w:ascii="Tahoma" w:hAnsi="Tahoma" w:cs="Tahoma"/>
          <w:spacing w:val="-6"/>
        </w:rPr>
        <w:t xml:space="preserve"> </w:t>
      </w:r>
      <w:r w:rsidRPr="0043444D">
        <w:rPr>
          <w:rFonts w:ascii="Tahoma" w:hAnsi="Tahoma" w:cs="Tahoma"/>
        </w:rPr>
        <w:t>není plátcem</w:t>
      </w:r>
      <w:r w:rsidRPr="0043444D">
        <w:rPr>
          <w:rFonts w:ascii="Tahoma" w:hAnsi="Tahoma" w:cs="Tahoma"/>
          <w:spacing w:val="80"/>
          <w:w w:val="150"/>
        </w:rPr>
        <w:t xml:space="preserve"> </w:t>
      </w:r>
      <w:r w:rsidRPr="0043444D">
        <w:rPr>
          <w:rFonts w:ascii="Tahoma" w:hAnsi="Tahoma" w:cs="Tahoma"/>
        </w:rPr>
        <w:t>DPH,</w:t>
      </w:r>
      <w:r w:rsidRPr="0043444D">
        <w:rPr>
          <w:rFonts w:ascii="Tahoma" w:hAnsi="Tahoma" w:cs="Tahoma"/>
          <w:spacing w:val="27"/>
        </w:rPr>
        <w:t xml:space="preserve"> </w:t>
      </w:r>
      <w:r w:rsidRPr="0043444D">
        <w:rPr>
          <w:rFonts w:ascii="Tahoma" w:hAnsi="Tahoma" w:cs="Tahoma"/>
        </w:rPr>
        <w:t>musí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Faktura</w:t>
      </w:r>
      <w:r w:rsidRPr="0043444D">
        <w:rPr>
          <w:rFonts w:ascii="Tahoma" w:hAnsi="Tahoma" w:cs="Tahoma"/>
          <w:spacing w:val="69"/>
        </w:rPr>
        <w:t xml:space="preserve"> </w:t>
      </w:r>
      <w:r w:rsidRPr="0043444D">
        <w:rPr>
          <w:rFonts w:ascii="Tahoma" w:hAnsi="Tahoma" w:cs="Tahoma"/>
        </w:rPr>
        <w:t>splňovat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náležitosti</w:t>
      </w:r>
      <w:r w:rsidRPr="0043444D">
        <w:rPr>
          <w:rFonts w:ascii="Tahoma" w:hAnsi="Tahoma" w:cs="Tahoma"/>
          <w:spacing w:val="69"/>
        </w:rPr>
        <w:t xml:space="preserve"> </w:t>
      </w:r>
      <w:r w:rsidRPr="0043444D">
        <w:rPr>
          <w:rFonts w:ascii="Tahoma" w:hAnsi="Tahoma" w:cs="Tahoma"/>
        </w:rPr>
        <w:t>účetního</w:t>
      </w:r>
      <w:r w:rsidRPr="0043444D">
        <w:rPr>
          <w:rFonts w:ascii="Tahoma" w:hAnsi="Tahoma" w:cs="Tahoma"/>
          <w:spacing w:val="70"/>
        </w:rPr>
        <w:t xml:space="preserve"> </w:t>
      </w:r>
      <w:r w:rsidRPr="0043444D">
        <w:rPr>
          <w:rFonts w:ascii="Tahoma" w:hAnsi="Tahoma" w:cs="Tahoma"/>
        </w:rPr>
        <w:t>dokladu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podle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zákona č.</w:t>
      </w:r>
      <w:r w:rsidRPr="0043444D">
        <w:rPr>
          <w:rFonts w:ascii="Tahoma" w:hAnsi="Tahoma" w:cs="Tahoma"/>
          <w:spacing w:val="-1"/>
        </w:rPr>
        <w:t xml:space="preserve"> </w:t>
      </w:r>
      <w:r w:rsidRPr="0043444D">
        <w:rPr>
          <w:rFonts w:ascii="Tahoma" w:hAnsi="Tahoma" w:cs="Tahoma"/>
        </w:rPr>
        <w:t xml:space="preserve">563/1991 Sb., o účetnictví, ve znění pozdějších předpisů. Faktura musí vždy splňovat </w:t>
      </w:r>
      <w:r w:rsidRPr="0043444D">
        <w:rPr>
          <w:rFonts w:ascii="Tahoma" w:hAnsi="Tahoma" w:cs="Tahoma"/>
        </w:rPr>
        <w:lastRenderedPageBreak/>
        <w:t>náležitosti stanovené § 435 Občanského zákoníku.</w:t>
      </w:r>
    </w:p>
    <w:p w14:paraId="0B3F47A2" w14:textId="1616070E" w:rsidR="00FC1D27" w:rsidRPr="00AD5CB2" w:rsidRDefault="00FC1D27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0" w:name="_bookmark5"/>
      <w:bookmarkEnd w:id="10"/>
      <w:r w:rsidRPr="00AD5CB2">
        <w:rPr>
          <w:rFonts w:ascii="Tahoma" w:hAnsi="Tahoma" w:cs="Tahoma"/>
        </w:rPr>
        <w:t xml:space="preserve">Faktura je splatná ve </w:t>
      </w:r>
      <w:r w:rsidR="00545FC8" w:rsidRPr="00AD5CB2">
        <w:rPr>
          <w:rFonts w:ascii="Tahoma" w:hAnsi="Tahoma" w:cs="Tahoma"/>
        </w:rPr>
        <w:t>lhůt</w:t>
      </w:r>
      <w:r w:rsidR="00AD5CB2">
        <w:rPr>
          <w:rFonts w:ascii="Tahoma" w:hAnsi="Tahoma" w:cs="Tahoma"/>
        </w:rPr>
        <w:t>ě</w:t>
      </w:r>
      <w:r w:rsidR="00545FC8" w:rsidRPr="00AD5CB2">
        <w:rPr>
          <w:rFonts w:ascii="Tahoma" w:hAnsi="Tahoma" w:cs="Tahoma"/>
        </w:rPr>
        <w:t xml:space="preserve"> 30 dnů ode dne </w:t>
      </w:r>
      <w:r w:rsidR="00AD5CB2" w:rsidRPr="00AD5CB2">
        <w:rPr>
          <w:rFonts w:ascii="Tahoma" w:hAnsi="Tahoma" w:cs="Tahoma"/>
        </w:rPr>
        <w:t xml:space="preserve">jejího doručení Kupujícímu. </w:t>
      </w:r>
    </w:p>
    <w:p w14:paraId="0FA522A2" w14:textId="77777777" w:rsidR="002E4D92" w:rsidRPr="0007171A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4E58655D" w:rsidR="002E4D92" w:rsidRPr="00C203E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C203E6">
        <w:rPr>
          <w:rFonts w:ascii="Tahoma" w:hAnsi="Tahoma" w:cs="Tahoma"/>
        </w:rPr>
        <w:t>Stanoví-li Faktura splatnost delší, než je minimální</w:t>
      </w:r>
      <w:r w:rsidR="00BB2F84">
        <w:rPr>
          <w:rFonts w:ascii="Tahoma" w:hAnsi="Tahoma" w:cs="Tahoma"/>
        </w:rPr>
        <w:t xml:space="preserve"> délka lhůty splatnosti</w:t>
      </w:r>
      <w:r w:rsidRPr="00C203E6">
        <w:rPr>
          <w:rFonts w:ascii="Tahoma" w:hAnsi="Tahoma" w:cs="Tahoma"/>
        </w:rPr>
        <w:t xml:space="preserve"> stanoven</w:t>
      </w:r>
      <w:r w:rsidR="00BB2F84">
        <w:rPr>
          <w:rFonts w:ascii="Tahoma" w:hAnsi="Tahoma" w:cs="Tahoma"/>
        </w:rPr>
        <w:t>á</w:t>
      </w:r>
      <w:r w:rsidRPr="00C203E6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C203E6">
        <w:rPr>
          <w:rFonts w:ascii="Tahoma" w:hAnsi="Tahoma" w:cs="Tahoma"/>
          <w:spacing w:val="-2"/>
        </w:rPr>
        <w:t>Faktuře.</w:t>
      </w:r>
    </w:p>
    <w:p w14:paraId="04CD930C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Cena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případná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uhrazena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vždy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dnem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jejich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odepsání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bankovního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účtu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07171A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22CA4258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Vyplývá-li z informací zveřejněných správcem daně ve smyslu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</w:rPr>
        <w:t>, že Prodávající je nespolehlivým plátcem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DPH,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příslušnou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přímo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místně</w:t>
      </w:r>
      <w:r w:rsidR="00394D77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Faktura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obsahovat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číslo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bankovního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účtu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určeného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úhradě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Ceny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případné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DPH,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 xml:space="preserve">které není správcem daně ve smyslu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</w:rPr>
        <w:t xml:space="preserve"> zveřejněno jako číslo bankovního účtu, které je Prodávajícím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používáno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ekonomickou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činnost,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Cenu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případnou DPH na bankovní účet zveřejněný správcem daně ve smyslu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</w:rPr>
        <w:t xml:space="preserve"> jako bankovní účet, který je Prodávajícím používán pro ekonomickou činnost.</w:t>
      </w:r>
    </w:p>
    <w:p w14:paraId="1E35BC57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Nebude-li příslušná Faktura obsahovat některou povinnou nebo dohodnutou náležitost nebo bude-li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chybně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stanovena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Cena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její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část,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jiná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náležitost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Faktury,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oprávněn tuto Fakturu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vrátit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Prodávajícímu k provedení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opravy s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vyznačením důvodu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07171A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07171A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507AF83A" w:rsidR="002E4D92" w:rsidRPr="00426324" w:rsidRDefault="002E4D92" w:rsidP="00426324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neposkytuje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Prodávajícímu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žádné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2"/>
        </w:rPr>
        <w:t>zálohy.</w:t>
      </w:r>
    </w:p>
    <w:p w14:paraId="08DB579D" w14:textId="77777777" w:rsidR="002E4D92" w:rsidRPr="00E23AFD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bookmarkStart w:id="11" w:name="_bookmark6"/>
      <w:bookmarkStart w:id="12" w:name="_Ref190425229"/>
      <w:bookmarkEnd w:id="11"/>
      <w:r w:rsidRPr="00E23AFD">
        <w:rPr>
          <w:rFonts w:ascii="Tahoma" w:hAnsi="Tahoma" w:cs="Tahoma"/>
          <w:sz w:val="22"/>
          <w:szCs w:val="22"/>
        </w:rPr>
        <w:t>MÍSTO PLNĚNÍ</w:t>
      </w:r>
      <w:bookmarkEnd w:id="12"/>
    </w:p>
    <w:p w14:paraId="267FBB6F" w14:textId="78145209" w:rsidR="002E4D92" w:rsidRPr="0007171A" w:rsidRDefault="002E4D92" w:rsidP="00761F24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bookmarkStart w:id="13" w:name="_bookmark7"/>
      <w:bookmarkStart w:id="14" w:name="_Ref189580394"/>
      <w:bookmarkEnd w:id="13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odevzdat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4"/>
        </w:rPr>
        <w:t xml:space="preserve"> </w:t>
      </w:r>
      <w:r w:rsidR="001D5143">
        <w:rPr>
          <w:rFonts w:ascii="Tahoma" w:hAnsi="Tahoma" w:cs="Tahoma"/>
          <w:spacing w:val="-4"/>
        </w:rPr>
        <w:t>v</w:t>
      </w:r>
      <w:r w:rsidR="00193FF6">
        <w:rPr>
          <w:rFonts w:ascii="Tahoma" w:hAnsi="Tahoma" w:cs="Tahoma"/>
          <w:spacing w:val="-4"/>
        </w:rPr>
        <w:t xml:space="preserve"> </w:t>
      </w:r>
      <w:r w:rsidR="0011078D" w:rsidRPr="0011078D">
        <w:rPr>
          <w:rFonts w:ascii="Tahoma" w:hAnsi="Tahoma" w:cs="Tahoma"/>
        </w:rPr>
        <w:t>objektu Fyzikálního ústavu Slezské univerzity v Opavě na adrese Bezručovo náměstí 1150/13, 746 01 Opava</w:t>
      </w:r>
      <w:r w:rsidR="00566A23">
        <w:rPr>
          <w:rFonts w:ascii="Tahoma" w:hAnsi="Tahoma" w:cs="Tahoma"/>
        </w:rPr>
        <w:t xml:space="preserve"> (</w:t>
      </w:r>
      <w:r w:rsidR="008B1FA1">
        <w:rPr>
          <w:rFonts w:ascii="Tahoma" w:hAnsi="Tahoma" w:cs="Tahoma"/>
        </w:rPr>
        <w:t>na jiných místech také je</w:t>
      </w:r>
      <w:r w:rsidR="00C16D19">
        <w:rPr>
          <w:rFonts w:ascii="Tahoma" w:hAnsi="Tahoma" w:cs="Tahoma"/>
        </w:rPr>
        <w:t>n</w:t>
      </w:r>
      <w:r w:rsidR="008B1FA1">
        <w:rPr>
          <w:rFonts w:ascii="Tahoma" w:hAnsi="Tahoma" w:cs="Tahoma"/>
        </w:rPr>
        <w:t xml:space="preserve"> „</w:t>
      </w:r>
      <w:r w:rsidR="008B1FA1" w:rsidRPr="008B1FA1">
        <w:rPr>
          <w:rFonts w:ascii="Tahoma" w:hAnsi="Tahoma" w:cs="Tahoma"/>
          <w:b/>
          <w:bCs/>
          <w:i/>
          <w:iCs/>
        </w:rPr>
        <w:t>místo plnění</w:t>
      </w:r>
      <w:r w:rsidR="008B1FA1">
        <w:rPr>
          <w:rFonts w:ascii="Tahoma" w:hAnsi="Tahoma" w:cs="Tahoma"/>
        </w:rPr>
        <w:t>“)</w:t>
      </w:r>
      <w:r w:rsidR="007D0422">
        <w:rPr>
          <w:rFonts w:ascii="Tahoma" w:hAnsi="Tahoma" w:cs="Tahoma"/>
        </w:rPr>
        <w:t>,</w:t>
      </w:r>
      <w:r w:rsidR="00BE6FD9" w:rsidRPr="00BE6FD9">
        <w:rPr>
          <w:rFonts w:ascii="Tahoma" w:hAnsi="Tahoma" w:cs="Tahoma"/>
        </w:rPr>
        <w:t xml:space="preserve"> </w:t>
      </w:r>
      <w:r w:rsidR="00621336">
        <w:rPr>
          <w:rFonts w:ascii="Tahoma" w:hAnsi="Tahoma" w:cs="Tahoma"/>
        </w:rPr>
        <w:t xml:space="preserve">a </w:t>
      </w:r>
      <w:r w:rsidR="00F676E5">
        <w:rPr>
          <w:rFonts w:ascii="Tahoma" w:hAnsi="Tahoma" w:cs="Tahoma"/>
        </w:rPr>
        <w:t>v rámci tohoto objektu jej umístit dle pokynů Kupujícího</w:t>
      </w:r>
      <w:r w:rsidRPr="0007171A">
        <w:rPr>
          <w:rFonts w:ascii="Tahoma" w:hAnsi="Tahoma" w:cs="Tahoma"/>
          <w:spacing w:val="-2"/>
        </w:rPr>
        <w:t>.</w:t>
      </w:r>
      <w:bookmarkEnd w:id="14"/>
    </w:p>
    <w:p w14:paraId="0D4652BD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5DE0E617" w14:textId="0AADB749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je povinen dodat Předmět koupě do sjednaného místa plnění vhodným způsobem vzhledem k dopravní dostupnosti daného místa a podmínkám provozu místa plnění a pokynů</w:t>
      </w:r>
      <w:r w:rsidR="0075025E">
        <w:rPr>
          <w:rFonts w:ascii="Tahoma" w:hAnsi="Tahoma" w:cs="Tahoma"/>
        </w:rPr>
        <w:t>m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Kupujícího.</w:t>
      </w:r>
    </w:p>
    <w:p w14:paraId="2438DF80" w14:textId="7F366B4F" w:rsidR="00990876" w:rsidRPr="00426324" w:rsidRDefault="002E4D92" w:rsidP="00990876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Související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plnění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2"/>
        </w:rPr>
        <w:t>bude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poskytováno</w:t>
      </w:r>
      <w:r w:rsidRPr="0007171A">
        <w:rPr>
          <w:rFonts w:ascii="Tahoma" w:hAnsi="Tahoma" w:cs="Tahoma"/>
          <w:spacing w:val="-4"/>
        </w:rPr>
        <w:t xml:space="preserve"> </w:t>
      </w:r>
      <w:r w:rsidR="0046232A">
        <w:rPr>
          <w:rFonts w:ascii="Tahoma" w:hAnsi="Tahoma" w:cs="Tahoma"/>
          <w:spacing w:val="-4"/>
        </w:rPr>
        <w:t xml:space="preserve">rovněž </w:t>
      </w:r>
      <w:r w:rsidR="0046232A" w:rsidRPr="0046232A">
        <w:rPr>
          <w:rFonts w:ascii="Tahoma" w:hAnsi="Tahoma" w:cs="Tahoma"/>
          <w:spacing w:val="-2"/>
        </w:rPr>
        <w:t>v objektu Fyzikálního ústavu Slezské univerzity v Opavě na adrese Bezručovo náměstí 1150/13, 746 01 Opava</w:t>
      </w:r>
      <w:r w:rsidR="0099160A" w:rsidRPr="0099160A">
        <w:rPr>
          <w:rFonts w:ascii="Tahoma" w:hAnsi="Tahoma" w:cs="Tahoma"/>
        </w:rPr>
        <w:t>,</w:t>
      </w:r>
      <w:r w:rsidR="00490B99"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pokud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povahy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pokynů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Kupujícího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nevyplývá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jinak.</w:t>
      </w:r>
    </w:p>
    <w:p w14:paraId="2C92CF64" w14:textId="77777777" w:rsidR="002E4D92" w:rsidRPr="00495D4A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bookmarkStart w:id="15" w:name="_bookmark8"/>
      <w:bookmarkStart w:id="16" w:name="_Ref189583870"/>
      <w:bookmarkEnd w:id="15"/>
      <w:r w:rsidRPr="00495D4A">
        <w:rPr>
          <w:rFonts w:ascii="Tahoma" w:hAnsi="Tahoma" w:cs="Tahoma"/>
          <w:sz w:val="22"/>
          <w:szCs w:val="22"/>
        </w:rPr>
        <w:t>DOBA PLNĚNÍ</w:t>
      </w:r>
      <w:bookmarkEnd w:id="16"/>
    </w:p>
    <w:p w14:paraId="172AECFF" w14:textId="77777777" w:rsidR="002E4D92" w:rsidRPr="0007171A" w:rsidRDefault="002E4D92" w:rsidP="002E4D92">
      <w:pPr>
        <w:pStyle w:val="Zkladntext"/>
        <w:rPr>
          <w:rFonts w:ascii="Tahoma" w:hAnsi="Tahoma" w:cs="Tahoma"/>
          <w:b/>
        </w:rPr>
      </w:pPr>
    </w:p>
    <w:p w14:paraId="7729D625" w14:textId="0E3DB087" w:rsidR="00B43AE3" w:rsidRPr="002B1101" w:rsidRDefault="002E4D92" w:rsidP="00B43AE3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contextualSpacing w:val="0"/>
        <w:jc w:val="both"/>
        <w:rPr>
          <w:rFonts w:ascii="Tahoma" w:hAnsi="Tahoma" w:cs="Tahoma"/>
          <w:bCs/>
        </w:rPr>
      </w:pPr>
      <w:bookmarkStart w:id="17" w:name="_bookmark9"/>
      <w:bookmarkStart w:id="18" w:name="_Ref189587409"/>
      <w:bookmarkEnd w:id="17"/>
      <w:r w:rsidRPr="00B43AE3">
        <w:rPr>
          <w:rFonts w:ascii="Tahoma" w:hAnsi="Tahoma" w:cs="Tahoma"/>
        </w:rPr>
        <w:t>Prodávající</w:t>
      </w:r>
      <w:r w:rsidRPr="00B43AE3">
        <w:rPr>
          <w:rFonts w:ascii="Tahoma" w:hAnsi="Tahoma" w:cs="Tahoma"/>
          <w:spacing w:val="-10"/>
        </w:rPr>
        <w:t xml:space="preserve"> </w:t>
      </w:r>
      <w:r w:rsidRPr="00B43AE3">
        <w:rPr>
          <w:rFonts w:ascii="Tahoma" w:hAnsi="Tahoma" w:cs="Tahoma"/>
        </w:rPr>
        <w:t>je</w:t>
      </w:r>
      <w:r w:rsidRPr="00B43AE3">
        <w:rPr>
          <w:rFonts w:ascii="Tahoma" w:hAnsi="Tahoma" w:cs="Tahoma"/>
          <w:spacing w:val="-5"/>
        </w:rPr>
        <w:t xml:space="preserve"> </w:t>
      </w:r>
      <w:r w:rsidRPr="00B43AE3">
        <w:rPr>
          <w:rFonts w:ascii="Tahoma" w:hAnsi="Tahoma" w:cs="Tahoma"/>
        </w:rPr>
        <w:t>povinen</w:t>
      </w:r>
      <w:r w:rsidR="00B43AE3">
        <w:rPr>
          <w:rFonts w:ascii="Tahoma" w:hAnsi="Tahoma" w:cs="Tahoma"/>
        </w:rPr>
        <w:t xml:space="preserve"> provést</w:t>
      </w:r>
      <w:r w:rsidRPr="00B43AE3">
        <w:rPr>
          <w:rFonts w:ascii="Tahoma" w:hAnsi="Tahoma" w:cs="Tahoma"/>
          <w:spacing w:val="-7"/>
        </w:rPr>
        <w:t xml:space="preserve"> </w:t>
      </w:r>
      <w:r w:rsidR="00B43AE3" w:rsidRPr="0007171A">
        <w:rPr>
          <w:rFonts w:ascii="Tahoma" w:hAnsi="Tahoma" w:cs="Tahoma"/>
        </w:rPr>
        <w:t>dodáv</w:t>
      </w:r>
      <w:r w:rsidR="00B02188">
        <w:rPr>
          <w:rFonts w:ascii="Tahoma" w:hAnsi="Tahoma" w:cs="Tahoma"/>
        </w:rPr>
        <w:t xml:space="preserve">ku </w:t>
      </w:r>
      <w:r w:rsidR="00346198">
        <w:rPr>
          <w:rFonts w:ascii="Tahoma" w:hAnsi="Tahoma" w:cs="Tahoma"/>
        </w:rPr>
        <w:t>Předmětu koupě</w:t>
      </w:r>
      <w:r w:rsidR="00B43AE3" w:rsidRPr="0007171A">
        <w:rPr>
          <w:rFonts w:ascii="Tahoma" w:hAnsi="Tahoma" w:cs="Tahoma"/>
        </w:rPr>
        <w:t>,</w:t>
      </w:r>
      <w:r w:rsidR="00B43AE3" w:rsidRPr="0007171A">
        <w:rPr>
          <w:rFonts w:ascii="Tahoma" w:hAnsi="Tahoma" w:cs="Tahoma"/>
          <w:spacing w:val="77"/>
          <w:w w:val="150"/>
        </w:rPr>
        <w:t xml:space="preserve"> </w:t>
      </w:r>
      <w:r w:rsidR="00B43AE3" w:rsidRPr="0007171A">
        <w:rPr>
          <w:rFonts w:ascii="Tahoma" w:hAnsi="Tahoma" w:cs="Tahoma"/>
        </w:rPr>
        <w:t>včetně</w:t>
      </w:r>
      <w:r w:rsidR="00B43AE3" w:rsidRPr="0007171A">
        <w:rPr>
          <w:rFonts w:ascii="Tahoma" w:hAnsi="Tahoma" w:cs="Tahoma"/>
          <w:spacing w:val="77"/>
          <w:w w:val="150"/>
        </w:rPr>
        <w:t xml:space="preserve"> </w:t>
      </w:r>
      <w:r w:rsidR="00B43AE3" w:rsidRPr="0007171A">
        <w:rPr>
          <w:rFonts w:ascii="Tahoma" w:hAnsi="Tahoma" w:cs="Tahoma"/>
        </w:rPr>
        <w:t>veškerých</w:t>
      </w:r>
      <w:r w:rsidR="00B43AE3" w:rsidRPr="0007171A">
        <w:rPr>
          <w:rFonts w:ascii="Tahoma" w:hAnsi="Tahoma" w:cs="Tahoma"/>
          <w:spacing w:val="76"/>
          <w:w w:val="150"/>
        </w:rPr>
        <w:t xml:space="preserve"> </w:t>
      </w:r>
      <w:r w:rsidR="00B43AE3" w:rsidRPr="0007171A">
        <w:rPr>
          <w:rFonts w:ascii="Tahoma" w:hAnsi="Tahoma" w:cs="Tahoma"/>
        </w:rPr>
        <w:t>součástí a</w:t>
      </w:r>
      <w:r w:rsidR="00B43AE3" w:rsidRPr="0007171A">
        <w:rPr>
          <w:rFonts w:ascii="Tahoma" w:hAnsi="Tahoma" w:cs="Tahoma"/>
          <w:spacing w:val="-2"/>
        </w:rPr>
        <w:t xml:space="preserve"> </w:t>
      </w:r>
      <w:r w:rsidR="00B43AE3" w:rsidRPr="0007171A">
        <w:rPr>
          <w:rFonts w:ascii="Tahoma" w:hAnsi="Tahoma" w:cs="Tahoma"/>
        </w:rPr>
        <w:t>příslušenství</w:t>
      </w:r>
      <w:r w:rsidR="00E563D9">
        <w:rPr>
          <w:rFonts w:ascii="Tahoma" w:hAnsi="Tahoma" w:cs="Tahoma"/>
          <w:spacing w:val="-2"/>
        </w:rPr>
        <w:t>,</w:t>
      </w:r>
      <w:r w:rsidR="00983F49" w:rsidRPr="003A272F">
        <w:rPr>
          <w:rFonts w:ascii="Tahoma" w:hAnsi="Tahoma" w:cs="Tahoma"/>
          <w:bCs/>
          <w:spacing w:val="-4"/>
        </w:rPr>
        <w:t xml:space="preserve"> </w:t>
      </w:r>
      <w:r w:rsidR="00206014" w:rsidRPr="002B1101">
        <w:rPr>
          <w:rFonts w:ascii="Tahoma" w:hAnsi="Tahoma" w:cs="Tahoma"/>
          <w:bCs/>
          <w:spacing w:val="-4"/>
        </w:rPr>
        <w:t>v</w:t>
      </w:r>
      <w:bookmarkEnd w:id="18"/>
      <w:r w:rsidR="00B20F1D" w:rsidRPr="002B1101">
        <w:rPr>
          <w:rFonts w:ascii="Tahoma" w:hAnsi="Tahoma" w:cs="Tahoma"/>
          <w:bCs/>
          <w:spacing w:val="-4"/>
        </w:rPr>
        <w:t xml:space="preserve"> termínu do </w:t>
      </w:r>
      <w:r w:rsidR="002B1101" w:rsidRPr="002B1101">
        <w:rPr>
          <w:rFonts w:ascii="Tahoma" w:hAnsi="Tahoma" w:cs="Tahoma"/>
          <w:bCs/>
          <w:spacing w:val="-4"/>
        </w:rPr>
        <w:t>9</w:t>
      </w:r>
      <w:r w:rsidR="00B20F1D" w:rsidRPr="002B1101">
        <w:rPr>
          <w:rFonts w:ascii="Tahoma" w:hAnsi="Tahoma" w:cs="Tahoma"/>
          <w:bCs/>
          <w:spacing w:val="-4"/>
        </w:rPr>
        <w:t>0 kalendářních dnů ode</w:t>
      </w:r>
      <w:r w:rsidR="00A905A6" w:rsidRPr="002B1101">
        <w:rPr>
          <w:rFonts w:ascii="Tahoma" w:hAnsi="Tahoma" w:cs="Tahoma"/>
          <w:bCs/>
          <w:spacing w:val="-4"/>
        </w:rPr>
        <w:t xml:space="preserve"> dne</w:t>
      </w:r>
      <w:r w:rsidR="00AB201C" w:rsidRPr="002B1101">
        <w:rPr>
          <w:rFonts w:ascii="Tahoma" w:hAnsi="Tahoma" w:cs="Tahoma"/>
          <w:bCs/>
          <w:spacing w:val="-4"/>
        </w:rPr>
        <w:t xml:space="preserve"> </w:t>
      </w:r>
      <w:r w:rsidR="004469FB">
        <w:rPr>
          <w:rFonts w:ascii="Tahoma" w:hAnsi="Tahoma" w:cs="Tahoma"/>
          <w:bCs/>
          <w:spacing w:val="-4"/>
        </w:rPr>
        <w:t xml:space="preserve">nabytí účinnosti </w:t>
      </w:r>
      <w:r w:rsidR="00CF5424">
        <w:rPr>
          <w:rFonts w:ascii="Tahoma" w:hAnsi="Tahoma" w:cs="Tahoma"/>
          <w:bCs/>
          <w:spacing w:val="-4"/>
        </w:rPr>
        <w:t>této Smlouvy</w:t>
      </w:r>
      <w:r w:rsidR="00556D5C" w:rsidRPr="002B1101">
        <w:rPr>
          <w:rFonts w:ascii="Tahoma" w:hAnsi="Tahoma" w:cs="Tahoma"/>
          <w:bCs/>
          <w:spacing w:val="-4"/>
        </w:rPr>
        <w:t>.</w:t>
      </w:r>
    </w:p>
    <w:p w14:paraId="00373449" w14:textId="1B094DC4" w:rsidR="002E4D92" w:rsidRPr="00556D5C" w:rsidRDefault="002E4D92" w:rsidP="00556D5C">
      <w:pPr>
        <w:tabs>
          <w:tab w:val="left" w:pos="852"/>
        </w:tabs>
        <w:spacing w:before="82"/>
        <w:ind w:left="285"/>
        <w:jc w:val="both"/>
        <w:rPr>
          <w:rFonts w:ascii="Tahoma" w:hAnsi="Tahoma" w:cs="Tahoma"/>
        </w:rPr>
      </w:pPr>
    </w:p>
    <w:p w14:paraId="60DD7ABB" w14:textId="77777777" w:rsidR="002E4D92" w:rsidRPr="00A6085F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A6085F">
        <w:rPr>
          <w:rFonts w:ascii="Tahoma" w:hAnsi="Tahoma" w:cs="Tahoma"/>
        </w:rPr>
        <w:t>Prodávající je povinen splnit povinnost poskytnout Související plnění v termínech podle této Smlouvy, popřípadě dle pokynů Kupujícího, přičemž Kupující je povinen Prodávajícího informovat o povinnosti poskytnout Související plnění v přiměřeném předstihu, není-li ve Smlouvě uvedeno jinak.</w:t>
      </w:r>
    </w:p>
    <w:p w14:paraId="12518EDD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19" w:name="_bookmark10"/>
      <w:bookmarkEnd w:id="19"/>
    </w:p>
    <w:p w14:paraId="5DE27193" w14:textId="1019E6D8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0" w:name="_bookmark11"/>
      <w:bookmarkStart w:id="21" w:name="_Ref189641020"/>
      <w:bookmarkEnd w:id="20"/>
      <w:r w:rsidRPr="0007171A">
        <w:rPr>
          <w:rFonts w:ascii="Tahoma" w:hAnsi="Tahoma" w:cs="Tahoma"/>
        </w:rPr>
        <w:lastRenderedPageBreak/>
        <w:t>Prodávající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oznámit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6"/>
        </w:rPr>
        <w:t xml:space="preserve"> </w:t>
      </w:r>
      <w:r w:rsidR="00B55212">
        <w:rPr>
          <w:rFonts w:ascii="Tahoma" w:hAnsi="Tahoma" w:cs="Tahoma"/>
          <w:spacing w:val="6"/>
        </w:rPr>
        <w:t xml:space="preserve">konkrétní </w:t>
      </w:r>
      <w:r w:rsidRPr="0007171A">
        <w:rPr>
          <w:rFonts w:ascii="Tahoma" w:hAnsi="Tahoma" w:cs="Tahoma"/>
        </w:rPr>
        <w:t>termín</w:t>
      </w:r>
      <w:r w:rsidRPr="0007171A">
        <w:rPr>
          <w:rFonts w:ascii="Tahoma" w:hAnsi="Tahoma" w:cs="Tahoma"/>
          <w:spacing w:val="4"/>
        </w:rPr>
        <w:t xml:space="preserve"> </w:t>
      </w:r>
      <w:r w:rsidR="00F678E3">
        <w:rPr>
          <w:rFonts w:ascii="Tahoma" w:hAnsi="Tahoma" w:cs="Tahoma"/>
        </w:rPr>
        <w:t>dodání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alespoň</w:t>
      </w:r>
      <w:r w:rsidRPr="0007171A">
        <w:rPr>
          <w:rFonts w:ascii="Tahoma" w:hAnsi="Tahoma" w:cs="Tahoma"/>
          <w:spacing w:val="-5"/>
        </w:rPr>
        <w:t xml:space="preserve"> </w:t>
      </w:r>
      <w:r w:rsidR="00AA251E">
        <w:rPr>
          <w:rFonts w:ascii="Tahoma" w:hAnsi="Tahoma" w:cs="Tahoma"/>
          <w:color w:val="000000"/>
        </w:rPr>
        <w:t>4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pracovní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dny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předem.</w:t>
      </w:r>
      <w:bookmarkEnd w:id="21"/>
    </w:p>
    <w:p w14:paraId="5AB82BA8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666FA4F8" w14:textId="408FD008" w:rsidR="002E4D92" w:rsidRPr="00D74419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2" w:name="_Ref189640940"/>
      <w:r w:rsidRPr="00D74419">
        <w:rPr>
          <w:rFonts w:ascii="Tahoma" w:hAnsi="Tahoma" w:cs="Tahoma"/>
        </w:rPr>
        <w:t>Prodávající je povinen ověřit si běžnou pracovní dobu</w:t>
      </w:r>
      <w:r w:rsidR="005362A7" w:rsidRPr="00D74419">
        <w:rPr>
          <w:rFonts w:ascii="Tahoma" w:hAnsi="Tahoma" w:cs="Tahoma"/>
        </w:rPr>
        <w:t xml:space="preserve"> </w:t>
      </w:r>
      <w:r w:rsidRPr="00D74419">
        <w:rPr>
          <w:rFonts w:ascii="Tahoma" w:hAnsi="Tahoma" w:cs="Tahoma"/>
        </w:rPr>
        <w:t>zařízení v místě plnění uvedeném</w:t>
      </w:r>
      <w:r w:rsidRPr="00D74419">
        <w:rPr>
          <w:rFonts w:ascii="Tahoma" w:hAnsi="Tahoma" w:cs="Tahoma"/>
          <w:spacing w:val="12"/>
        </w:rPr>
        <w:t xml:space="preserve"> </w:t>
      </w:r>
      <w:r w:rsidRPr="00D74419">
        <w:rPr>
          <w:rFonts w:ascii="Tahoma" w:hAnsi="Tahoma" w:cs="Tahoma"/>
        </w:rPr>
        <w:t>v odstavci</w:t>
      </w:r>
      <w:r w:rsidRPr="00D74419">
        <w:rPr>
          <w:rFonts w:ascii="Tahoma" w:hAnsi="Tahoma" w:cs="Tahoma"/>
          <w:spacing w:val="13"/>
        </w:rPr>
        <w:t xml:space="preserve"> </w:t>
      </w:r>
      <w:r w:rsidR="00D74419" w:rsidRPr="00D74419">
        <w:rPr>
          <w:rFonts w:ascii="Tahoma" w:hAnsi="Tahoma" w:cs="Tahoma"/>
        </w:rPr>
        <w:fldChar w:fldCharType="begin"/>
      </w:r>
      <w:r w:rsidR="00D74419" w:rsidRPr="00D74419">
        <w:rPr>
          <w:rFonts w:ascii="Tahoma" w:hAnsi="Tahoma" w:cs="Tahoma"/>
          <w:spacing w:val="13"/>
        </w:rPr>
        <w:instrText xml:space="preserve"> REF _Ref189580394 \r \h </w:instrText>
      </w:r>
      <w:r w:rsidR="00D74419" w:rsidRPr="00D74419">
        <w:rPr>
          <w:rFonts w:ascii="Tahoma" w:hAnsi="Tahoma" w:cs="Tahoma"/>
        </w:rPr>
        <w:instrText xml:space="preserve"> \* MERGEFORMAT </w:instrText>
      </w:r>
      <w:r w:rsidR="00D74419" w:rsidRPr="00D74419">
        <w:rPr>
          <w:rFonts w:ascii="Tahoma" w:hAnsi="Tahoma" w:cs="Tahoma"/>
        </w:rPr>
      </w:r>
      <w:r w:rsidR="00D74419" w:rsidRPr="00D74419">
        <w:rPr>
          <w:rFonts w:ascii="Tahoma" w:hAnsi="Tahoma" w:cs="Tahoma"/>
        </w:rPr>
        <w:fldChar w:fldCharType="separate"/>
      </w:r>
      <w:r w:rsidR="00024A24">
        <w:rPr>
          <w:rFonts w:ascii="Tahoma" w:hAnsi="Tahoma" w:cs="Tahoma"/>
          <w:spacing w:val="13"/>
        </w:rPr>
        <w:t>31</w:t>
      </w:r>
      <w:r w:rsidR="00D74419" w:rsidRPr="00D74419">
        <w:rPr>
          <w:rFonts w:ascii="Tahoma" w:hAnsi="Tahoma" w:cs="Tahoma"/>
        </w:rPr>
        <w:fldChar w:fldCharType="end"/>
      </w:r>
      <w:r w:rsidRPr="00D74419">
        <w:rPr>
          <w:rFonts w:ascii="Tahoma" w:hAnsi="Tahoma" w:cs="Tahoma"/>
          <w:spacing w:val="16"/>
        </w:rPr>
        <w:t xml:space="preserve"> </w:t>
      </w:r>
      <w:r w:rsidRPr="00D74419">
        <w:rPr>
          <w:rFonts w:ascii="Tahoma" w:hAnsi="Tahoma" w:cs="Tahoma"/>
        </w:rPr>
        <w:t>Smlouvy</w:t>
      </w:r>
      <w:r w:rsidRPr="00D74419">
        <w:rPr>
          <w:rFonts w:ascii="Tahoma" w:hAnsi="Tahoma" w:cs="Tahoma"/>
          <w:spacing w:val="14"/>
        </w:rPr>
        <w:t xml:space="preserve"> </w:t>
      </w:r>
      <w:r w:rsidRPr="00D74419">
        <w:rPr>
          <w:rFonts w:ascii="Tahoma" w:hAnsi="Tahoma" w:cs="Tahoma"/>
        </w:rPr>
        <w:t>a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dodat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Předmět</w:t>
      </w:r>
      <w:r w:rsidRPr="00D74419">
        <w:rPr>
          <w:rFonts w:ascii="Tahoma" w:hAnsi="Tahoma" w:cs="Tahoma"/>
          <w:spacing w:val="14"/>
        </w:rPr>
        <w:t xml:space="preserve"> </w:t>
      </w:r>
      <w:r w:rsidRPr="00D74419">
        <w:rPr>
          <w:rFonts w:ascii="Tahoma" w:hAnsi="Tahoma" w:cs="Tahoma"/>
        </w:rPr>
        <w:t>koupě</w:t>
      </w:r>
      <w:r w:rsidRPr="00D74419">
        <w:rPr>
          <w:rFonts w:ascii="Tahoma" w:hAnsi="Tahoma" w:cs="Tahoma"/>
          <w:spacing w:val="15"/>
        </w:rPr>
        <w:t xml:space="preserve"> </w:t>
      </w:r>
      <w:r w:rsidRPr="00D74419">
        <w:rPr>
          <w:rFonts w:ascii="Tahoma" w:hAnsi="Tahoma" w:cs="Tahoma"/>
        </w:rPr>
        <w:t>do</w:t>
      </w:r>
      <w:r w:rsidRPr="00D74419">
        <w:rPr>
          <w:rFonts w:ascii="Tahoma" w:hAnsi="Tahoma" w:cs="Tahoma"/>
          <w:spacing w:val="16"/>
        </w:rPr>
        <w:t xml:space="preserve"> </w:t>
      </w:r>
      <w:r w:rsidRPr="00D74419">
        <w:rPr>
          <w:rFonts w:ascii="Tahoma" w:hAnsi="Tahoma" w:cs="Tahoma"/>
        </w:rPr>
        <w:t>tohoto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místa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plnění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tak,</w:t>
      </w:r>
      <w:r w:rsidRPr="00D74419">
        <w:rPr>
          <w:rFonts w:ascii="Tahoma" w:hAnsi="Tahoma" w:cs="Tahoma"/>
          <w:spacing w:val="15"/>
        </w:rPr>
        <w:t xml:space="preserve"> </w:t>
      </w:r>
      <w:r w:rsidRPr="00D74419">
        <w:rPr>
          <w:rFonts w:ascii="Tahoma" w:hAnsi="Tahoma" w:cs="Tahoma"/>
        </w:rPr>
        <w:t>aby</w:t>
      </w:r>
      <w:r w:rsidRPr="00D74419">
        <w:rPr>
          <w:rFonts w:ascii="Tahoma" w:hAnsi="Tahoma" w:cs="Tahoma"/>
          <w:spacing w:val="14"/>
        </w:rPr>
        <w:t xml:space="preserve"> </w:t>
      </w:r>
      <w:r w:rsidRPr="00D74419">
        <w:rPr>
          <w:rFonts w:ascii="Tahoma" w:hAnsi="Tahoma" w:cs="Tahoma"/>
        </w:rPr>
        <w:t xml:space="preserve">byl v co možná nejnižší míře narušen běžný provoz zařízení. </w:t>
      </w:r>
      <w:r w:rsidR="00A5664C" w:rsidRPr="00D74419">
        <w:rPr>
          <w:rFonts w:ascii="Tahoma" w:hAnsi="Tahoma" w:cs="Tahoma"/>
        </w:rPr>
        <w:t>Konkrétní t</w:t>
      </w:r>
      <w:r w:rsidRPr="00D74419">
        <w:rPr>
          <w:rFonts w:ascii="Tahoma" w:hAnsi="Tahoma" w:cs="Tahoma"/>
        </w:rPr>
        <w:t>ermín dodání Předmětu koupě podléhá předchozímu schválení Kupujícím.</w:t>
      </w:r>
      <w:bookmarkEnd w:id="22"/>
    </w:p>
    <w:p w14:paraId="6418AF3C" w14:textId="77777777" w:rsidR="002E4D92" w:rsidRPr="0007171A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10D5A53" w14:textId="787A2F24" w:rsidR="002E4D92" w:rsidRPr="00DE3ECA" w:rsidRDefault="002E4D92" w:rsidP="00426324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strany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dohodly,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§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1912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Občanského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zákoníku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rovněž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obchodní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zvyklosti,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jež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 xml:space="preserve">jsou </w:t>
      </w:r>
      <w:r w:rsidRPr="00DE3ECA">
        <w:rPr>
          <w:rFonts w:ascii="Tahoma" w:hAnsi="Tahoma" w:cs="Tahoma"/>
        </w:rPr>
        <w:t>svým</w:t>
      </w:r>
      <w:r w:rsidRPr="00DE3ECA">
        <w:rPr>
          <w:rFonts w:ascii="Tahoma" w:hAnsi="Tahoma" w:cs="Tahoma"/>
          <w:spacing w:val="-5"/>
        </w:rPr>
        <w:t xml:space="preserve"> </w:t>
      </w:r>
      <w:r w:rsidRPr="00DE3ECA">
        <w:rPr>
          <w:rFonts w:ascii="Tahoma" w:hAnsi="Tahoma" w:cs="Tahoma"/>
        </w:rPr>
        <w:t>smyslem</w:t>
      </w:r>
      <w:r w:rsidRPr="00DE3ECA">
        <w:rPr>
          <w:rFonts w:ascii="Tahoma" w:hAnsi="Tahoma" w:cs="Tahoma"/>
          <w:spacing w:val="-4"/>
        </w:rPr>
        <w:t xml:space="preserve"> </w:t>
      </w:r>
      <w:r w:rsidRPr="00DE3ECA">
        <w:rPr>
          <w:rFonts w:ascii="Tahoma" w:hAnsi="Tahoma" w:cs="Tahoma"/>
        </w:rPr>
        <w:t>nebo</w:t>
      </w:r>
      <w:r w:rsidRPr="00DE3ECA">
        <w:rPr>
          <w:rFonts w:ascii="Tahoma" w:hAnsi="Tahoma" w:cs="Tahoma"/>
          <w:spacing w:val="-5"/>
        </w:rPr>
        <w:t xml:space="preserve"> </w:t>
      </w:r>
      <w:r w:rsidRPr="00DE3ECA">
        <w:rPr>
          <w:rFonts w:ascii="Tahoma" w:hAnsi="Tahoma" w:cs="Tahoma"/>
        </w:rPr>
        <w:t>účinky</w:t>
      </w:r>
      <w:r w:rsidRPr="00DE3ECA">
        <w:rPr>
          <w:rFonts w:ascii="Tahoma" w:hAnsi="Tahoma" w:cs="Tahoma"/>
          <w:spacing w:val="-6"/>
        </w:rPr>
        <w:t xml:space="preserve"> </w:t>
      </w:r>
      <w:r w:rsidRPr="00DE3ECA">
        <w:rPr>
          <w:rFonts w:ascii="Tahoma" w:hAnsi="Tahoma" w:cs="Tahoma"/>
        </w:rPr>
        <w:t>stejné</w:t>
      </w:r>
      <w:r w:rsidRPr="00DE3ECA">
        <w:rPr>
          <w:rFonts w:ascii="Tahoma" w:hAnsi="Tahoma" w:cs="Tahoma"/>
          <w:spacing w:val="-9"/>
        </w:rPr>
        <w:t xml:space="preserve"> </w:t>
      </w:r>
      <w:r w:rsidRPr="00DE3ECA">
        <w:rPr>
          <w:rFonts w:ascii="Tahoma" w:hAnsi="Tahoma" w:cs="Tahoma"/>
        </w:rPr>
        <w:t>nebo</w:t>
      </w:r>
      <w:r w:rsidRPr="00DE3ECA">
        <w:rPr>
          <w:rFonts w:ascii="Tahoma" w:hAnsi="Tahoma" w:cs="Tahoma"/>
          <w:spacing w:val="-8"/>
        </w:rPr>
        <w:t xml:space="preserve"> </w:t>
      </w:r>
      <w:r w:rsidRPr="00DE3ECA">
        <w:rPr>
          <w:rFonts w:ascii="Tahoma" w:hAnsi="Tahoma" w:cs="Tahoma"/>
        </w:rPr>
        <w:t>obdobné</w:t>
      </w:r>
      <w:r w:rsidRPr="00DE3ECA">
        <w:rPr>
          <w:rFonts w:ascii="Tahoma" w:hAnsi="Tahoma" w:cs="Tahoma"/>
          <w:spacing w:val="-5"/>
        </w:rPr>
        <w:t xml:space="preserve"> </w:t>
      </w:r>
      <w:r w:rsidRPr="00DE3ECA">
        <w:rPr>
          <w:rFonts w:ascii="Tahoma" w:hAnsi="Tahoma" w:cs="Tahoma"/>
        </w:rPr>
        <w:t>uvedenému</w:t>
      </w:r>
      <w:r w:rsidRPr="00DE3ECA">
        <w:rPr>
          <w:rFonts w:ascii="Tahoma" w:hAnsi="Tahoma" w:cs="Tahoma"/>
          <w:spacing w:val="-8"/>
        </w:rPr>
        <w:t xml:space="preserve"> </w:t>
      </w:r>
      <w:r w:rsidRPr="00DE3ECA">
        <w:rPr>
          <w:rFonts w:ascii="Tahoma" w:hAnsi="Tahoma" w:cs="Tahoma"/>
        </w:rPr>
        <w:t>ustanovení,</w:t>
      </w:r>
      <w:r w:rsidRPr="00DE3ECA">
        <w:rPr>
          <w:rFonts w:ascii="Tahoma" w:hAnsi="Tahoma" w:cs="Tahoma"/>
          <w:spacing w:val="-9"/>
        </w:rPr>
        <w:t xml:space="preserve"> </w:t>
      </w:r>
      <w:r w:rsidRPr="00DE3ECA">
        <w:rPr>
          <w:rFonts w:ascii="Tahoma" w:hAnsi="Tahoma" w:cs="Tahoma"/>
        </w:rPr>
        <w:t>se</w:t>
      </w:r>
      <w:r w:rsidRPr="00DE3ECA">
        <w:rPr>
          <w:rFonts w:ascii="Tahoma" w:hAnsi="Tahoma" w:cs="Tahoma"/>
          <w:spacing w:val="-6"/>
        </w:rPr>
        <w:t xml:space="preserve"> </w:t>
      </w:r>
      <w:r w:rsidRPr="00DE3ECA">
        <w:rPr>
          <w:rFonts w:ascii="Tahoma" w:hAnsi="Tahoma" w:cs="Tahoma"/>
          <w:spacing w:val="-2"/>
        </w:rPr>
        <w:t>nepoužijí.</w:t>
      </w:r>
    </w:p>
    <w:p w14:paraId="284F2594" w14:textId="77777777" w:rsidR="002E4D92" w:rsidRPr="00DE3ECA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DE3ECA">
        <w:rPr>
          <w:rFonts w:ascii="Tahoma" w:hAnsi="Tahoma" w:cs="Tahoma"/>
          <w:sz w:val="22"/>
          <w:szCs w:val="22"/>
        </w:rPr>
        <w:t>ODEVZDÁNÍ A PŘEVZETÍ PŘEDMĚTU KOUPĚ</w:t>
      </w:r>
    </w:p>
    <w:p w14:paraId="7F616951" w14:textId="77777777" w:rsidR="002E4D92" w:rsidRPr="0007171A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3" w:name="_bookmark12"/>
      <w:bookmarkStart w:id="24" w:name="_Ref189642163"/>
      <w:bookmarkEnd w:id="23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splní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povinnost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odevzdat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Kupujícímu:</w:t>
      </w:r>
      <w:bookmarkEnd w:id="24"/>
    </w:p>
    <w:p w14:paraId="71EF4C06" w14:textId="3EAE157E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převezme-li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3"/>
        </w:rPr>
        <w:t xml:space="preserve"> </w:t>
      </w:r>
      <w:r w:rsidR="001B09D0">
        <w:rPr>
          <w:rFonts w:ascii="Tahoma" w:hAnsi="Tahoma" w:cs="Tahoma"/>
        </w:rPr>
        <w:t xml:space="preserve">nebo </w:t>
      </w:r>
    </w:p>
    <w:p w14:paraId="53AF56E5" w14:textId="0DD2712E" w:rsidR="00A71080" w:rsidRPr="0007171A" w:rsidRDefault="002E4D92" w:rsidP="00A7108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umožní-li Kupujícímu nakládat s Předmětem koupě v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místě plnění uvedeném v</w:t>
      </w:r>
      <w:r w:rsidR="001B09D0">
        <w:rPr>
          <w:rFonts w:ascii="Tahoma" w:hAnsi="Tahoma" w:cs="Tahoma"/>
          <w:spacing w:val="-5"/>
        </w:rPr>
        <w:t> </w:t>
      </w:r>
      <w:r w:rsidRPr="0007171A">
        <w:rPr>
          <w:rFonts w:ascii="Tahoma" w:hAnsi="Tahoma" w:cs="Tahoma"/>
        </w:rPr>
        <w:t>odstavci</w:t>
      </w:r>
      <w:r w:rsidR="001B09D0">
        <w:rPr>
          <w:rFonts w:ascii="Tahoma" w:hAnsi="Tahoma" w:cs="Tahoma"/>
        </w:rPr>
        <w:t xml:space="preserve"> </w:t>
      </w:r>
      <w:r w:rsidR="001B09D0">
        <w:rPr>
          <w:rFonts w:ascii="Tahoma" w:hAnsi="Tahoma" w:cs="Tahoma"/>
        </w:rPr>
        <w:fldChar w:fldCharType="begin"/>
      </w:r>
      <w:r w:rsidR="001B09D0">
        <w:rPr>
          <w:rFonts w:ascii="Tahoma" w:hAnsi="Tahoma" w:cs="Tahoma"/>
        </w:rPr>
        <w:instrText xml:space="preserve"> REF _Ref189580394 \r \h </w:instrText>
      </w:r>
      <w:r w:rsidR="001B09D0">
        <w:rPr>
          <w:rFonts w:ascii="Tahoma" w:hAnsi="Tahoma" w:cs="Tahoma"/>
        </w:rPr>
      </w:r>
      <w:r w:rsidR="001B09D0">
        <w:rPr>
          <w:rFonts w:ascii="Tahoma" w:hAnsi="Tahoma" w:cs="Tahoma"/>
        </w:rPr>
        <w:fldChar w:fldCharType="separate"/>
      </w:r>
      <w:r w:rsidR="002A3D75">
        <w:rPr>
          <w:rFonts w:ascii="Tahoma" w:hAnsi="Tahoma" w:cs="Tahoma"/>
        </w:rPr>
        <w:t>31</w:t>
      </w:r>
      <w:r w:rsidR="001B09D0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v době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uvedené</w:t>
      </w:r>
      <w:r w:rsidRPr="0007171A">
        <w:rPr>
          <w:rFonts w:ascii="Tahoma" w:hAnsi="Tahoma" w:cs="Tahoma"/>
          <w:spacing w:val="76"/>
        </w:rPr>
        <w:t xml:space="preserve"> </w:t>
      </w:r>
      <w:r w:rsidRPr="0007171A">
        <w:rPr>
          <w:rFonts w:ascii="Tahoma" w:hAnsi="Tahoma" w:cs="Tahoma"/>
        </w:rPr>
        <w:t>v</w:t>
      </w:r>
      <w:r w:rsidR="00C3518F">
        <w:rPr>
          <w:rFonts w:ascii="Tahoma" w:hAnsi="Tahoma" w:cs="Tahoma"/>
        </w:rPr>
        <w:t> </w:t>
      </w:r>
      <w:r w:rsidRPr="0007171A">
        <w:rPr>
          <w:rFonts w:ascii="Tahoma" w:hAnsi="Tahoma" w:cs="Tahoma"/>
        </w:rPr>
        <w:t>odstavci</w:t>
      </w:r>
      <w:r w:rsidR="00C3518F">
        <w:rPr>
          <w:rFonts w:ascii="Tahoma" w:hAnsi="Tahoma" w:cs="Tahoma"/>
        </w:rPr>
        <w:t xml:space="preserve"> </w:t>
      </w:r>
      <w:r w:rsidR="00081705">
        <w:rPr>
          <w:rFonts w:ascii="Tahoma" w:hAnsi="Tahoma" w:cs="Tahoma"/>
        </w:rPr>
        <w:fldChar w:fldCharType="begin"/>
      </w:r>
      <w:r w:rsidR="00081705">
        <w:rPr>
          <w:rFonts w:ascii="Tahoma" w:hAnsi="Tahoma" w:cs="Tahoma"/>
        </w:rPr>
        <w:instrText xml:space="preserve"> REF _Ref189587409 \r \h </w:instrText>
      </w:r>
      <w:r w:rsidR="00081705">
        <w:rPr>
          <w:rFonts w:ascii="Tahoma" w:hAnsi="Tahoma" w:cs="Tahoma"/>
        </w:rPr>
      </w:r>
      <w:r w:rsidR="00081705">
        <w:rPr>
          <w:rFonts w:ascii="Tahoma" w:hAnsi="Tahoma" w:cs="Tahoma"/>
        </w:rPr>
        <w:fldChar w:fldCharType="separate"/>
      </w:r>
      <w:r w:rsidR="002A3D75">
        <w:rPr>
          <w:rFonts w:ascii="Tahoma" w:hAnsi="Tahoma" w:cs="Tahoma"/>
        </w:rPr>
        <w:t>34</w:t>
      </w:r>
      <w:r w:rsidR="00081705">
        <w:rPr>
          <w:rFonts w:ascii="Tahoma" w:hAnsi="Tahoma" w:cs="Tahoma"/>
        </w:rPr>
        <w:fldChar w:fldCharType="end"/>
      </w:r>
      <w:r w:rsidR="00C3518F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5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rozporu s</w:t>
      </w:r>
      <w:r w:rsidR="00E7420D">
        <w:rPr>
          <w:rFonts w:ascii="Tahoma" w:hAnsi="Tahoma" w:cs="Tahoma"/>
          <w:spacing w:val="-2"/>
        </w:rPr>
        <w:t>e zákonem či Smlouvou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odmítne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převzít</w:t>
      </w:r>
      <w:r w:rsidR="005016A8">
        <w:rPr>
          <w:rFonts w:ascii="Tahoma" w:hAnsi="Tahoma" w:cs="Tahoma"/>
        </w:rPr>
        <w:t xml:space="preserve">. </w:t>
      </w:r>
    </w:p>
    <w:p w14:paraId="4FA2F651" w14:textId="77777777" w:rsidR="00A71080" w:rsidRPr="0007171A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69D818C5" w:rsidR="002E4D92" w:rsidRPr="0007171A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5" w:name="_Ref189641333"/>
      <w:r w:rsidRPr="0007171A">
        <w:rPr>
          <w:rFonts w:ascii="Tahoma" w:hAnsi="Tahoma" w:cs="Tahoma"/>
        </w:rPr>
        <w:t>P</w:t>
      </w:r>
      <w:r w:rsidR="002E4D92" w:rsidRPr="0007171A">
        <w:rPr>
          <w:rFonts w:ascii="Tahoma" w:hAnsi="Tahoma" w:cs="Tahoma"/>
        </w:rPr>
        <w:t>rodávající je na základě žádosti Kupujícího povinen Předmět koupě před Kupujícím překontrolovat nebo předvést jeho funkce.</w:t>
      </w:r>
      <w:bookmarkEnd w:id="25"/>
    </w:p>
    <w:p w14:paraId="50222264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samotným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převzetím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provést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kontrolu,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zda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 koupě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má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požadované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splňuje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požadavky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platných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1B784146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O předání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 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sepsat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písemný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doklad o předání, kdy u příslušných částí Předmětu koupě budou uvedena jejich výrobní čísla. Prodávající je oprávněn předávat Předmět koupě Kupujícímu po částech;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však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nemá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vliv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povinností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dodržet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lhůty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termíny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stanovené v této Smlouvě.</w:t>
      </w:r>
    </w:p>
    <w:p w14:paraId="7A002F08" w14:textId="77777777" w:rsidR="002E4D92" w:rsidRPr="0007171A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04C06D86" w:rsidR="002E4D92" w:rsidRPr="000A7FA1" w:rsidRDefault="002E4D92" w:rsidP="000A7FA1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6" w:name="_bookmark14"/>
      <w:bookmarkEnd w:id="26"/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67"/>
        </w:rPr>
        <w:t xml:space="preserve"> </w:t>
      </w:r>
      <w:r w:rsidRPr="0007171A">
        <w:rPr>
          <w:rFonts w:ascii="Tahoma" w:hAnsi="Tahoma" w:cs="Tahoma"/>
        </w:rPr>
        <w:t>odmítnout</w:t>
      </w:r>
      <w:r w:rsidRPr="0007171A">
        <w:rPr>
          <w:rFonts w:ascii="Tahoma" w:hAnsi="Tahoma" w:cs="Tahoma"/>
          <w:spacing w:val="76"/>
        </w:rPr>
        <w:t xml:space="preserve"> </w:t>
      </w:r>
      <w:r w:rsidRPr="0007171A">
        <w:rPr>
          <w:rFonts w:ascii="Tahoma" w:hAnsi="Tahoma" w:cs="Tahoma"/>
        </w:rPr>
        <w:t>převzít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46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48"/>
        </w:rPr>
        <w:t xml:space="preserve"> </w:t>
      </w:r>
      <w:r w:rsidRPr="0007171A">
        <w:rPr>
          <w:rFonts w:ascii="Tahoma" w:hAnsi="Tahoma" w:cs="Tahoma"/>
        </w:rPr>
        <w:t>jeho</w:t>
      </w:r>
      <w:r w:rsidRPr="0007171A">
        <w:rPr>
          <w:rFonts w:ascii="Tahoma" w:hAnsi="Tahoma" w:cs="Tahoma"/>
          <w:spacing w:val="47"/>
        </w:rPr>
        <w:t xml:space="preserve"> </w:t>
      </w:r>
      <w:r w:rsidRPr="0007171A">
        <w:rPr>
          <w:rFonts w:ascii="Tahoma" w:hAnsi="Tahoma" w:cs="Tahoma"/>
        </w:rPr>
        <w:t>část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  <w:spacing w:val="-2"/>
        </w:rPr>
        <w:t>neposkytnout</w:t>
      </w:r>
      <w:r w:rsidR="000A7FA1">
        <w:rPr>
          <w:rFonts w:ascii="Tahoma" w:hAnsi="Tahoma" w:cs="Tahoma"/>
          <w:spacing w:val="-2"/>
        </w:rPr>
        <w:t xml:space="preserve"> </w:t>
      </w:r>
      <w:r w:rsidRPr="000A7FA1">
        <w:rPr>
          <w:rFonts w:ascii="Tahoma" w:hAnsi="Tahoma" w:cs="Tahoma"/>
        </w:rPr>
        <w:t>součinnost</w:t>
      </w:r>
      <w:r w:rsidRPr="000A7FA1">
        <w:rPr>
          <w:rFonts w:ascii="Tahoma" w:hAnsi="Tahoma" w:cs="Tahoma"/>
          <w:spacing w:val="11"/>
        </w:rPr>
        <w:t xml:space="preserve"> </w:t>
      </w:r>
      <w:r w:rsidRPr="000A7FA1">
        <w:rPr>
          <w:rFonts w:ascii="Tahoma" w:hAnsi="Tahoma" w:cs="Tahoma"/>
        </w:rPr>
        <w:t>k</w:t>
      </w:r>
      <w:r w:rsidRPr="000A7FA1">
        <w:rPr>
          <w:rFonts w:ascii="Tahoma" w:hAnsi="Tahoma" w:cs="Tahoma"/>
          <w:spacing w:val="-5"/>
        </w:rPr>
        <w:t> </w:t>
      </w:r>
      <w:r w:rsidRPr="000A7FA1">
        <w:rPr>
          <w:rFonts w:ascii="Tahoma" w:hAnsi="Tahoma" w:cs="Tahoma"/>
        </w:rPr>
        <w:t>jeho převzetí</w:t>
      </w:r>
      <w:r w:rsidRPr="000A7FA1">
        <w:rPr>
          <w:rFonts w:ascii="Tahoma" w:hAnsi="Tahoma" w:cs="Tahoma"/>
          <w:spacing w:val="-7"/>
        </w:rPr>
        <w:t xml:space="preserve"> </w:t>
      </w:r>
      <w:r w:rsidRPr="000A7FA1">
        <w:rPr>
          <w:rFonts w:ascii="Tahoma" w:hAnsi="Tahoma" w:cs="Tahoma"/>
        </w:rPr>
        <w:t>(či</w:t>
      </w:r>
      <w:r w:rsidRPr="000A7FA1">
        <w:rPr>
          <w:rFonts w:ascii="Tahoma" w:hAnsi="Tahoma" w:cs="Tahoma"/>
          <w:spacing w:val="-5"/>
        </w:rPr>
        <w:t xml:space="preserve"> </w:t>
      </w:r>
      <w:r w:rsidRPr="000A7FA1">
        <w:rPr>
          <w:rFonts w:ascii="Tahoma" w:hAnsi="Tahoma" w:cs="Tahoma"/>
        </w:rPr>
        <w:t>převzetí</w:t>
      </w:r>
      <w:r w:rsidRPr="000A7FA1">
        <w:rPr>
          <w:rFonts w:ascii="Tahoma" w:hAnsi="Tahoma" w:cs="Tahoma"/>
          <w:spacing w:val="-5"/>
        </w:rPr>
        <w:t xml:space="preserve"> </w:t>
      </w:r>
      <w:r w:rsidRPr="000A7FA1">
        <w:rPr>
          <w:rFonts w:ascii="Tahoma" w:hAnsi="Tahoma" w:cs="Tahoma"/>
        </w:rPr>
        <w:t>jeho</w:t>
      </w:r>
      <w:r w:rsidRPr="000A7FA1">
        <w:rPr>
          <w:rFonts w:ascii="Tahoma" w:hAnsi="Tahoma" w:cs="Tahoma"/>
          <w:spacing w:val="-4"/>
        </w:rPr>
        <w:t xml:space="preserve"> </w:t>
      </w:r>
      <w:r w:rsidRPr="000A7FA1">
        <w:rPr>
          <w:rFonts w:ascii="Tahoma" w:hAnsi="Tahoma" w:cs="Tahoma"/>
        </w:rPr>
        <w:t>části)</w:t>
      </w:r>
      <w:r w:rsidRPr="000A7FA1">
        <w:rPr>
          <w:rFonts w:ascii="Tahoma" w:hAnsi="Tahoma" w:cs="Tahoma"/>
          <w:spacing w:val="-8"/>
        </w:rPr>
        <w:t xml:space="preserve"> </w:t>
      </w:r>
      <w:r w:rsidRPr="000A7FA1">
        <w:rPr>
          <w:rFonts w:ascii="Tahoma" w:hAnsi="Tahoma" w:cs="Tahoma"/>
        </w:rPr>
        <w:t>zejména</w:t>
      </w:r>
      <w:r w:rsidRPr="000A7FA1">
        <w:rPr>
          <w:rFonts w:ascii="Tahoma" w:hAnsi="Tahoma" w:cs="Tahoma"/>
          <w:spacing w:val="-6"/>
        </w:rPr>
        <w:t xml:space="preserve"> </w:t>
      </w:r>
      <w:r w:rsidRPr="000A7FA1">
        <w:rPr>
          <w:rFonts w:ascii="Tahoma" w:hAnsi="Tahoma" w:cs="Tahoma"/>
        </w:rPr>
        <w:t>v</w:t>
      </w:r>
      <w:r w:rsidRPr="000A7FA1">
        <w:rPr>
          <w:rFonts w:ascii="Tahoma" w:hAnsi="Tahoma" w:cs="Tahoma"/>
          <w:spacing w:val="-5"/>
        </w:rPr>
        <w:t xml:space="preserve"> </w:t>
      </w:r>
      <w:r w:rsidRPr="000A7FA1">
        <w:rPr>
          <w:rFonts w:ascii="Tahoma" w:hAnsi="Tahoma" w:cs="Tahoma"/>
        </w:rPr>
        <w:t>následujících</w:t>
      </w:r>
      <w:r w:rsidRPr="000A7FA1">
        <w:rPr>
          <w:rFonts w:ascii="Tahoma" w:hAnsi="Tahoma" w:cs="Tahoma"/>
          <w:spacing w:val="-4"/>
        </w:rPr>
        <w:t xml:space="preserve"> </w:t>
      </w:r>
      <w:r w:rsidRPr="000A7FA1">
        <w:rPr>
          <w:rFonts w:ascii="Tahoma" w:hAnsi="Tahoma" w:cs="Tahoma"/>
          <w:spacing w:val="-2"/>
        </w:rPr>
        <w:t>případech:</w:t>
      </w:r>
    </w:p>
    <w:p w14:paraId="3E7BCEB5" w14:textId="77777777" w:rsidR="002E4D92" w:rsidRPr="007331AD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Předmět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  <w:spacing w:val="-2"/>
        </w:rPr>
        <w:t>koupě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2"/>
        </w:rPr>
        <w:t>nebude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  <w:spacing w:val="-2"/>
        </w:rPr>
        <w:t>mít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vlastnosti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požadované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Smlouvou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(vč.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2"/>
        </w:rPr>
        <w:t>Přílohy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č.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1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Smlouvy)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5C9A3A05" w14:textId="2A789A17" w:rsidR="00E0364E" w:rsidRPr="0007171A" w:rsidRDefault="00E0364E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spacing w:val="-4"/>
        </w:rPr>
        <w:t>Předmět koupě nebude vlastnosti nabídnuté prodávajícím v rámci Zadávacího řízení</w:t>
      </w:r>
      <w:r w:rsidR="00381105">
        <w:rPr>
          <w:rFonts w:ascii="Tahoma" w:hAnsi="Tahoma" w:cs="Tahoma"/>
          <w:spacing w:val="-4"/>
        </w:rPr>
        <w:t xml:space="preserve"> Veřejné zakázky</w:t>
      </w:r>
      <w:r w:rsidR="00CF4DD3">
        <w:rPr>
          <w:rFonts w:ascii="Tahoma" w:hAnsi="Tahoma" w:cs="Tahoma"/>
          <w:spacing w:val="-4"/>
        </w:rPr>
        <w:t xml:space="preserve"> (vč. Přílohy č. 2 Smlouvy)</w:t>
      </w:r>
    </w:p>
    <w:p w14:paraId="2EB5D8F6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79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nebude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mít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požadované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platnými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9"/>
        </w:rPr>
        <w:t xml:space="preserve"> </w:t>
      </w:r>
      <w:r w:rsidRPr="0007171A">
        <w:rPr>
          <w:rFonts w:ascii="Tahoma" w:hAnsi="Tahoma" w:cs="Tahoma"/>
        </w:rPr>
        <w:t>účinnými</w:t>
      </w:r>
      <w:r w:rsidRPr="0007171A">
        <w:rPr>
          <w:rFonts w:ascii="Tahoma" w:hAnsi="Tahoma" w:cs="Tahoma"/>
          <w:spacing w:val="75"/>
        </w:rPr>
        <w:t xml:space="preserve"> </w:t>
      </w:r>
      <w:r w:rsidRPr="0007171A">
        <w:rPr>
          <w:rFonts w:ascii="Tahoma" w:hAnsi="Tahoma" w:cs="Tahoma"/>
        </w:rPr>
        <w:t>právními předpisy nebo technickými normami nebo</w:t>
      </w:r>
    </w:p>
    <w:p w14:paraId="6FA1778C" w14:textId="31699AC1" w:rsidR="002E4D92" w:rsidRPr="00E64012" w:rsidRDefault="002E4D92" w:rsidP="00E64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vykazovat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znaky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zjevného</w:t>
      </w:r>
      <w:r w:rsidRPr="0007171A">
        <w:rPr>
          <w:rFonts w:ascii="Tahoma" w:hAnsi="Tahoma" w:cs="Tahoma"/>
          <w:spacing w:val="11"/>
        </w:rPr>
        <w:t xml:space="preserve"> </w:t>
      </w:r>
      <w:r w:rsidRPr="0007171A">
        <w:rPr>
          <w:rFonts w:ascii="Tahoma" w:hAnsi="Tahoma" w:cs="Tahoma"/>
        </w:rPr>
        <w:t>poškození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znečištění</w:t>
      </w:r>
      <w:r w:rsidRPr="0007171A">
        <w:rPr>
          <w:rFonts w:ascii="Tahoma" w:hAnsi="Tahoma" w:cs="Tahoma"/>
          <w:spacing w:val="10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  <w:spacing w:val="-2"/>
        </w:rPr>
        <w:t>závadnosti</w:t>
      </w:r>
      <w:r w:rsidR="00E64012">
        <w:rPr>
          <w:rFonts w:ascii="Tahoma" w:hAnsi="Tahoma" w:cs="Tahoma"/>
          <w:spacing w:val="-2"/>
        </w:rPr>
        <w:t xml:space="preserve"> </w:t>
      </w:r>
      <w:r w:rsidRPr="00E64012">
        <w:rPr>
          <w:rFonts w:ascii="Tahoma" w:hAnsi="Tahoma" w:cs="Tahoma"/>
          <w:spacing w:val="-4"/>
        </w:rPr>
        <w:t>nebo</w:t>
      </w:r>
    </w:p>
    <w:p w14:paraId="207432EB" w14:textId="22E32461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dodá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jiného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místa,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než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jak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sjednáno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</w:t>
      </w:r>
      <w:r w:rsidR="001D67AF">
        <w:rPr>
          <w:rFonts w:ascii="Tahoma" w:hAnsi="Tahoma" w:cs="Tahoma"/>
        </w:rPr>
        <w:t> </w:t>
      </w:r>
      <w:r w:rsidRPr="0007171A">
        <w:rPr>
          <w:rFonts w:ascii="Tahoma" w:hAnsi="Tahoma" w:cs="Tahoma"/>
        </w:rPr>
        <w:t>odstavci</w:t>
      </w:r>
      <w:r w:rsidR="001D67AF">
        <w:rPr>
          <w:rFonts w:ascii="Tahoma" w:hAnsi="Tahoma" w:cs="Tahoma"/>
        </w:rPr>
        <w:t xml:space="preserve"> </w:t>
      </w:r>
      <w:r w:rsidR="001D67AF">
        <w:rPr>
          <w:rFonts w:ascii="Tahoma" w:hAnsi="Tahoma" w:cs="Tahoma"/>
        </w:rPr>
        <w:fldChar w:fldCharType="begin"/>
      </w:r>
      <w:r w:rsidR="001D67AF">
        <w:rPr>
          <w:rFonts w:ascii="Tahoma" w:hAnsi="Tahoma" w:cs="Tahoma"/>
        </w:rPr>
        <w:instrText xml:space="preserve"> REF _Ref189580394 \r \h </w:instrText>
      </w:r>
      <w:r w:rsidR="001D67AF">
        <w:rPr>
          <w:rFonts w:ascii="Tahoma" w:hAnsi="Tahoma" w:cs="Tahoma"/>
        </w:rPr>
      </w:r>
      <w:r w:rsidR="001D67AF">
        <w:rPr>
          <w:rFonts w:ascii="Tahoma" w:hAnsi="Tahoma" w:cs="Tahoma"/>
        </w:rPr>
        <w:fldChar w:fldCharType="separate"/>
      </w:r>
      <w:r w:rsidR="00BF4B46">
        <w:rPr>
          <w:rFonts w:ascii="Tahoma" w:hAnsi="Tahoma" w:cs="Tahoma"/>
        </w:rPr>
        <w:t>31</w:t>
      </w:r>
      <w:r w:rsidR="001D67AF">
        <w:rPr>
          <w:rFonts w:ascii="Tahoma" w:hAnsi="Tahoma" w:cs="Tahoma"/>
        </w:rPr>
        <w:fldChar w:fldCharType="end"/>
      </w:r>
      <w:r w:rsidR="004F663F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Smlouvy nebo</w:t>
      </w:r>
    </w:p>
    <w:p w14:paraId="24D21AFE" w14:textId="17202631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dodá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mimo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dobu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sjednanou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</w:t>
      </w:r>
      <w:r w:rsidR="00262760">
        <w:rPr>
          <w:rFonts w:ascii="Tahoma" w:hAnsi="Tahoma" w:cs="Tahoma"/>
          <w:spacing w:val="-5"/>
        </w:rPr>
        <w:t> </w:t>
      </w:r>
      <w:r w:rsidRPr="0007171A">
        <w:rPr>
          <w:rFonts w:ascii="Tahoma" w:hAnsi="Tahoma" w:cs="Tahoma"/>
        </w:rPr>
        <w:t>odstavci</w:t>
      </w:r>
      <w:r w:rsidR="00262760">
        <w:rPr>
          <w:rFonts w:ascii="Tahoma" w:hAnsi="Tahoma" w:cs="Tahoma"/>
          <w:spacing w:val="-9"/>
        </w:rPr>
        <w:t xml:space="preserve"> </w:t>
      </w:r>
      <w:r w:rsidR="0099083E">
        <w:rPr>
          <w:rFonts w:ascii="Tahoma" w:hAnsi="Tahoma" w:cs="Tahoma"/>
          <w:spacing w:val="-9"/>
        </w:rPr>
        <w:fldChar w:fldCharType="begin"/>
      </w:r>
      <w:r w:rsidR="0099083E">
        <w:rPr>
          <w:rFonts w:ascii="Tahoma" w:hAnsi="Tahoma" w:cs="Tahoma"/>
          <w:spacing w:val="-9"/>
        </w:rPr>
        <w:instrText xml:space="preserve"> REF _Ref189587409 \r \h </w:instrText>
      </w:r>
      <w:r w:rsidR="0099083E">
        <w:rPr>
          <w:rFonts w:ascii="Tahoma" w:hAnsi="Tahoma" w:cs="Tahoma"/>
          <w:spacing w:val="-9"/>
        </w:rPr>
      </w:r>
      <w:r w:rsidR="0099083E">
        <w:rPr>
          <w:rFonts w:ascii="Tahoma" w:hAnsi="Tahoma" w:cs="Tahoma"/>
          <w:spacing w:val="-9"/>
        </w:rPr>
        <w:fldChar w:fldCharType="separate"/>
      </w:r>
      <w:r w:rsidR="00F234F4">
        <w:rPr>
          <w:rFonts w:ascii="Tahoma" w:hAnsi="Tahoma" w:cs="Tahoma"/>
          <w:spacing w:val="-9"/>
        </w:rPr>
        <w:t>34</w:t>
      </w:r>
      <w:r w:rsidR="0099083E">
        <w:rPr>
          <w:rFonts w:ascii="Tahoma" w:hAnsi="Tahoma" w:cs="Tahoma"/>
          <w:spacing w:val="-9"/>
        </w:rPr>
        <w:fldChar w:fldCharType="end"/>
      </w:r>
      <w:r w:rsidR="0099083E">
        <w:rPr>
          <w:rFonts w:ascii="Tahoma" w:hAnsi="Tahoma" w:cs="Tahoma"/>
          <w:spacing w:val="-9"/>
        </w:rPr>
        <w:t xml:space="preserve"> a </w:t>
      </w:r>
      <w:r w:rsidR="0099083E">
        <w:rPr>
          <w:rFonts w:ascii="Tahoma" w:hAnsi="Tahoma" w:cs="Tahoma"/>
          <w:spacing w:val="-9"/>
        </w:rPr>
        <w:fldChar w:fldCharType="begin"/>
      </w:r>
      <w:r w:rsidR="0099083E">
        <w:rPr>
          <w:rFonts w:ascii="Tahoma" w:hAnsi="Tahoma" w:cs="Tahoma"/>
          <w:spacing w:val="-9"/>
        </w:rPr>
        <w:instrText xml:space="preserve"> REF _Ref189640940 \r \h </w:instrText>
      </w:r>
      <w:r w:rsidR="0099083E">
        <w:rPr>
          <w:rFonts w:ascii="Tahoma" w:hAnsi="Tahoma" w:cs="Tahoma"/>
          <w:spacing w:val="-9"/>
        </w:rPr>
      </w:r>
      <w:r w:rsidR="0099083E">
        <w:rPr>
          <w:rFonts w:ascii="Tahoma" w:hAnsi="Tahoma" w:cs="Tahoma"/>
          <w:spacing w:val="-9"/>
        </w:rPr>
        <w:fldChar w:fldCharType="separate"/>
      </w:r>
      <w:r w:rsidR="00F234F4">
        <w:rPr>
          <w:rFonts w:ascii="Tahoma" w:hAnsi="Tahoma" w:cs="Tahoma"/>
          <w:spacing w:val="-9"/>
        </w:rPr>
        <w:t>37</w:t>
      </w:r>
      <w:r w:rsidR="0099083E">
        <w:rPr>
          <w:rFonts w:ascii="Tahoma" w:hAnsi="Tahoma" w:cs="Tahoma"/>
          <w:spacing w:val="-9"/>
        </w:rPr>
        <w:fldChar w:fldCharType="end"/>
      </w:r>
      <w:r w:rsidR="0099083E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2B624FE7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dodá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porušeném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obalu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balení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5A00B49" w14:textId="24D320C4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nesplní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povinnost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sjednanou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</w:t>
      </w:r>
      <w:r w:rsidR="00300ECA">
        <w:rPr>
          <w:rFonts w:ascii="Tahoma" w:hAnsi="Tahoma" w:cs="Tahoma"/>
          <w:spacing w:val="-11"/>
        </w:rPr>
        <w:t> </w:t>
      </w:r>
      <w:r w:rsidRPr="0007171A">
        <w:rPr>
          <w:rFonts w:ascii="Tahoma" w:hAnsi="Tahoma" w:cs="Tahoma"/>
        </w:rPr>
        <w:t>odstavci</w:t>
      </w:r>
      <w:r w:rsidR="00300ECA">
        <w:rPr>
          <w:rFonts w:ascii="Tahoma" w:hAnsi="Tahoma" w:cs="Tahoma"/>
          <w:spacing w:val="-10"/>
        </w:rPr>
        <w:t xml:space="preserve"> </w:t>
      </w:r>
      <w:r w:rsidR="00300ECA">
        <w:rPr>
          <w:rFonts w:ascii="Tahoma" w:hAnsi="Tahoma" w:cs="Tahoma"/>
          <w:spacing w:val="-10"/>
        </w:rPr>
        <w:fldChar w:fldCharType="begin"/>
      </w:r>
      <w:r w:rsidR="00300ECA">
        <w:rPr>
          <w:rFonts w:ascii="Tahoma" w:hAnsi="Tahoma" w:cs="Tahoma"/>
          <w:spacing w:val="-10"/>
        </w:rPr>
        <w:instrText xml:space="preserve"> REF _Ref189641020 \r \h </w:instrText>
      </w:r>
      <w:r w:rsidR="00300ECA">
        <w:rPr>
          <w:rFonts w:ascii="Tahoma" w:hAnsi="Tahoma" w:cs="Tahoma"/>
          <w:spacing w:val="-10"/>
        </w:rPr>
      </w:r>
      <w:r w:rsidR="00300ECA">
        <w:rPr>
          <w:rFonts w:ascii="Tahoma" w:hAnsi="Tahoma" w:cs="Tahoma"/>
          <w:spacing w:val="-10"/>
        </w:rPr>
        <w:fldChar w:fldCharType="separate"/>
      </w:r>
      <w:r w:rsidR="00DC4D23">
        <w:rPr>
          <w:rFonts w:ascii="Tahoma" w:hAnsi="Tahoma" w:cs="Tahoma"/>
          <w:spacing w:val="-10"/>
        </w:rPr>
        <w:t>36</w:t>
      </w:r>
      <w:r w:rsidR="00300ECA">
        <w:rPr>
          <w:rFonts w:ascii="Tahoma" w:hAnsi="Tahoma" w:cs="Tahoma"/>
          <w:spacing w:val="-10"/>
        </w:rPr>
        <w:fldChar w:fldCharType="end"/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17DDDC78" w14:textId="1F732113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nesplní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některou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71"/>
        </w:rPr>
        <w:t xml:space="preserve"> </w:t>
      </w:r>
      <w:r w:rsidRPr="0007171A">
        <w:rPr>
          <w:rFonts w:ascii="Tahoma" w:hAnsi="Tahoma" w:cs="Tahoma"/>
        </w:rPr>
        <w:t>svých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povinností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71"/>
        </w:rPr>
        <w:t xml:space="preserve"> </w:t>
      </w:r>
      <w:r w:rsidRPr="0007171A">
        <w:rPr>
          <w:rFonts w:ascii="Tahoma" w:hAnsi="Tahoma" w:cs="Tahoma"/>
        </w:rPr>
        <w:t>odstavc</w:t>
      </w:r>
      <w:r w:rsidR="00BB2864">
        <w:rPr>
          <w:rFonts w:ascii="Tahoma" w:hAnsi="Tahoma" w:cs="Tahoma"/>
        </w:rPr>
        <w:t xml:space="preserve">e </w:t>
      </w:r>
      <w:r w:rsidR="00E27A37">
        <w:rPr>
          <w:rFonts w:ascii="Tahoma" w:hAnsi="Tahoma" w:cs="Tahoma"/>
        </w:rPr>
        <w:fldChar w:fldCharType="begin"/>
      </w:r>
      <w:r w:rsidR="00E27A37">
        <w:rPr>
          <w:rFonts w:ascii="Tahoma" w:hAnsi="Tahoma" w:cs="Tahoma"/>
        </w:rPr>
        <w:instrText xml:space="preserve"> REF _Ref189641214 \r \h </w:instrText>
      </w:r>
      <w:r w:rsidR="00E27A37">
        <w:rPr>
          <w:rFonts w:ascii="Tahoma" w:hAnsi="Tahoma" w:cs="Tahoma"/>
        </w:rPr>
      </w:r>
      <w:r w:rsidR="00E27A37">
        <w:rPr>
          <w:rFonts w:ascii="Tahoma" w:hAnsi="Tahoma" w:cs="Tahoma"/>
        </w:rPr>
        <w:fldChar w:fldCharType="separate"/>
      </w:r>
      <w:r w:rsidR="009D78F4">
        <w:rPr>
          <w:rFonts w:ascii="Tahoma" w:hAnsi="Tahoma" w:cs="Tahoma"/>
        </w:rPr>
        <w:t>12</w:t>
      </w:r>
      <w:r w:rsidR="00E27A37">
        <w:rPr>
          <w:rFonts w:ascii="Tahoma" w:hAnsi="Tahoma" w:cs="Tahoma"/>
        </w:rPr>
        <w:fldChar w:fldCharType="end"/>
      </w:r>
      <w:r w:rsidR="00E27A37">
        <w:rPr>
          <w:rFonts w:ascii="Tahoma" w:hAnsi="Tahoma" w:cs="Tahoma"/>
        </w:rPr>
        <w:t xml:space="preserve">, </w:t>
      </w:r>
      <w:r w:rsidR="006A5D97">
        <w:rPr>
          <w:rFonts w:ascii="Tahoma" w:hAnsi="Tahoma" w:cs="Tahoma"/>
        </w:rPr>
        <w:fldChar w:fldCharType="begin"/>
      </w:r>
      <w:r w:rsidR="006A5D97">
        <w:rPr>
          <w:rFonts w:ascii="Tahoma" w:hAnsi="Tahoma" w:cs="Tahoma"/>
        </w:rPr>
        <w:instrText xml:space="preserve"> REF _Ref191632769 \r \h </w:instrText>
      </w:r>
      <w:r w:rsidR="006A5D97">
        <w:rPr>
          <w:rFonts w:ascii="Tahoma" w:hAnsi="Tahoma" w:cs="Tahoma"/>
        </w:rPr>
      </w:r>
      <w:r w:rsidR="006A5D97">
        <w:rPr>
          <w:rFonts w:ascii="Tahoma" w:hAnsi="Tahoma" w:cs="Tahoma"/>
        </w:rPr>
        <w:fldChar w:fldCharType="separate"/>
      </w:r>
      <w:r w:rsidR="009D78F4">
        <w:rPr>
          <w:rFonts w:ascii="Tahoma" w:hAnsi="Tahoma" w:cs="Tahoma"/>
        </w:rPr>
        <w:t>13</w:t>
      </w:r>
      <w:r w:rsidR="006A5D97">
        <w:rPr>
          <w:rFonts w:ascii="Tahoma" w:hAnsi="Tahoma" w:cs="Tahoma"/>
        </w:rPr>
        <w:fldChar w:fldCharType="end"/>
      </w:r>
      <w:r w:rsidR="006A5D97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neb</w:t>
      </w:r>
      <w:r w:rsidR="001F24B7">
        <w:rPr>
          <w:rFonts w:ascii="Tahoma" w:hAnsi="Tahoma" w:cs="Tahoma"/>
        </w:rPr>
        <w:t xml:space="preserve">o </w:t>
      </w:r>
      <w:r w:rsidR="001F24B7">
        <w:rPr>
          <w:rFonts w:ascii="Tahoma" w:hAnsi="Tahoma" w:cs="Tahoma"/>
        </w:rPr>
        <w:fldChar w:fldCharType="begin"/>
      </w:r>
      <w:r w:rsidR="001F24B7">
        <w:rPr>
          <w:rFonts w:ascii="Tahoma" w:hAnsi="Tahoma" w:cs="Tahoma"/>
        </w:rPr>
        <w:instrText xml:space="preserve"> REF _Ref189641333 \r \h </w:instrText>
      </w:r>
      <w:r w:rsidR="001F24B7">
        <w:rPr>
          <w:rFonts w:ascii="Tahoma" w:hAnsi="Tahoma" w:cs="Tahoma"/>
        </w:rPr>
      </w:r>
      <w:r w:rsidR="001F24B7">
        <w:rPr>
          <w:rFonts w:ascii="Tahoma" w:hAnsi="Tahoma" w:cs="Tahoma"/>
        </w:rPr>
        <w:fldChar w:fldCharType="separate"/>
      </w:r>
      <w:r w:rsidR="00DC4D23">
        <w:rPr>
          <w:rFonts w:ascii="Tahoma" w:hAnsi="Tahoma" w:cs="Tahoma"/>
        </w:rPr>
        <w:t>40</w:t>
      </w:r>
      <w:r w:rsidR="001F24B7">
        <w:rPr>
          <w:rFonts w:ascii="Tahoma" w:hAnsi="Tahoma" w:cs="Tahoma"/>
        </w:rPr>
        <w:fldChar w:fldCharType="end"/>
      </w:r>
      <w:r w:rsidR="001F24B7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Smlouvy.</w:t>
      </w:r>
    </w:p>
    <w:p w14:paraId="7F36C1E1" w14:textId="378BBC1C" w:rsidR="002E4D92" w:rsidRPr="00CA50DD" w:rsidRDefault="002E4D92" w:rsidP="00426324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V případě, že Kupující Předmět koupě odmítne převzít, bude mezi Smluvními stranami </w:t>
      </w:r>
      <w:r w:rsidRPr="0007171A">
        <w:rPr>
          <w:rFonts w:ascii="Tahoma" w:hAnsi="Tahoma" w:cs="Tahoma"/>
        </w:rPr>
        <w:lastRenderedPageBreak/>
        <w:t>sepsán záznam s uvedením důvodu nepřevzetí Předmětu koupě a s uvedením stanovisek Smluvních stran. Zpracování záznamu zajistí Prodávající. Nebude-li záznam podle tohoto odstavce sepsán, sdělí Kupující důvody pro odmítnutí převzetí Předmětu koupě Prodávajícímu na jeho žádost. Poté,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co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odstraní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vytknuté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vady,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dohodnou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strany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opětovném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termínu odevzdání Předmětu koupě Kupujícímu. Dohodou na opětovném termínu odevzdání Předmětu koupě Kupujícímu nedochází ke změně doby plnění podle odstavc</w:t>
      </w:r>
      <w:r w:rsidR="008A50E2">
        <w:rPr>
          <w:rFonts w:ascii="Tahoma" w:hAnsi="Tahoma" w:cs="Tahoma"/>
        </w:rPr>
        <w:t xml:space="preserve">e </w:t>
      </w:r>
      <w:r w:rsidR="008F2540">
        <w:rPr>
          <w:rFonts w:ascii="Tahoma" w:hAnsi="Tahoma" w:cs="Tahoma"/>
        </w:rPr>
        <w:fldChar w:fldCharType="begin"/>
      </w:r>
      <w:r w:rsidR="008F2540">
        <w:rPr>
          <w:rFonts w:ascii="Tahoma" w:hAnsi="Tahoma" w:cs="Tahoma"/>
        </w:rPr>
        <w:instrText xml:space="preserve"> REF _Ref189587409 \r \h </w:instrText>
      </w:r>
      <w:r w:rsidR="008F2540">
        <w:rPr>
          <w:rFonts w:ascii="Tahoma" w:hAnsi="Tahoma" w:cs="Tahoma"/>
        </w:rPr>
      </w:r>
      <w:r w:rsidR="008F2540">
        <w:rPr>
          <w:rFonts w:ascii="Tahoma" w:hAnsi="Tahoma" w:cs="Tahoma"/>
        </w:rPr>
        <w:fldChar w:fldCharType="separate"/>
      </w:r>
      <w:r w:rsidR="00CF4DD3">
        <w:rPr>
          <w:rFonts w:ascii="Tahoma" w:hAnsi="Tahoma" w:cs="Tahoma"/>
        </w:rPr>
        <w:t>34</w:t>
      </w:r>
      <w:r w:rsidR="008F2540">
        <w:rPr>
          <w:rFonts w:ascii="Tahoma" w:hAnsi="Tahoma" w:cs="Tahoma"/>
        </w:rPr>
        <w:fldChar w:fldCharType="end"/>
      </w:r>
      <w:r w:rsidR="008F2540">
        <w:rPr>
          <w:rFonts w:ascii="Tahoma" w:hAnsi="Tahoma" w:cs="Tahoma"/>
        </w:rPr>
        <w:t xml:space="preserve"> </w:t>
      </w:r>
      <w:r w:rsidRPr="00CA50DD">
        <w:rPr>
          <w:rFonts w:ascii="Tahoma" w:hAnsi="Tahoma" w:cs="Tahoma"/>
        </w:rPr>
        <w:t>Smlouvy.</w:t>
      </w:r>
    </w:p>
    <w:p w14:paraId="72B8DE4E" w14:textId="77777777" w:rsidR="002E4D92" w:rsidRPr="00AA5903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AA5903">
        <w:rPr>
          <w:rFonts w:ascii="Tahoma" w:hAnsi="Tahoma" w:cs="Tahoma"/>
          <w:sz w:val="22"/>
          <w:szCs w:val="22"/>
        </w:rPr>
        <w:t>NABYTÍ VLASTNICKÉHO PRÁVA A PŘECHOD NEBEZPEČÍ ŠKODY</w:t>
      </w:r>
    </w:p>
    <w:p w14:paraId="3935430F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1C6226F3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Vlastnické právo k Předmětu koupě Kupující nabývá okamžikem, kdy Prodávající splní podle odstavc</w:t>
      </w:r>
      <w:r w:rsidR="00995AA5">
        <w:rPr>
          <w:rFonts w:ascii="Tahoma" w:hAnsi="Tahoma" w:cs="Tahoma"/>
        </w:rPr>
        <w:t xml:space="preserve">e </w:t>
      </w:r>
      <w:r w:rsidR="00995AA5">
        <w:rPr>
          <w:rFonts w:ascii="Tahoma" w:hAnsi="Tahoma" w:cs="Tahoma"/>
        </w:rPr>
        <w:fldChar w:fldCharType="begin"/>
      </w:r>
      <w:r w:rsidR="00995AA5">
        <w:rPr>
          <w:rFonts w:ascii="Tahoma" w:hAnsi="Tahoma" w:cs="Tahoma"/>
        </w:rPr>
        <w:instrText xml:space="preserve"> REF _Ref189642163 \r \h </w:instrText>
      </w:r>
      <w:r w:rsidR="00995AA5">
        <w:rPr>
          <w:rFonts w:ascii="Tahoma" w:hAnsi="Tahoma" w:cs="Tahoma"/>
        </w:rPr>
      </w:r>
      <w:r w:rsidR="00995AA5">
        <w:rPr>
          <w:rFonts w:ascii="Tahoma" w:hAnsi="Tahoma" w:cs="Tahoma"/>
        </w:rPr>
        <w:fldChar w:fldCharType="separate"/>
      </w:r>
      <w:r w:rsidR="00CF4DD3">
        <w:rPr>
          <w:rFonts w:ascii="Tahoma" w:hAnsi="Tahoma" w:cs="Tahoma"/>
        </w:rPr>
        <w:t>39</w:t>
      </w:r>
      <w:r w:rsidR="00995AA5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 povinnost odevzdat Předmět koupě Kupujícímu</w:t>
      </w:r>
      <w:r w:rsidR="005F6BA1">
        <w:rPr>
          <w:rFonts w:ascii="Tahoma" w:hAnsi="Tahoma" w:cs="Tahoma"/>
        </w:rPr>
        <w:t>.</w:t>
      </w:r>
    </w:p>
    <w:p w14:paraId="650EB586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0CB8F8A4" w14:textId="415BC65F" w:rsidR="003041AD" w:rsidRPr="0007171A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Nebezpečí škody na Předmětu koupě přechází na Kupujícího okamžikem, kdy Prodávající splní podle odstavc</w:t>
      </w:r>
      <w:r w:rsidR="00BA2924">
        <w:rPr>
          <w:rFonts w:ascii="Tahoma" w:hAnsi="Tahoma" w:cs="Tahoma"/>
        </w:rPr>
        <w:t xml:space="preserve">e </w:t>
      </w:r>
      <w:r w:rsidR="00693CE8">
        <w:rPr>
          <w:rFonts w:ascii="Tahoma" w:hAnsi="Tahoma" w:cs="Tahoma"/>
        </w:rPr>
        <w:fldChar w:fldCharType="begin"/>
      </w:r>
      <w:r w:rsidR="00693CE8">
        <w:rPr>
          <w:rFonts w:ascii="Tahoma" w:hAnsi="Tahoma" w:cs="Tahoma"/>
        </w:rPr>
        <w:instrText xml:space="preserve"> REF _Ref189642163 \r \h </w:instrText>
      </w:r>
      <w:r w:rsidR="00693CE8">
        <w:rPr>
          <w:rFonts w:ascii="Tahoma" w:hAnsi="Tahoma" w:cs="Tahoma"/>
        </w:rPr>
      </w:r>
      <w:r w:rsidR="00693CE8">
        <w:rPr>
          <w:rFonts w:ascii="Tahoma" w:hAnsi="Tahoma" w:cs="Tahoma"/>
        </w:rPr>
        <w:fldChar w:fldCharType="separate"/>
      </w:r>
      <w:r w:rsidR="00CF4DD3">
        <w:rPr>
          <w:rFonts w:ascii="Tahoma" w:hAnsi="Tahoma" w:cs="Tahoma"/>
        </w:rPr>
        <w:t>39</w:t>
      </w:r>
      <w:r w:rsidR="00693CE8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 povinnost odevzdat Předmět koupě</w:t>
      </w:r>
      <w:r w:rsidR="00660939">
        <w:rPr>
          <w:rFonts w:ascii="Tahoma" w:hAnsi="Tahoma" w:cs="Tahoma"/>
        </w:rPr>
        <w:t>.</w:t>
      </w:r>
      <w:r w:rsidR="00BC4E90">
        <w:rPr>
          <w:rFonts w:ascii="Tahoma" w:hAnsi="Tahoma" w:cs="Tahoma"/>
        </w:rPr>
        <w:t xml:space="preserve"> </w:t>
      </w:r>
    </w:p>
    <w:p w14:paraId="2F275D08" w14:textId="77777777" w:rsidR="003041AD" w:rsidRPr="0007171A" w:rsidRDefault="003041AD" w:rsidP="003041AD">
      <w:pPr>
        <w:pStyle w:val="Odstavecseseznamem"/>
        <w:rPr>
          <w:rFonts w:ascii="Tahoma" w:hAnsi="Tahoma" w:cs="Tahoma"/>
        </w:rPr>
      </w:pPr>
    </w:p>
    <w:p w14:paraId="77261EE5" w14:textId="0D0FC3C7" w:rsidR="004C3E19" w:rsidRPr="004C3E19" w:rsidRDefault="002E4D92" w:rsidP="004C3E1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strany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dohodly,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§</w:t>
      </w:r>
      <w:r w:rsidRPr="0007171A">
        <w:rPr>
          <w:rFonts w:ascii="Tahoma" w:hAnsi="Tahoma" w:cs="Tahoma"/>
          <w:spacing w:val="-10"/>
        </w:rPr>
        <w:t xml:space="preserve"> </w:t>
      </w:r>
      <w:r w:rsidR="005342CE" w:rsidRPr="0007171A">
        <w:rPr>
          <w:rFonts w:ascii="Tahoma" w:hAnsi="Tahoma" w:cs="Tahoma"/>
        </w:rPr>
        <w:t>2121</w:t>
      </w:r>
      <w:r w:rsidR="005342CE" w:rsidRPr="0007171A">
        <w:rPr>
          <w:rFonts w:ascii="Tahoma" w:hAnsi="Tahoma" w:cs="Tahoma"/>
          <w:spacing w:val="-8"/>
        </w:rPr>
        <w:t>–2123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Občanského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zákoníku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31"/>
        </w:rPr>
        <w:t xml:space="preserve"> </w:t>
      </w:r>
      <w:r w:rsidRPr="0007171A">
        <w:rPr>
          <w:rFonts w:ascii="Tahoma" w:hAnsi="Tahoma" w:cs="Tahoma"/>
        </w:rPr>
        <w:t>rovněž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obchodní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  <w:spacing w:val="-2"/>
        </w:rPr>
        <w:t>zvyklosti,</w:t>
      </w:r>
      <w:r w:rsidR="003041AD"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jež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jsou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svým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smyslem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účinky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stejné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obdobné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uvedeným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ustanovením,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se nepoužijí.</w:t>
      </w:r>
    </w:p>
    <w:p w14:paraId="5B897334" w14:textId="77777777" w:rsidR="002E4D92" w:rsidRPr="00E23AFD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E23AFD">
        <w:rPr>
          <w:rFonts w:ascii="Tahoma" w:hAnsi="Tahoma" w:cs="Tahoma"/>
          <w:sz w:val="22"/>
          <w:szCs w:val="22"/>
        </w:rPr>
        <w:t>VADY PLNĚNÍ A ZÁRUKA</w:t>
      </w:r>
    </w:p>
    <w:p w14:paraId="43156D9A" w14:textId="77777777" w:rsidR="002E4D92" w:rsidRPr="0007171A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musí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být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prostý všech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faktických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právních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vad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povinen zajistit, aby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dodáním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užíváním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nebyla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porušena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práva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jiných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3574352" w14:textId="476304E0" w:rsidR="002E4D92" w:rsidRPr="00B87F2A" w:rsidRDefault="002E4D92" w:rsidP="5C18EA38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poskytuje Kupujícímu záruku za jakost Předmětu koupě, jíž se Prodávající zaručuje, že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18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16"/>
        </w:rPr>
        <w:t xml:space="preserve"> </w:t>
      </w: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18"/>
        </w:rPr>
        <w:t xml:space="preserve"> </w:t>
      </w:r>
      <w:r w:rsidRPr="0007171A">
        <w:rPr>
          <w:rFonts w:ascii="Tahoma" w:hAnsi="Tahoma" w:cs="Tahoma"/>
        </w:rPr>
        <w:t>záruční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dobu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způsobilý</w:t>
      </w:r>
      <w:r w:rsidRPr="0007171A">
        <w:rPr>
          <w:rFonts w:ascii="Tahoma" w:hAnsi="Tahoma" w:cs="Tahoma"/>
          <w:spacing w:val="17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17"/>
        </w:rPr>
        <w:t xml:space="preserve"> </w:t>
      </w:r>
      <w:r w:rsidRPr="0007171A">
        <w:rPr>
          <w:rFonts w:ascii="Tahoma" w:hAnsi="Tahoma" w:cs="Tahoma"/>
        </w:rPr>
        <w:t>použití k účelu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sjednanému</w:t>
      </w:r>
      <w:r w:rsidRPr="0007171A">
        <w:rPr>
          <w:rFonts w:ascii="Tahoma" w:hAnsi="Tahoma" w:cs="Tahoma"/>
          <w:spacing w:val="16"/>
        </w:rPr>
        <w:t xml:space="preserve"> </w:t>
      </w:r>
      <w:r w:rsidRPr="0007171A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EE5D3F">
        <w:rPr>
          <w:rFonts w:ascii="Tahoma" w:hAnsi="Tahoma" w:cs="Tahoma"/>
          <w:color w:val="000000"/>
          <w:highlight w:val="yellow"/>
        </w:rPr>
        <w:t>24</w:t>
      </w:r>
      <w:r w:rsidR="00EB782E" w:rsidRPr="00AC4A50">
        <w:rPr>
          <w:rFonts w:ascii="Tahoma" w:hAnsi="Tahoma" w:cs="Tahoma"/>
          <w:color w:val="000000"/>
          <w:highlight w:val="yellow"/>
        </w:rPr>
        <w:t xml:space="preserve"> měsíců</w:t>
      </w:r>
      <w:r w:rsidRPr="0007171A">
        <w:rPr>
          <w:rFonts w:ascii="Tahoma" w:hAnsi="Tahoma" w:cs="Tahoma"/>
          <w:color w:val="000000"/>
        </w:rPr>
        <w:t xml:space="preserve"> (dále jen „</w:t>
      </w:r>
      <w:r w:rsidRPr="5C18EA38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07171A">
        <w:rPr>
          <w:rFonts w:ascii="Tahoma" w:hAnsi="Tahoma" w:cs="Tahoma"/>
          <w:color w:val="000000"/>
        </w:rPr>
        <w:t>“). Záruční doba k dodanému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Předmětu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koupě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začíná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běžet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dnem,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kdy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Prodávající</w:t>
      </w:r>
      <w:r w:rsidRPr="0007171A">
        <w:rPr>
          <w:rFonts w:ascii="Tahoma" w:hAnsi="Tahoma" w:cs="Tahoma"/>
          <w:color w:val="000000"/>
          <w:spacing w:val="-11"/>
        </w:rPr>
        <w:t xml:space="preserve"> </w:t>
      </w:r>
      <w:r w:rsidRPr="0007171A">
        <w:rPr>
          <w:rFonts w:ascii="Tahoma" w:hAnsi="Tahoma" w:cs="Tahoma"/>
          <w:color w:val="000000"/>
        </w:rPr>
        <w:t>splní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podle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odstavc</w:t>
      </w:r>
      <w:r w:rsidR="00675DA7">
        <w:rPr>
          <w:rFonts w:ascii="Tahoma" w:hAnsi="Tahoma" w:cs="Tahoma"/>
          <w:color w:val="000000"/>
        </w:rPr>
        <w:t xml:space="preserve">e </w:t>
      </w:r>
      <w:r w:rsidR="00675DA7">
        <w:rPr>
          <w:rFonts w:ascii="Tahoma" w:hAnsi="Tahoma" w:cs="Tahoma"/>
          <w:color w:val="000000"/>
        </w:rPr>
        <w:fldChar w:fldCharType="begin"/>
      </w:r>
      <w:r w:rsidR="00675DA7">
        <w:rPr>
          <w:rFonts w:ascii="Tahoma" w:hAnsi="Tahoma" w:cs="Tahoma"/>
          <w:color w:val="000000"/>
        </w:rPr>
        <w:instrText xml:space="preserve"> REF _Ref189642163 \r \h </w:instrText>
      </w:r>
      <w:r w:rsidR="00675DA7">
        <w:rPr>
          <w:rFonts w:ascii="Tahoma" w:hAnsi="Tahoma" w:cs="Tahoma"/>
          <w:color w:val="000000"/>
        </w:rPr>
      </w:r>
      <w:r w:rsidR="00675DA7">
        <w:rPr>
          <w:rFonts w:ascii="Tahoma" w:hAnsi="Tahoma" w:cs="Tahoma"/>
          <w:color w:val="000000"/>
        </w:rPr>
        <w:fldChar w:fldCharType="separate"/>
      </w:r>
      <w:r w:rsidR="007331AD">
        <w:rPr>
          <w:rFonts w:ascii="Tahoma" w:hAnsi="Tahoma" w:cs="Tahoma"/>
          <w:color w:val="000000"/>
        </w:rPr>
        <w:t>39</w:t>
      </w:r>
      <w:r w:rsidR="00675DA7">
        <w:rPr>
          <w:rFonts w:ascii="Tahoma" w:hAnsi="Tahoma" w:cs="Tahoma"/>
          <w:color w:val="000000"/>
        </w:rPr>
        <w:fldChar w:fldCharType="end"/>
      </w:r>
      <w:r w:rsidRPr="0007171A">
        <w:rPr>
          <w:rFonts w:ascii="Tahoma" w:hAnsi="Tahoma" w:cs="Tahoma"/>
          <w:color w:val="000000"/>
          <w:spacing w:val="-11"/>
        </w:rPr>
        <w:t xml:space="preserve"> </w:t>
      </w:r>
      <w:r w:rsidRPr="0007171A">
        <w:rPr>
          <w:rFonts w:ascii="Tahoma" w:hAnsi="Tahoma" w:cs="Tahoma"/>
          <w:color w:val="000000"/>
        </w:rPr>
        <w:t>Smlouvy povinnost odevzdat Předmět koupě Kupujícímu</w:t>
      </w:r>
      <w:r w:rsidRPr="00B87F2A">
        <w:rPr>
          <w:rFonts w:ascii="Tahoma" w:hAnsi="Tahoma" w:cs="Tahoma"/>
          <w:color w:val="000000"/>
        </w:rPr>
        <w:t>.</w:t>
      </w:r>
    </w:p>
    <w:p w14:paraId="05BE8798" w14:textId="77777777" w:rsidR="002E4D92" w:rsidRPr="0007171A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vadný,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nebude-</w:t>
      </w:r>
      <w:r w:rsidRPr="0007171A">
        <w:rPr>
          <w:rFonts w:ascii="Tahoma" w:hAnsi="Tahoma" w:cs="Tahoma"/>
          <w:spacing w:val="-5"/>
        </w:rPr>
        <w:t>li:</w:t>
      </w:r>
    </w:p>
    <w:p w14:paraId="1BF89BFA" w14:textId="49BF7BB1" w:rsidR="002E4D92" w:rsidRPr="00AB5DF2" w:rsidRDefault="002E4D92" w:rsidP="00AB5DF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43"/>
        </w:rPr>
        <w:t xml:space="preserve"> </w:t>
      </w:r>
      <w:r w:rsidRPr="0007171A">
        <w:rPr>
          <w:rFonts w:ascii="Tahoma" w:hAnsi="Tahoma" w:cs="Tahoma"/>
        </w:rPr>
        <w:t>převzetí</w:t>
      </w:r>
      <w:r w:rsidRPr="0007171A">
        <w:rPr>
          <w:rFonts w:ascii="Tahoma" w:hAnsi="Tahoma" w:cs="Tahoma"/>
          <w:spacing w:val="43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46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46"/>
        </w:rPr>
        <w:t xml:space="preserve"> </w:t>
      </w:r>
      <w:r w:rsidRPr="0007171A">
        <w:rPr>
          <w:rFonts w:ascii="Tahoma" w:hAnsi="Tahoma" w:cs="Tahoma"/>
        </w:rPr>
        <w:t>kdykoli</w:t>
      </w:r>
      <w:r w:rsidRPr="0007171A">
        <w:rPr>
          <w:rFonts w:ascii="Tahoma" w:hAnsi="Tahoma" w:cs="Tahoma"/>
          <w:spacing w:val="42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42"/>
        </w:rPr>
        <w:t xml:space="preserve"> </w:t>
      </w:r>
      <w:r w:rsidRPr="0007171A">
        <w:rPr>
          <w:rFonts w:ascii="Tahoma" w:hAnsi="Tahoma" w:cs="Tahoma"/>
        </w:rPr>
        <w:t>průběhu</w:t>
      </w:r>
      <w:r w:rsidRPr="0007171A">
        <w:rPr>
          <w:rFonts w:ascii="Tahoma" w:hAnsi="Tahoma" w:cs="Tahoma"/>
          <w:spacing w:val="44"/>
        </w:rPr>
        <w:t xml:space="preserve"> </w:t>
      </w:r>
      <w:r w:rsidRPr="0007171A">
        <w:rPr>
          <w:rFonts w:ascii="Tahoma" w:hAnsi="Tahoma" w:cs="Tahoma"/>
        </w:rPr>
        <w:t>Záruční</w:t>
      </w:r>
      <w:r w:rsidRPr="0007171A">
        <w:rPr>
          <w:rFonts w:ascii="Tahoma" w:hAnsi="Tahoma" w:cs="Tahoma"/>
          <w:spacing w:val="42"/>
        </w:rPr>
        <w:t xml:space="preserve"> </w:t>
      </w:r>
      <w:r w:rsidRPr="0007171A">
        <w:rPr>
          <w:rFonts w:ascii="Tahoma" w:hAnsi="Tahoma" w:cs="Tahoma"/>
        </w:rPr>
        <w:t>doby</w:t>
      </w:r>
      <w:r w:rsidRPr="0007171A">
        <w:rPr>
          <w:rFonts w:ascii="Tahoma" w:hAnsi="Tahoma" w:cs="Tahoma"/>
          <w:spacing w:val="44"/>
        </w:rPr>
        <w:t xml:space="preserve"> </w:t>
      </w:r>
      <w:r w:rsidRPr="0007171A">
        <w:rPr>
          <w:rFonts w:ascii="Tahoma" w:hAnsi="Tahoma" w:cs="Tahoma"/>
        </w:rPr>
        <w:t>mít</w:t>
      </w:r>
      <w:r w:rsidRPr="0007171A">
        <w:rPr>
          <w:rFonts w:ascii="Tahoma" w:hAnsi="Tahoma" w:cs="Tahoma"/>
          <w:spacing w:val="41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45"/>
        </w:rPr>
        <w:t xml:space="preserve"> </w:t>
      </w:r>
      <w:r w:rsidRPr="0007171A">
        <w:rPr>
          <w:rFonts w:ascii="Tahoma" w:hAnsi="Tahoma" w:cs="Tahoma"/>
          <w:spacing w:val="-2"/>
        </w:rPr>
        <w:t>sjednané</w:t>
      </w:r>
      <w:r w:rsidR="00AB5DF2">
        <w:rPr>
          <w:rFonts w:ascii="Tahoma" w:hAnsi="Tahoma" w:cs="Tahoma"/>
          <w:spacing w:val="-2"/>
        </w:rPr>
        <w:t xml:space="preserve"> </w:t>
      </w:r>
      <w:r w:rsidRPr="00AB5DF2">
        <w:rPr>
          <w:rFonts w:ascii="Tahoma" w:hAnsi="Tahoma" w:cs="Tahoma"/>
        </w:rPr>
        <w:t>Smlouvou</w:t>
      </w:r>
      <w:r w:rsidRPr="00AB5DF2">
        <w:rPr>
          <w:rFonts w:ascii="Tahoma" w:hAnsi="Tahoma" w:cs="Tahoma"/>
          <w:spacing w:val="-7"/>
        </w:rPr>
        <w:t xml:space="preserve"> </w:t>
      </w:r>
      <w:r w:rsidRPr="00AB5DF2">
        <w:rPr>
          <w:rFonts w:ascii="Tahoma" w:hAnsi="Tahoma" w:cs="Tahoma"/>
          <w:spacing w:val="-4"/>
        </w:rPr>
        <w:t>nebo</w:t>
      </w:r>
    </w:p>
    <w:p w14:paraId="2B847DB8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při převzetí Kupujícím nebo kdykoli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převzetí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kdykoli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 průběhu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Záruční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doby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prostý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právních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4"/>
        </w:rPr>
        <w:t>vad.</w:t>
      </w:r>
    </w:p>
    <w:p w14:paraId="34534D19" w14:textId="391F2442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2A5921">
        <w:rPr>
          <w:rFonts w:ascii="Tahoma" w:hAnsi="Tahoma" w:cs="Tahoma"/>
        </w:rPr>
        <w:t xml:space="preserve">ů </w:t>
      </w:r>
      <w:r w:rsidR="00900E48">
        <w:rPr>
          <w:rFonts w:ascii="Tahoma" w:hAnsi="Tahoma" w:cs="Tahoma"/>
        </w:rPr>
        <w:fldChar w:fldCharType="begin"/>
      </w:r>
      <w:r w:rsidR="00900E48">
        <w:rPr>
          <w:rFonts w:ascii="Tahoma" w:hAnsi="Tahoma" w:cs="Tahoma"/>
        </w:rPr>
        <w:instrText xml:space="preserve"> REF _Ref189643891 \r \h </w:instrText>
      </w:r>
      <w:r w:rsidR="00900E48">
        <w:rPr>
          <w:rFonts w:ascii="Tahoma" w:hAnsi="Tahoma" w:cs="Tahoma"/>
        </w:rPr>
      </w:r>
      <w:r w:rsidR="00900E48">
        <w:rPr>
          <w:rFonts w:ascii="Tahoma" w:hAnsi="Tahoma" w:cs="Tahoma"/>
        </w:rPr>
        <w:fldChar w:fldCharType="separate"/>
      </w:r>
      <w:r w:rsidR="00617311">
        <w:rPr>
          <w:rFonts w:ascii="Tahoma" w:hAnsi="Tahoma" w:cs="Tahoma"/>
        </w:rPr>
        <w:t>64</w:t>
      </w:r>
      <w:r w:rsidR="00900E48">
        <w:rPr>
          <w:rFonts w:ascii="Tahoma" w:hAnsi="Tahoma" w:cs="Tahoma"/>
        </w:rPr>
        <w:fldChar w:fldCharType="end"/>
      </w:r>
      <w:r w:rsidR="00900E48">
        <w:rPr>
          <w:rFonts w:ascii="Tahoma" w:hAnsi="Tahoma" w:cs="Tahoma"/>
        </w:rPr>
        <w:t xml:space="preserve"> – </w:t>
      </w:r>
      <w:r w:rsidR="00900E48">
        <w:rPr>
          <w:rFonts w:ascii="Tahoma" w:hAnsi="Tahoma" w:cs="Tahoma"/>
        </w:rPr>
        <w:fldChar w:fldCharType="begin"/>
      </w:r>
      <w:r w:rsidR="00900E48">
        <w:rPr>
          <w:rFonts w:ascii="Tahoma" w:hAnsi="Tahoma" w:cs="Tahoma"/>
        </w:rPr>
        <w:instrText xml:space="preserve"> REF _Ref189643912 \r \h </w:instrText>
      </w:r>
      <w:r w:rsidR="00900E48">
        <w:rPr>
          <w:rFonts w:ascii="Tahoma" w:hAnsi="Tahoma" w:cs="Tahoma"/>
        </w:rPr>
      </w:r>
      <w:r w:rsidR="00900E48">
        <w:rPr>
          <w:rFonts w:ascii="Tahoma" w:hAnsi="Tahoma" w:cs="Tahoma"/>
        </w:rPr>
        <w:fldChar w:fldCharType="separate"/>
      </w:r>
      <w:r w:rsidR="00617311">
        <w:rPr>
          <w:rFonts w:ascii="Tahoma" w:hAnsi="Tahoma" w:cs="Tahoma"/>
        </w:rPr>
        <w:t>74</w:t>
      </w:r>
      <w:r w:rsidR="00900E48">
        <w:rPr>
          <w:rFonts w:ascii="Tahoma" w:hAnsi="Tahoma" w:cs="Tahoma"/>
        </w:rPr>
        <w:fldChar w:fldCharType="end"/>
      </w:r>
      <w:r w:rsidR="00900E48">
        <w:rPr>
          <w:rFonts w:ascii="Tahoma" w:hAnsi="Tahoma" w:cs="Tahoma"/>
        </w:rPr>
        <w:t xml:space="preserve"> S</w:t>
      </w:r>
      <w:r w:rsidRPr="0007171A">
        <w:rPr>
          <w:rFonts w:ascii="Tahoma" w:hAnsi="Tahoma" w:cs="Tahoma"/>
        </w:rPr>
        <w:t>mlouvy obdobně.</w:t>
      </w:r>
    </w:p>
    <w:p w14:paraId="7AC1760B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koupě.</w:t>
      </w:r>
    </w:p>
    <w:p w14:paraId="5D4D7BFE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nenese odpovědnost za vady způsobené Kupujícím nebo jinými osobami, ledaže Kupující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takové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postupovaly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souladu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dokumenty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pokyny,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obdržely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 xml:space="preserve">od </w:t>
      </w:r>
      <w:r w:rsidRPr="0007171A">
        <w:rPr>
          <w:rFonts w:ascii="Tahoma" w:hAnsi="Tahoma" w:cs="Tahoma"/>
          <w:spacing w:val="-2"/>
        </w:rPr>
        <w:t>Prodávajícího.</w:t>
      </w:r>
    </w:p>
    <w:p w14:paraId="054CD93E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0399C98B" w14:textId="37413CA7" w:rsidR="002E4D92" w:rsidRPr="004726E6" w:rsidRDefault="002E4D92" w:rsidP="004726E6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lastRenderedPageBreak/>
        <w:t>Prodávající</w:t>
      </w:r>
      <w:r w:rsidRPr="0007171A">
        <w:rPr>
          <w:rFonts w:ascii="Tahoma" w:hAnsi="Tahoma" w:cs="Tahoma"/>
          <w:spacing w:val="34"/>
        </w:rPr>
        <w:t xml:space="preserve"> </w:t>
      </w:r>
      <w:r w:rsidRPr="0007171A">
        <w:rPr>
          <w:rFonts w:ascii="Tahoma" w:hAnsi="Tahoma" w:cs="Tahoma"/>
        </w:rPr>
        <w:t>neodpovídá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38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spočívající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opotřebení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koupě,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4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35"/>
        </w:rPr>
        <w:t xml:space="preserve"> </w:t>
      </w:r>
      <w:r w:rsidRPr="0007171A">
        <w:rPr>
          <w:rFonts w:ascii="Tahoma" w:hAnsi="Tahoma" w:cs="Tahoma"/>
          <w:spacing w:val="-2"/>
        </w:rPr>
        <w:t>obvyklé</w:t>
      </w:r>
      <w:r w:rsidR="004726E6">
        <w:rPr>
          <w:rFonts w:ascii="Tahoma" w:hAnsi="Tahoma" w:cs="Tahoma"/>
          <w:spacing w:val="-2"/>
        </w:rPr>
        <w:t xml:space="preserve"> </w:t>
      </w:r>
      <w:r w:rsidRPr="004726E6">
        <w:rPr>
          <w:rFonts w:ascii="Tahoma" w:hAnsi="Tahoma" w:cs="Tahoma"/>
        </w:rPr>
        <w:t>u</w:t>
      </w:r>
      <w:r w:rsidRPr="004726E6">
        <w:rPr>
          <w:rFonts w:ascii="Tahoma" w:hAnsi="Tahoma" w:cs="Tahoma"/>
          <w:spacing w:val="-8"/>
        </w:rPr>
        <w:t xml:space="preserve"> </w:t>
      </w:r>
      <w:r w:rsidRPr="004726E6">
        <w:rPr>
          <w:rFonts w:ascii="Tahoma" w:hAnsi="Tahoma" w:cs="Tahoma"/>
        </w:rPr>
        <w:t>věcí</w:t>
      </w:r>
      <w:r w:rsidRPr="004726E6">
        <w:rPr>
          <w:rFonts w:ascii="Tahoma" w:hAnsi="Tahoma" w:cs="Tahoma"/>
          <w:spacing w:val="-6"/>
        </w:rPr>
        <w:t xml:space="preserve"> </w:t>
      </w:r>
      <w:r w:rsidRPr="004726E6">
        <w:rPr>
          <w:rFonts w:ascii="Tahoma" w:hAnsi="Tahoma" w:cs="Tahoma"/>
        </w:rPr>
        <w:t>stejného</w:t>
      </w:r>
      <w:r w:rsidRPr="004726E6">
        <w:rPr>
          <w:rFonts w:ascii="Tahoma" w:hAnsi="Tahoma" w:cs="Tahoma"/>
          <w:spacing w:val="-3"/>
        </w:rPr>
        <w:t xml:space="preserve"> </w:t>
      </w:r>
      <w:r w:rsidRPr="004726E6">
        <w:rPr>
          <w:rFonts w:ascii="Tahoma" w:hAnsi="Tahoma" w:cs="Tahoma"/>
        </w:rPr>
        <w:t>nebo</w:t>
      </w:r>
      <w:r w:rsidRPr="004726E6">
        <w:rPr>
          <w:rFonts w:ascii="Tahoma" w:hAnsi="Tahoma" w:cs="Tahoma"/>
          <w:spacing w:val="-6"/>
        </w:rPr>
        <w:t xml:space="preserve"> </w:t>
      </w:r>
      <w:r w:rsidRPr="004726E6">
        <w:rPr>
          <w:rFonts w:ascii="Tahoma" w:hAnsi="Tahoma" w:cs="Tahoma"/>
        </w:rPr>
        <w:t>obdobného</w:t>
      </w:r>
      <w:r w:rsidRPr="004726E6">
        <w:rPr>
          <w:rFonts w:ascii="Tahoma" w:hAnsi="Tahoma" w:cs="Tahoma"/>
          <w:spacing w:val="-5"/>
        </w:rPr>
        <w:t xml:space="preserve"> </w:t>
      </w:r>
      <w:r w:rsidRPr="004726E6">
        <w:rPr>
          <w:rFonts w:ascii="Tahoma" w:hAnsi="Tahoma" w:cs="Tahoma"/>
        </w:rPr>
        <w:t>druhu</w:t>
      </w:r>
      <w:r w:rsidRPr="004726E6">
        <w:rPr>
          <w:rFonts w:ascii="Tahoma" w:hAnsi="Tahoma" w:cs="Tahoma"/>
          <w:spacing w:val="-4"/>
        </w:rPr>
        <w:t xml:space="preserve"> </w:t>
      </w:r>
      <w:r w:rsidRPr="004726E6">
        <w:rPr>
          <w:rFonts w:ascii="Tahoma" w:hAnsi="Tahoma" w:cs="Tahoma"/>
        </w:rPr>
        <w:t>jako</w:t>
      </w:r>
      <w:r w:rsidRPr="004726E6">
        <w:rPr>
          <w:rFonts w:ascii="Tahoma" w:hAnsi="Tahoma" w:cs="Tahoma"/>
          <w:spacing w:val="-5"/>
        </w:rPr>
        <w:t xml:space="preserve"> </w:t>
      </w:r>
      <w:r w:rsidRPr="004726E6">
        <w:rPr>
          <w:rFonts w:ascii="Tahoma" w:hAnsi="Tahoma" w:cs="Tahoma"/>
        </w:rPr>
        <w:t>Předmět</w:t>
      </w:r>
      <w:r w:rsidRPr="004726E6">
        <w:rPr>
          <w:rFonts w:ascii="Tahoma" w:hAnsi="Tahoma" w:cs="Tahoma"/>
          <w:spacing w:val="-8"/>
        </w:rPr>
        <w:t xml:space="preserve"> </w:t>
      </w:r>
      <w:r w:rsidRPr="004726E6">
        <w:rPr>
          <w:rFonts w:ascii="Tahoma" w:hAnsi="Tahoma" w:cs="Tahoma"/>
          <w:spacing w:val="-2"/>
        </w:rPr>
        <w:t>koupě.</w:t>
      </w:r>
    </w:p>
    <w:p w14:paraId="21C469C3" w14:textId="0395A1CC" w:rsidR="002E4D92" w:rsidRPr="00426324" w:rsidRDefault="002E4D92" w:rsidP="00426324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07171A">
        <w:rPr>
          <w:rFonts w:ascii="Tahoma" w:hAnsi="Tahoma" w:cs="Tahoma"/>
          <w:spacing w:val="-2"/>
        </w:rPr>
        <w:t>dojít.</w:t>
      </w:r>
    </w:p>
    <w:p w14:paraId="071A3044" w14:textId="77777777" w:rsidR="002E4D92" w:rsidRPr="00944A02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944A02">
        <w:rPr>
          <w:rFonts w:ascii="Tahoma" w:hAnsi="Tahoma" w:cs="Tahoma"/>
          <w:sz w:val="22"/>
          <w:szCs w:val="22"/>
        </w:rPr>
        <w:t>UPLATNĚNÍ PRÁV Z VADNÉHO PLNĚNÍ</w:t>
      </w:r>
    </w:p>
    <w:p w14:paraId="12BA4CB0" w14:textId="77777777" w:rsidR="002E4D92" w:rsidRPr="0007171A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Má-li Předmět koupě vadu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07171A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je oprávněn reklamovat vady u Prodávajícího jakýmkoliv způsobem. Prodávající je povinen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přijetí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reklamace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zbytečného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odkladu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písemně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potvrdit.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reklamaci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Vada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uplatněna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včas,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je-li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písemná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forma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reklamace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odeslána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nejpozději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 poslední den Záruční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doby nebo je-li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mu reklamace sdělena jakoukoli jinou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den.</w:t>
      </w:r>
    </w:p>
    <w:p w14:paraId="3435914B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Má-li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vady,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odpovídá,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má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právo:</w:t>
      </w:r>
    </w:p>
    <w:p w14:paraId="0613BADF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dodání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nového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vad,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pokud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vzhledem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povaze</w:t>
      </w:r>
      <w:r w:rsidRPr="0007171A">
        <w:rPr>
          <w:rFonts w:ascii="Tahoma" w:hAnsi="Tahoma" w:cs="Tahoma"/>
          <w:spacing w:val="38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dodání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chybějící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části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1B2DF98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bezplatnou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opravou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jeho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části,</w:t>
      </w:r>
      <w:r w:rsidRPr="0007171A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přiměřenou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slevu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Ceny,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8D4C458" w14:textId="6F640033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odstoupit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od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Smlouvy.</w:t>
      </w:r>
    </w:p>
    <w:p w14:paraId="157D5FD4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Nesdělí-li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Prodávajícímu,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jaké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právo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si</w:t>
      </w:r>
      <w:r w:rsidRPr="0007171A">
        <w:rPr>
          <w:rFonts w:ascii="Tahoma" w:hAnsi="Tahoma" w:cs="Tahoma"/>
          <w:spacing w:val="20"/>
        </w:rPr>
        <w:t xml:space="preserve"> </w:t>
      </w:r>
      <w:r w:rsidRPr="0007171A">
        <w:rPr>
          <w:rFonts w:ascii="Tahoma" w:hAnsi="Tahoma" w:cs="Tahoma"/>
        </w:rPr>
        <w:t>zvolil</w:t>
      </w:r>
      <w:r w:rsidRPr="0007171A">
        <w:rPr>
          <w:rFonts w:ascii="Tahoma" w:hAnsi="Tahoma" w:cs="Tahoma"/>
          <w:spacing w:val="16"/>
        </w:rPr>
        <w:t xml:space="preserve"> </w:t>
      </w:r>
      <w:r w:rsidRPr="0007171A">
        <w:rPr>
          <w:rFonts w:ascii="Tahoma" w:hAnsi="Tahoma" w:cs="Tahoma"/>
        </w:rPr>
        <w:t>ani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20"/>
        </w:rPr>
        <w:t xml:space="preserve"> </w:t>
      </w:r>
      <w:r w:rsidRPr="0007171A">
        <w:rPr>
          <w:rFonts w:ascii="Tahoma" w:hAnsi="Tahoma" w:cs="Tahoma"/>
        </w:rPr>
        <w:t>zbytečného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odkladu</w:t>
      </w:r>
      <w:r w:rsidRPr="0007171A">
        <w:rPr>
          <w:rFonts w:ascii="Tahoma" w:hAnsi="Tahoma" w:cs="Tahoma"/>
          <w:spacing w:val="20"/>
        </w:rPr>
        <w:t xml:space="preserve"> </w:t>
      </w:r>
      <w:r w:rsidRPr="0007171A">
        <w:rPr>
          <w:rFonts w:ascii="Tahoma" w:hAnsi="Tahoma" w:cs="Tahoma"/>
        </w:rPr>
        <w:t>poté,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co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2FA9F2FD" w:rsidR="002E4D92" w:rsidRPr="00426324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8F72D9" w:rsidRDefault="002E4D92" w:rsidP="008F72D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8F72D9">
        <w:rPr>
          <w:rFonts w:ascii="Tahoma" w:hAnsi="Tahoma" w:cs="Tahoma"/>
          <w:sz w:val="22"/>
          <w:szCs w:val="22"/>
        </w:rPr>
        <w:t>PODMÍNKY ODSTRANĚNÍ VAD</w:t>
      </w:r>
    </w:p>
    <w:p w14:paraId="6380C700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7A05F5E6" w:rsidR="002E4D92" w:rsidRPr="0007171A" w:rsidRDefault="002E4D92" w:rsidP="5C18EA38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27" w:name="_bookmark15"/>
      <w:bookmarkStart w:id="28" w:name="_Ref189643891"/>
      <w:bookmarkEnd w:id="27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4"/>
        </w:rPr>
        <w:t xml:space="preserve"> </w:t>
      </w:r>
      <w:r w:rsidRPr="0007171A">
        <w:rPr>
          <w:rFonts w:ascii="Tahoma" w:hAnsi="Tahoma" w:cs="Tahoma"/>
        </w:rPr>
        <w:t>odstranit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reklamovanou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</w:rPr>
        <w:t>vadu</w:t>
      </w:r>
      <w:r w:rsidRPr="0007171A">
        <w:rPr>
          <w:rFonts w:ascii="Tahoma" w:hAnsi="Tahoma" w:cs="Tahoma"/>
          <w:spacing w:val="4"/>
        </w:rPr>
        <w:t xml:space="preserve"> </w:t>
      </w:r>
      <w:r w:rsidR="00C1273F">
        <w:rPr>
          <w:rFonts w:ascii="Tahoma" w:hAnsi="Tahoma" w:cs="Tahoma"/>
          <w:spacing w:val="4"/>
        </w:rPr>
        <w:t>bez zbytečného odkladu</w:t>
      </w:r>
      <w:r w:rsidR="00C20D9A">
        <w:rPr>
          <w:rFonts w:ascii="Tahoma" w:hAnsi="Tahoma" w:cs="Tahoma"/>
          <w:spacing w:val="4"/>
        </w:rPr>
        <w:t xml:space="preserve">, </w:t>
      </w:r>
      <w:r w:rsidRPr="0007171A">
        <w:rPr>
          <w:rFonts w:ascii="Tahoma" w:hAnsi="Tahoma" w:cs="Tahoma"/>
        </w:rPr>
        <w:lastRenderedPageBreak/>
        <w:t>nejpozději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do</w:t>
      </w:r>
      <w:r w:rsidRPr="0007171A">
        <w:rPr>
          <w:rFonts w:ascii="Tahoma" w:hAnsi="Tahoma" w:cs="Tahoma"/>
          <w:spacing w:val="4"/>
        </w:rPr>
        <w:t xml:space="preserve"> </w:t>
      </w:r>
      <w:r w:rsidR="00873631">
        <w:rPr>
          <w:rFonts w:ascii="Tahoma" w:hAnsi="Tahoma" w:cs="Tahoma"/>
          <w:color w:val="000000"/>
        </w:rPr>
        <w:t>10</w:t>
      </w:r>
      <w:r w:rsidRPr="0007171A">
        <w:rPr>
          <w:rFonts w:ascii="Tahoma" w:hAnsi="Tahoma" w:cs="Tahoma"/>
          <w:spacing w:val="2"/>
        </w:rPr>
        <w:t xml:space="preserve"> </w:t>
      </w:r>
      <w:r w:rsidRPr="0007171A">
        <w:rPr>
          <w:rFonts w:ascii="Tahoma" w:hAnsi="Tahoma" w:cs="Tahoma"/>
        </w:rPr>
        <w:t>pracovních</w:t>
      </w:r>
      <w:r w:rsidRPr="0007171A">
        <w:rPr>
          <w:rFonts w:ascii="Tahoma" w:hAnsi="Tahoma" w:cs="Tahoma"/>
          <w:spacing w:val="2"/>
        </w:rPr>
        <w:t xml:space="preserve"> </w:t>
      </w:r>
      <w:r w:rsidRPr="0007171A">
        <w:rPr>
          <w:rFonts w:ascii="Tahoma" w:hAnsi="Tahoma" w:cs="Tahoma"/>
          <w:spacing w:val="-5"/>
        </w:rPr>
        <w:t>dnů</w:t>
      </w:r>
      <w:r w:rsidR="00AA669F"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ode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dne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oznámení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Prodávajícímu,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nedohodnou-li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Prodávajícím</w:t>
      </w:r>
      <w:r w:rsidRPr="0007171A">
        <w:rPr>
          <w:rFonts w:ascii="Tahoma" w:hAnsi="Tahoma" w:cs="Tahoma"/>
          <w:spacing w:val="-2"/>
        </w:rPr>
        <w:t xml:space="preserve"> jinak.</w:t>
      </w:r>
      <w:bookmarkEnd w:id="28"/>
    </w:p>
    <w:p w14:paraId="51A8D782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29" w:name="_bookmark16"/>
      <w:bookmarkStart w:id="30" w:name="_Ref189645144"/>
      <w:bookmarkEnd w:id="29"/>
      <w:r w:rsidRPr="0007171A">
        <w:rPr>
          <w:rFonts w:ascii="Tahoma" w:hAnsi="Tahoma" w:cs="Tahoma"/>
        </w:rPr>
        <w:t>Nebude-li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vada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odstraněna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lhůtě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předchozího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odstavce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Smlouvy,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 xml:space="preserve">Kupující </w:t>
      </w:r>
      <w:r w:rsidRPr="0007171A">
        <w:rPr>
          <w:rFonts w:ascii="Tahoma" w:hAnsi="Tahoma" w:cs="Tahoma"/>
          <w:spacing w:val="-2"/>
        </w:rPr>
        <w:t>oprávněn:</w:t>
      </w:r>
      <w:bookmarkEnd w:id="30"/>
    </w:p>
    <w:p w14:paraId="6FD1ECAE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zajistit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jinou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odborně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způsobilou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osobou,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6371D03C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zajistit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obstarání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náhradního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jinou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odborně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způsobilou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osobou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náklady Prodávajícího,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nebo</w:t>
      </w:r>
    </w:p>
    <w:p w14:paraId="204E85E9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požadovat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přiměřenou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slevu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Ceny,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F73F5A3" w14:textId="27199E29" w:rsidR="002E4D92" w:rsidRPr="0007171A" w:rsidRDefault="002E4D92" w:rsidP="5C18EA38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odstoupit od Smlouvy, pokud není vada odstraněna ani do </w:t>
      </w:r>
      <w:r w:rsidR="000C75D1">
        <w:rPr>
          <w:rFonts w:ascii="Tahoma" w:hAnsi="Tahoma" w:cs="Tahoma"/>
          <w:color w:val="000000"/>
        </w:rPr>
        <w:t>20</w:t>
      </w:r>
      <w:r w:rsidRPr="0007171A">
        <w:rPr>
          <w:rFonts w:ascii="Tahoma" w:hAnsi="Tahoma" w:cs="Tahoma"/>
        </w:rPr>
        <w:t xml:space="preserve"> pracovních dnů ode dne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oznámení vady Prodávajícímu.</w:t>
      </w:r>
    </w:p>
    <w:p w14:paraId="747F6754" w14:textId="77777777" w:rsidR="00833984" w:rsidRPr="0007171A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477BFD9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Veškeré náklady vzniklé Kupujícímu v souvislosti s odstraněním vady způsobem podle odstavc</w:t>
      </w:r>
      <w:r w:rsidR="00B272D1">
        <w:rPr>
          <w:rFonts w:ascii="Tahoma" w:hAnsi="Tahoma" w:cs="Tahoma"/>
        </w:rPr>
        <w:t xml:space="preserve">e </w:t>
      </w:r>
      <w:r w:rsidR="00B272D1">
        <w:rPr>
          <w:rFonts w:ascii="Tahoma" w:hAnsi="Tahoma" w:cs="Tahoma"/>
        </w:rPr>
        <w:fldChar w:fldCharType="begin"/>
      </w:r>
      <w:r w:rsidR="00B272D1">
        <w:rPr>
          <w:rFonts w:ascii="Tahoma" w:hAnsi="Tahoma" w:cs="Tahoma"/>
        </w:rPr>
        <w:instrText xml:space="preserve"> REF _Ref189645144 \r \h </w:instrText>
      </w:r>
      <w:r w:rsidR="00B272D1">
        <w:rPr>
          <w:rFonts w:ascii="Tahoma" w:hAnsi="Tahoma" w:cs="Tahoma"/>
        </w:rPr>
      </w:r>
      <w:r w:rsidR="00B272D1">
        <w:rPr>
          <w:rFonts w:ascii="Tahoma" w:hAnsi="Tahoma" w:cs="Tahoma"/>
        </w:rPr>
        <w:fldChar w:fldCharType="separate"/>
      </w:r>
      <w:r w:rsidR="00E43BDB">
        <w:rPr>
          <w:rFonts w:ascii="Tahoma" w:hAnsi="Tahoma" w:cs="Tahoma"/>
        </w:rPr>
        <w:t>65</w:t>
      </w:r>
      <w:r w:rsidR="00B272D1">
        <w:rPr>
          <w:rFonts w:ascii="Tahoma" w:hAnsi="Tahoma" w:cs="Tahoma"/>
        </w:rPr>
        <w:fldChar w:fldCharType="end"/>
      </w:r>
      <w:r w:rsidR="00920384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07171A" w:rsidRDefault="002E4D92" w:rsidP="004F671D">
      <w:pPr>
        <w:pStyle w:val="Odstavecseseznamem"/>
        <w:numPr>
          <w:ilvl w:val="0"/>
          <w:numId w:val="4"/>
        </w:numPr>
        <w:tabs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odstranit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vadu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ohledu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to,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zda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uplatnění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oprávněné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poskytnout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Prodávajícímu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součinnost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nezbytnou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  <w:spacing w:val="-2"/>
        </w:rPr>
        <w:t>vady.</w:t>
      </w:r>
    </w:p>
    <w:p w14:paraId="6677632A" w14:textId="4158CDFB" w:rsidR="002E4D92" w:rsidRPr="00411D7D" w:rsidRDefault="002E4D92" w:rsidP="00411D7D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Do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odstranění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vady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nemusí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Kupující platit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dosud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2"/>
        </w:rPr>
        <w:t>nezaplacenou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část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  <w:spacing w:val="-2"/>
        </w:rPr>
        <w:t>Ceny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a případnou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příslušnou</w:t>
      </w:r>
      <w:r w:rsidR="00411D7D">
        <w:rPr>
          <w:rFonts w:ascii="Tahoma" w:hAnsi="Tahoma" w:cs="Tahoma"/>
          <w:spacing w:val="-2"/>
        </w:rPr>
        <w:t xml:space="preserve"> </w:t>
      </w:r>
      <w:r w:rsidRPr="00411D7D">
        <w:rPr>
          <w:rFonts w:ascii="Tahoma" w:hAnsi="Tahoma" w:cs="Tahoma"/>
        </w:rPr>
        <w:t>DPH</w:t>
      </w:r>
      <w:r w:rsidRPr="00411D7D">
        <w:rPr>
          <w:rFonts w:ascii="Tahoma" w:hAnsi="Tahoma" w:cs="Tahoma"/>
          <w:spacing w:val="-8"/>
        </w:rPr>
        <w:t xml:space="preserve"> </w:t>
      </w:r>
      <w:r w:rsidRPr="00411D7D">
        <w:rPr>
          <w:rFonts w:ascii="Tahoma" w:hAnsi="Tahoma" w:cs="Tahoma"/>
        </w:rPr>
        <w:t>odhadem</w:t>
      </w:r>
      <w:r w:rsidRPr="00411D7D">
        <w:rPr>
          <w:rFonts w:ascii="Tahoma" w:hAnsi="Tahoma" w:cs="Tahoma"/>
          <w:spacing w:val="-3"/>
        </w:rPr>
        <w:t xml:space="preserve"> </w:t>
      </w:r>
      <w:r w:rsidRPr="00411D7D">
        <w:rPr>
          <w:rFonts w:ascii="Tahoma" w:hAnsi="Tahoma" w:cs="Tahoma"/>
        </w:rPr>
        <w:t>přiměřeně</w:t>
      </w:r>
      <w:r w:rsidRPr="00411D7D">
        <w:rPr>
          <w:rFonts w:ascii="Tahoma" w:hAnsi="Tahoma" w:cs="Tahoma"/>
          <w:spacing w:val="-7"/>
        </w:rPr>
        <w:t xml:space="preserve"> </w:t>
      </w:r>
      <w:r w:rsidRPr="00411D7D">
        <w:rPr>
          <w:rFonts w:ascii="Tahoma" w:hAnsi="Tahoma" w:cs="Tahoma"/>
        </w:rPr>
        <w:t>odpovídající</w:t>
      </w:r>
      <w:r w:rsidRPr="00411D7D">
        <w:rPr>
          <w:rFonts w:ascii="Tahoma" w:hAnsi="Tahoma" w:cs="Tahoma"/>
          <w:spacing w:val="-6"/>
        </w:rPr>
        <w:t xml:space="preserve"> </w:t>
      </w:r>
      <w:r w:rsidRPr="00411D7D">
        <w:rPr>
          <w:rFonts w:ascii="Tahoma" w:hAnsi="Tahoma" w:cs="Tahoma"/>
        </w:rPr>
        <w:t>jeho</w:t>
      </w:r>
      <w:r w:rsidRPr="00411D7D">
        <w:rPr>
          <w:rFonts w:ascii="Tahoma" w:hAnsi="Tahoma" w:cs="Tahoma"/>
          <w:spacing w:val="-4"/>
        </w:rPr>
        <w:t xml:space="preserve"> </w:t>
      </w:r>
      <w:r w:rsidRPr="00411D7D">
        <w:rPr>
          <w:rFonts w:ascii="Tahoma" w:hAnsi="Tahoma" w:cs="Tahoma"/>
        </w:rPr>
        <w:t>právu</w:t>
      </w:r>
      <w:r w:rsidRPr="00411D7D">
        <w:rPr>
          <w:rFonts w:ascii="Tahoma" w:hAnsi="Tahoma" w:cs="Tahoma"/>
          <w:spacing w:val="-4"/>
        </w:rPr>
        <w:t xml:space="preserve"> </w:t>
      </w:r>
      <w:r w:rsidRPr="00411D7D">
        <w:rPr>
          <w:rFonts w:ascii="Tahoma" w:hAnsi="Tahoma" w:cs="Tahoma"/>
        </w:rPr>
        <w:t>na</w:t>
      </w:r>
      <w:r w:rsidRPr="00411D7D">
        <w:rPr>
          <w:rFonts w:ascii="Tahoma" w:hAnsi="Tahoma" w:cs="Tahoma"/>
          <w:spacing w:val="-5"/>
        </w:rPr>
        <w:t xml:space="preserve"> </w:t>
      </w:r>
      <w:r w:rsidRPr="00411D7D">
        <w:rPr>
          <w:rFonts w:ascii="Tahoma" w:hAnsi="Tahoma" w:cs="Tahoma"/>
          <w:spacing w:val="-2"/>
        </w:rPr>
        <w:t>slevu.</w:t>
      </w:r>
    </w:p>
    <w:p w14:paraId="0D24277D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17BFEEE9" w14:textId="7D29BBF7" w:rsidR="002E4D92" w:rsidRPr="00117718" w:rsidRDefault="002E4D92" w:rsidP="00117718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písemně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potvrdit,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došlo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k</w:t>
      </w:r>
      <w:r w:rsidR="00117718">
        <w:rPr>
          <w:rFonts w:ascii="Tahoma" w:hAnsi="Tahoma" w:cs="Tahoma"/>
          <w:spacing w:val="9"/>
        </w:rPr>
        <w:t> </w:t>
      </w:r>
      <w:r w:rsidRPr="0007171A">
        <w:rPr>
          <w:rFonts w:ascii="Tahoma" w:hAnsi="Tahoma" w:cs="Tahoma"/>
          <w:spacing w:val="-2"/>
        </w:rPr>
        <w:t>odstranění</w:t>
      </w:r>
      <w:r w:rsidR="00117718">
        <w:rPr>
          <w:rFonts w:ascii="Tahoma" w:hAnsi="Tahoma" w:cs="Tahoma"/>
          <w:spacing w:val="-2"/>
        </w:rPr>
        <w:t xml:space="preserve"> </w:t>
      </w:r>
      <w:r w:rsidRPr="00117718">
        <w:rPr>
          <w:rFonts w:ascii="Tahoma" w:hAnsi="Tahoma" w:cs="Tahoma"/>
        </w:rPr>
        <w:t>vady,</w:t>
      </w:r>
      <w:r w:rsidRPr="00117718">
        <w:rPr>
          <w:rFonts w:ascii="Tahoma" w:hAnsi="Tahoma" w:cs="Tahoma"/>
          <w:spacing w:val="-9"/>
        </w:rPr>
        <w:t xml:space="preserve"> </w:t>
      </w:r>
      <w:r w:rsidRPr="00117718">
        <w:rPr>
          <w:rFonts w:ascii="Tahoma" w:hAnsi="Tahoma" w:cs="Tahoma"/>
        </w:rPr>
        <w:t>uvést</w:t>
      </w:r>
      <w:r w:rsidRPr="00117718">
        <w:rPr>
          <w:rFonts w:ascii="Tahoma" w:hAnsi="Tahoma" w:cs="Tahoma"/>
          <w:spacing w:val="-4"/>
        </w:rPr>
        <w:t xml:space="preserve"> </w:t>
      </w:r>
      <w:r w:rsidRPr="00117718">
        <w:rPr>
          <w:rFonts w:ascii="Tahoma" w:hAnsi="Tahoma" w:cs="Tahoma"/>
        </w:rPr>
        <w:t>způsob</w:t>
      </w:r>
      <w:r w:rsidRPr="00117718">
        <w:rPr>
          <w:rFonts w:ascii="Tahoma" w:hAnsi="Tahoma" w:cs="Tahoma"/>
          <w:spacing w:val="-6"/>
        </w:rPr>
        <w:t xml:space="preserve"> </w:t>
      </w:r>
      <w:r w:rsidRPr="00117718">
        <w:rPr>
          <w:rFonts w:ascii="Tahoma" w:hAnsi="Tahoma" w:cs="Tahoma"/>
        </w:rPr>
        <w:t>jejího</w:t>
      </w:r>
      <w:r w:rsidRPr="00117718">
        <w:rPr>
          <w:rFonts w:ascii="Tahoma" w:hAnsi="Tahoma" w:cs="Tahoma"/>
          <w:spacing w:val="-5"/>
        </w:rPr>
        <w:t xml:space="preserve"> </w:t>
      </w:r>
      <w:r w:rsidRPr="00117718">
        <w:rPr>
          <w:rFonts w:ascii="Tahoma" w:hAnsi="Tahoma" w:cs="Tahoma"/>
        </w:rPr>
        <w:t>odstranění</w:t>
      </w:r>
      <w:r w:rsidRPr="00117718">
        <w:rPr>
          <w:rFonts w:ascii="Tahoma" w:hAnsi="Tahoma" w:cs="Tahoma"/>
          <w:spacing w:val="-5"/>
        </w:rPr>
        <w:t xml:space="preserve"> </w:t>
      </w:r>
      <w:r w:rsidRPr="00117718">
        <w:rPr>
          <w:rFonts w:ascii="Tahoma" w:hAnsi="Tahoma" w:cs="Tahoma"/>
        </w:rPr>
        <w:t>a</w:t>
      </w:r>
      <w:r w:rsidRPr="00117718">
        <w:rPr>
          <w:rFonts w:ascii="Tahoma" w:hAnsi="Tahoma" w:cs="Tahoma"/>
          <w:spacing w:val="-4"/>
        </w:rPr>
        <w:t xml:space="preserve"> </w:t>
      </w:r>
      <w:r w:rsidRPr="00117718">
        <w:rPr>
          <w:rFonts w:ascii="Tahoma" w:hAnsi="Tahoma" w:cs="Tahoma"/>
        </w:rPr>
        <w:t>dobu,</w:t>
      </w:r>
      <w:r w:rsidRPr="00117718">
        <w:rPr>
          <w:rFonts w:ascii="Tahoma" w:hAnsi="Tahoma" w:cs="Tahoma"/>
          <w:spacing w:val="-4"/>
        </w:rPr>
        <w:t xml:space="preserve"> </w:t>
      </w:r>
      <w:r w:rsidRPr="00117718">
        <w:rPr>
          <w:rFonts w:ascii="Tahoma" w:hAnsi="Tahoma" w:cs="Tahoma"/>
        </w:rPr>
        <w:t>po</w:t>
      </w:r>
      <w:r w:rsidRPr="00117718">
        <w:rPr>
          <w:rFonts w:ascii="Tahoma" w:hAnsi="Tahoma" w:cs="Tahoma"/>
          <w:spacing w:val="-5"/>
        </w:rPr>
        <w:t xml:space="preserve"> </w:t>
      </w:r>
      <w:r w:rsidRPr="00117718">
        <w:rPr>
          <w:rFonts w:ascii="Tahoma" w:hAnsi="Tahoma" w:cs="Tahoma"/>
        </w:rPr>
        <w:t>kterou</w:t>
      </w:r>
      <w:r w:rsidRPr="00117718">
        <w:rPr>
          <w:rFonts w:ascii="Tahoma" w:hAnsi="Tahoma" w:cs="Tahoma"/>
          <w:spacing w:val="-6"/>
        </w:rPr>
        <w:t xml:space="preserve"> </w:t>
      </w:r>
      <w:r w:rsidRPr="00117718">
        <w:rPr>
          <w:rFonts w:ascii="Tahoma" w:hAnsi="Tahoma" w:cs="Tahoma"/>
        </w:rPr>
        <w:t>byla</w:t>
      </w:r>
      <w:r w:rsidRPr="00117718">
        <w:rPr>
          <w:rFonts w:ascii="Tahoma" w:hAnsi="Tahoma" w:cs="Tahoma"/>
          <w:spacing w:val="-7"/>
        </w:rPr>
        <w:t xml:space="preserve"> </w:t>
      </w:r>
      <w:r w:rsidRPr="00117718">
        <w:rPr>
          <w:rFonts w:ascii="Tahoma" w:hAnsi="Tahoma" w:cs="Tahoma"/>
        </w:rPr>
        <w:t>vada</w:t>
      </w:r>
      <w:r w:rsidRPr="00117718">
        <w:rPr>
          <w:rFonts w:ascii="Tahoma" w:hAnsi="Tahoma" w:cs="Tahoma"/>
          <w:spacing w:val="-8"/>
        </w:rPr>
        <w:t xml:space="preserve"> </w:t>
      </w:r>
      <w:r w:rsidRPr="00117718">
        <w:rPr>
          <w:rFonts w:ascii="Tahoma" w:hAnsi="Tahoma" w:cs="Tahoma"/>
          <w:spacing w:val="-2"/>
        </w:rPr>
        <w:t>odstraňována.</w:t>
      </w:r>
    </w:p>
    <w:p w14:paraId="7B220DED" w14:textId="78A91465" w:rsidR="002E4D92" w:rsidRPr="00DF77F9" w:rsidRDefault="002E4D92" w:rsidP="00DF77F9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Odstraněním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rozumí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zjednání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nápravy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Prodávajícím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uplatnění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některého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z</w:t>
      </w:r>
      <w:r w:rsidR="00E71EC6">
        <w:rPr>
          <w:rFonts w:ascii="Tahoma" w:hAnsi="Tahoma" w:cs="Tahoma"/>
          <w:spacing w:val="14"/>
        </w:rPr>
        <w:t> </w:t>
      </w:r>
      <w:r w:rsidRPr="0007171A">
        <w:rPr>
          <w:rFonts w:ascii="Tahoma" w:hAnsi="Tahoma" w:cs="Tahoma"/>
          <w:spacing w:val="-4"/>
        </w:rPr>
        <w:t>práv</w:t>
      </w:r>
      <w:r w:rsidR="00E71EC6">
        <w:rPr>
          <w:rFonts w:ascii="Tahoma" w:hAnsi="Tahoma" w:cs="Tahoma"/>
          <w:spacing w:val="-4"/>
        </w:rPr>
        <w:t xml:space="preserve"> </w:t>
      </w:r>
      <w:r w:rsidRPr="00DF77F9">
        <w:rPr>
          <w:rFonts w:ascii="Tahoma" w:hAnsi="Tahoma" w:cs="Tahoma"/>
        </w:rPr>
        <w:t>podle</w:t>
      </w:r>
      <w:r w:rsidRPr="00DF77F9">
        <w:rPr>
          <w:rFonts w:ascii="Tahoma" w:hAnsi="Tahoma" w:cs="Tahoma"/>
          <w:spacing w:val="-8"/>
        </w:rPr>
        <w:t xml:space="preserve"> </w:t>
      </w:r>
      <w:r w:rsidRPr="00DF77F9">
        <w:rPr>
          <w:rFonts w:ascii="Tahoma" w:hAnsi="Tahoma" w:cs="Tahoma"/>
        </w:rPr>
        <w:t>odstavc</w:t>
      </w:r>
      <w:r w:rsidR="00E71EC6">
        <w:rPr>
          <w:rFonts w:ascii="Tahoma" w:hAnsi="Tahoma" w:cs="Tahoma"/>
        </w:rPr>
        <w:t xml:space="preserve">e </w:t>
      </w:r>
      <w:r w:rsidR="00E71EC6">
        <w:rPr>
          <w:rFonts w:ascii="Tahoma" w:hAnsi="Tahoma" w:cs="Tahoma"/>
        </w:rPr>
        <w:fldChar w:fldCharType="begin"/>
      </w:r>
      <w:r w:rsidR="00E71EC6">
        <w:rPr>
          <w:rFonts w:ascii="Tahoma" w:hAnsi="Tahoma" w:cs="Tahoma"/>
        </w:rPr>
        <w:instrText xml:space="preserve"> REF _Ref189645144 \r \h </w:instrText>
      </w:r>
      <w:r w:rsidR="00E71EC6">
        <w:rPr>
          <w:rFonts w:ascii="Tahoma" w:hAnsi="Tahoma" w:cs="Tahoma"/>
        </w:rPr>
      </w:r>
      <w:r w:rsidR="00E71EC6">
        <w:rPr>
          <w:rFonts w:ascii="Tahoma" w:hAnsi="Tahoma" w:cs="Tahoma"/>
        </w:rPr>
        <w:fldChar w:fldCharType="separate"/>
      </w:r>
      <w:r w:rsidR="00B82BD4">
        <w:rPr>
          <w:rFonts w:ascii="Tahoma" w:hAnsi="Tahoma" w:cs="Tahoma"/>
        </w:rPr>
        <w:t>65</w:t>
      </w:r>
      <w:r w:rsidR="00E71EC6">
        <w:rPr>
          <w:rFonts w:ascii="Tahoma" w:hAnsi="Tahoma" w:cs="Tahoma"/>
        </w:rPr>
        <w:fldChar w:fldCharType="end"/>
      </w:r>
      <w:r w:rsidRPr="00DF77F9">
        <w:rPr>
          <w:rFonts w:ascii="Tahoma" w:hAnsi="Tahoma" w:cs="Tahoma"/>
          <w:spacing w:val="-2"/>
        </w:rPr>
        <w:t xml:space="preserve"> </w:t>
      </w:r>
      <w:r w:rsidRPr="00DF77F9">
        <w:rPr>
          <w:rFonts w:ascii="Tahoma" w:hAnsi="Tahoma" w:cs="Tahoma"/>
        </w:rPr>
        <w:t>Smlouvy</w:t>
      </w:r>
      <w:r w:rsidRPr="00DF77F9">
        <w:rPr>
          <w:rFonts w:ascii="Tahoma" w:hAnsi="Tahoma" w:cs="Tahoma"/>
          <w:spacing w:val="-4"/>
        </w:rPr>
        <w:t xml:space="preserve"> </w:t>
      </w:r>
      <w:r w:rsidRPr="00DF77F9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1" w:name="_bookmark17"/>
      <w:bookmarkEnd w:id="31"/>
      <w:r w:rsidRPr="0007171A">
        <w:rPr>
          <w:rFonts w:ascii="Tahoma" w:hAnsi="Tahoma" w:cs="Tahoma"/>
        </w:rPr>
        <w:t>Prodávající je povinen převzít a odvézt Předmět koupě dodaný v rozporu s podmínkami sjednanými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Smlouvě,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nesplňující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požadavky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právních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předpisů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technických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norem platných a účinných ke dni odevzdání Předmětu koupě Kupujícímu.</w:t>
      </w:r>
    </w:p>
    <w:p w14:paraId="1B09B70A" w14:textId="00BD1A26" w:rsidR="002E4D92" w:rsidRPr="00426324" w:rsidRDefault="002E4D92" w:rsidP="00426324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2" w:name="_Ref189643912"/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strany se dohodly, že § </w:t>
      </w:r>
      <w:r w:rsidR="009876A2" w:rsidRPr="0007171A">
        <w:rPr>
          <w:rFonts w:ascii="Tahoma" w:hAnsi="Tahoma" w:cs="Tahoma"/>
        </w:rPr>
        <w:t>1917–1924</w:t>
      </w:r>
      <w:r w:rsidRPr="0007171A">
        <w:rPr>
          <w:rFonts w:ascii="Tahoma" w:hAnsi="Tahoma" w:cs="Tahoma"/>
        </w:rPr>
        <w:t xml:space="preserve">, § </w:t>
      </w:r>
      <w:r w:rsidR="009876A2" w:rsidRPr="0007171A">
        <w:rPr>
          <w:rFonts w:ascii="Tahoma" w:hAnsi="Tahoma" w:cs="Tahoma"/>
        </w:rPr>
        <w:t>2099–2101</w:t>
      </w:r>
      <w:r w:rsidRPr="0007171A">
        <w:rPr>
          <w:rFonts w:ascii="Tahoma" w:hAnsi="Tahoma" w:cs="Tahoma"/>
        </w:rPr>
        <w:t xml:space="preserve">, § </w:t>
      </w:r>
      <w:r w:rsidR="009876A2" w:rsidRPr="0007171A">
        <w:rPr>
          <w:rFonts w:ascii="Tahoma" w:hAnsi="Tahoma" w:cs="Tahoma"/>
        </w:rPr>
        <w:t>2103–2117</w:t>
      </w:r>
      <w:r w:rsidRPr="0007171A">
        <w:rPr>
          <w:rFonts w:ascii="Tahoma" w:hAnsi="Tahoma" w:cs="Tahoma"/>
        </w:rPr>
        <w:t xml:space="preserve"> a § </w:t>
      </w:r>
      <w:r w:rsidR="009876A2" w:rsidRPr="0007171A">
        <w:rPr>
          <w:rFonts w:ascii="Tahoma" w:hAnsi="Tahoma" w:cs="Tahoma"/>
        </w:rPr>
        <w:t>2165–2172</w:t>
      </w:r>
      <w:r w:rsidRPr="0007171A">
        <w:rPr>
          <w:rFonts w:ascii="Tahoma" w:hAnsi="Tahoma" w:cs="Tahoma"/>
        </w:rPr>
        <w:t xml:space="preserve"> Občanského zákoníku a rovněž obchodní zvyklosti, jež jsou svým smyslem nebo účinky stejné nebo obdobné uvedeným ustanovením, se nepoužijí.</w:t>
      </w:r>
      <w:bookmarkEnd w:id="32"/>
    </w:p>
    <w:p w14:paraId="7B9B2D6D" w14:textId="5BCAC232" w:rsidR="002E4D92" w:rsidRPr="00B7767E" w:rsidRDefault="002E4D92" w:rsidP="00EF5EF8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B7767E">
        <w:rPr>
          <w:rFonts w:ascii="Tahoma" w:hAnsi="Tahoma" w:cs="Tahoma"/>
          <w:sz w:val="22"/>
          <w:szCs w:val="22"/>
        </w:rPr>
        <w:t>SANKCE</w:t>
      </w:r>
    </w:p>
    <w:p w14:paraId="7DA395AF" w14:textId="3751AB1F" w:rsidR="002E4D92" w:rsidRPr="00476EC7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B6F6D">
        <w:rPr>
          <w:rFonts w:ascii="Tahoma" w:hAnsi="Tahoma" w:cs="Tahoma"/>
        </w:rPr>
        <w:t>Prodávající bere na vědomí, že Předmět koupě je nezbytný pro</w:t>
      </w:r>
      <w:r w:rsidR="003F6721" w:rsidRPr="008B6F6D">
        <w:rPr>
          <w:rFonts w:ascii="Tahoma" w:hAnsi="Tahoma" w:cs="Tahoma"/>
          <w:color w:val="000000"/>
        </w:rPr>
        <w:t xml:space="preserve"> řádný chod</w:t>
      </w:r>
      <w:r w:rsidR="000C52FF" w:rsidRPr="008B6F6D">
        <w:rPr>
          <w:rFonts w:ascii="Tahoma" w:hAnsi="Tahoma" w:cs="Tahoma"/>
          <w:color w:val="000000"/>
        </w:rPr>
        <w:t xml:space="preserve"> zařízení Kupujícího</w:t>
      </w:r>
      <w:r w:rsidRPr="008B6F6D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8B6F6D">
        <w:rPr>
          <w:rFonts w:ascii="Tahoma" w:hAnsi="Tahoma" w:cs="Tahoma"/>
          <w:spacing w:val="-13"/>
        </w:rPr>
        <w:t xml:space="preserve"> </w:t>
      </w:r>
      <w:r w:rsidRPr="008B6F6D">
        <w:rPr>
          <w:rFonts w:ascii="Tahoma" w:hAnsi="Tahoma" w:cs="Tahoma"/>
        </w:rPr>
        <w:t>vad, poskytování Souvisejících služeb či poradenství apod.</w:t>
      </w:r>
    </w:p>
    <w:p w14:paraId="605435D5" w14:textId="1CD542DE" w:rsidR="002E4D92" w:rsidRPr="00EF5EF8" w:rsidRDefault="002E4D92" w:rsidP="5C18EA3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Poruší-li Prodávající povinnost </w:t>
      </w:r>
      <w:r w:rsidR="00474D7C">
        <w:rPr>
          <w:rFonts w:ascii="Tahoma" w:hAnsi="Tahoma" w:cs="Tahoma"/>
        </w:rPr>
        <w:t xml:space="preserve">řádně </w:t>
      </w:r>
      <w:r w:rsidRPr="0007171A">
        <w:rPr>
          <w:rFonts w:ascii="Tahoma" w:hAnsi="Tahoma" w:cs="Tahoma"/>
        </w:rPr>
        <w:t>odevzdat Předmět koupě Kupujícímu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době,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smluvní pokutu ve výši 0,2</w:t>
      </w:r>
      <w:r w:rsidR="00B6448D" w:rsidRPr="0007171A">
        <w:rPr>
          <w:rFonts w:ascii="Tahoma" w:hAnsi="Tahoma" w:cs="Tahoma"/>
          <w:color w:val="000000"/>
        </w:rPr>
        <w:t xml:space="preserve"> </w:t>
      </w:r>
      <w:r w:rsidRPr="0007171A">
        <w:rPr>
          <w:rFonts w:ascii="Tahoma" w:hAnsi="Tahoma" w:cs="Tahoma"/>
        </w:rPr>
        <w:t>% z Ceny, a to za každý (i započatý) den prodlení.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Prodlení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plněním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lastRenderedPageBreak/>
        <w:t>podle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předchozí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věty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je ukončeno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dnem,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kdy bude zjednána náprava Prodávajícím.</w:t>
      </w:r>
    </w:p>
    <w:p w14:paraId="00AE74F5" w14:textId="3C730C6D" w:rsidR="00977A69" w:rsidRPr="00EF5EF8" w:rsidRDefault="002E4D92" w:rsidP="5C18EA3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Poruší-li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povinnost poskytnout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Související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době, je Prodávající</w:t>
      </w:r>
      <w:r w:rsidRPr="0007171A">
        <w:rPr>
          <w:rFonts w:ascii="Tahoma" w:hAnsi="Tahoma" w:cs="Tahoma"/>
          <w:spacing w:val="22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25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pokutu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výši</w:t>
      </w:r>
      <w:r w:rsidRPr="0007171A">
        <w:rPr>
          <w:rFonts w:ascii="Tahoma" w:hAnsi="Tahoma" w:cs="Tahoma"/>
          <w:spacing w:val="80"/>
        </w:rPr>
        <w:t xml:space="preserve"> </w:t>
      </w:r>
      <w:r w:rsidR="00EE6E17">
        <w:rPr>
          <w:rFonts w:ascii="Tahoma" w:hAnsi="Tahoma" w:cs="Tahoma"/>
          <w:color w:val="000000"/>
        </w:rPr>
        <w:t>0,1</w:t>
      </w:r>
      <w:r w:rsidR="00396028">
        <w:rPr>
          <w:rFonts w:ascii="Tahoma" w:hAnsi="Tahoma" w:cs="Tahoma"/>
          <w:color w:val="000000"/>
        </w:rPr>
        <w:t xml:space="preserve"> </w:t>
      </w:r>
      <w:r w:rsidRPr="0007171A">
        <w:rPr>
          <w:rFonts w:ascii="Tahoma" w:hAnsi="Tahoma" w:cs="Tahoma"/>
        </w:rPr>
        <w:t>%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Ceny,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každý (i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16775389" w14:textId="241E2558" w:rsidR="002E4D92" w:rsidRPr="0007171A" w:rsidRDefault="002E4D92" w:rsidP="5C18EA3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97794E">
        <w:rPr>
          <w:rFonts w:ascii="Tahoma" w:hAnsi="Tahoma" w:cs="Tahoma"/>
        </w:rPr>
        <w:t>Poruší-li</w:t>
      </w:r>
      <w:r w:rsidRPr="0097794E">
        <w:rPr>
          <w:rFonts w:ascii="Tahoma" w:hAnsi="Tahoma" w:cs="Tahoma"/>
          <w:spacing w:val="-11"/>
        </w:rPr>
        <w:t xml:space="preserve"> </w:t>
      </w:r>
      <w:r w:rsidRPr="0097794E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povinnost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odstranit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lhůtě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koupě, je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pokutu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výši</w:t>
      </w:r>
      <w:r w:rsidRPr="0007171A">
        <w:rPr>
          <w:rFonts w:ascii="Tahoma" w:hAnsi="Tahoma" w:cs="Tahoma"/>
          <w:spacing w:val="34"/>
        </w:rPr>
        <w:t xml:space="preserve"> </w:t>
      </w:r>
      <w:r w:rsidR="00464136">
        <w:rPr>
          <w:rFonts w:ascii="Tahoma" w:hAnsi="Tahoma" w:cs="Tahoma"/>
          <w:color w:val="000000"/>
        </w:rPr>
        <w:t>2</w:t>
      </w:r>
      <w:r w:rsidR="00CF4DD3">
        <w:rPr>
          <w:rFonts w:ascii="Tahoma" w:hAnsi="Tahoma" w:cs="Tahoma"/>
          <w:color w:val="000000"/>
        </w:rPr>
        <w:t>.</w:t>
      </w:r>
      <w:r w:rsidR="00464136">
        <w:rPr>
          <w:rFonts w:ascii="Tahoma" w:hAnsi="Tahoma" w:cs="Tahoma"/>
          <w:color w:val="000000"/>
        </w:rPr>
        <w:t>000,00 Kč</w:t>
      </w:r>
      <w:r w:rsidRPr="0007171A">
        <w:rPr>
          <w:rFonts w:ascii="Tahoma" w:hAnsi="Tahoma" w:cs="Tahoma"/>
        </w:rPr>
        <w:t>,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36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každý (i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 xml:space="preserve">započatý) den prodlení </w:t>
      </w:r>
      <w:r w:rsidR="000D3C97">
        <w:rPr>
          <w:rFonts w:ascii="Tahoma" w:hAnsi="Tahoma" w:cs="Tahoma"/>
        </w:rPr>
        <w:t>z</w:t>
      </w:r>
      <w:r w:rsidRPr="0007171A">
        <w:rPr>
          <w:rFonts w:ascii="Tahoma" w:hAnsi="Tahoma" w:cs="Tahoma"/>
        </w:rPr>
        <w:t>a každé jednotlivé porušení. Prodlení s plněním povinnosti podle předchozí věty je ukončeno dnem, kdy bude zjednána náprava Prodávajícím nebo uplatněno některé z práv podle odstavc</w:t>
      </w:r>
      <w:r w:rsidR="0045760A">
        <w:rPr>
          <w:rFonts w:ascii="Tahoma" w:hAnsi="Tahoma" w:cs="Tahoma"/>
        </w:rPr>
        <w:t xml:space="preserve">e </w:t>
      </w:r>
      <w:r w:rsidR="0045760A">
        <w:rPr>
          <w:rFonts w:ascii="Tahoma" w:hAnsi="Tahoma" w:cs="Tahoma"/>
        </w:rPr>
        <w:fldChar w:fldCharType="begin"/>
      </w:r>
      <w:r w:rsidR="0045760A">
        <w:rPr>
          <w:rFonts w:ascii="Tahoma" w:hAnsi="Tahoma" w:cs="Tahoma"/>
        </w:rPr>
        <w:instrText xml:space="preserve"> REF _Ref189645144 \r \h </w:instrText>
      </w:r>
      <w:r w:rsidR="0045760A">
        <w:rPr>
          <w:rFonts w:ascii="Tahoma" w:hAnsi="Tahoma" w:cs="Tahoma"/>
        </w:rPr>
      </w:r>
      <w:r w:rsidR="0045760A">
        <w:rPr>
          <w:rFonts w:ascii="Tahoma" w:hAnsi="Tahoma" w:cs="Tahoma"/>
        </w:rPr>
        <w:fldChar w:fldCharType="separate"/>
      </w:r>
      <w:r w:rsidR="009505BE">
        <w:rPr>
          <w:rFonts w:ascii="Tahoma" w:hAnsi="Tahoma" w:cs="Tahoma"/>
        </w:rPr>
        <w:t>65</w:t>
      </w:r>
      <w:r w:rsidR="0045760A">
        <w:rPr>
          <w:rFonts w:ascii="Tahoma" w:hAnsi="Tahoma" w:cs="Tahoma"/>
        </w:rPr>
        <w:fldChar w:fldCharType="end"/>
      </w:r>
      <w:r w:rsidR="0045760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 Kupujícím. Úhradou smluvní pokuty nejsou dotčena práva Kupujícího z vadného plnění Prodávajícího.</w:t>
      </w:r>
    </w:p>
    <w:p w14:paraId="025F691F" w14:textId="3B26DCCD" w:rsidR="002E4D92" w:rsidRPr="00EF5EF8" w:rsidRDefault="002E4D92" w:rsidP="00EF5EF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Zaplacení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pokuty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nezbavuje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splnit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dluh</w:t>
      </w:r>
      <w:r w:rsidRPr="0007171A">
        <w:rPr>
          <w:rFonts w:ascii="Tahoma" w:hAnsi="Tahoma" w:cs="Tahoma"/>
          <w:spacing w:val="67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69"/>
        </w:rPr>
        <w:t xml:space="preserve"> </w:t>
      </w:r>
      <w:r w:rsidRPr="0007171A">
        <w:rPr>
          <w:rFonts w:ascii="Tahoma" w:hAnsi="Tahoma" w:cs="Tahoma"/>
          <w:spacing w:val="-2"/>
        </w:rPr>
        <w:t>pokutou</w:t>
      </w:r>
      <w:r w:rsidR="00EF5EF8">
        <w:rPr>
          <w:rFonts w:ascii="Tahoma" w:hAnsi="Tahoma" w:cs="Tahoma"/>
          <w:spacing w:val="-2"/>
        </w:rPr>
        <w:t xml:space="preserve"> </w:t>
      </w:r>
      <w:r w:rsidRPr="00EF5EF8">
        <w:rPr>
          <w:rFonts w:ascii="Tahoma" w:hAnsi="Tahoma" w:cs="Tahoma"/>
          <w:spacing w:val="-2"/>
        </w:rPr>
        <w:t>utvrzený.</w:t>
      </w:r>
    </w:p>
    <w:p w14:paraId="05CF9E2D" w14:textId="191591C8" w:rsidR="002E4D92" w:rsidRPr="00EF5EF8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5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53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požadovat</w:t>
      </w:r>
      <w:r w:rsidRPr="0007171A">
        <w:rPr>
          <w:rFonts w:ascii="Tahoma" w:hAnsi="Tahoma" w:cs="Tahoma"/>
          <w:spacing w:val="55"/>
        </w:rPr>
        <w:t xml:space="preserve"> </w:t>
      </w:r>
      <w:r w:rsidRPr="0007171A">
        <w:rPr>
          <w:rFonts w:ascii="Tahoma" w:hAnsi="Tahoma" w:cs="Tahoma"/>
        </w:rPr>
        <w:t>náhradu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škody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52"/>
        </w:rPr>
        <w:t xml:space="preserve"> </w:t>
      </w:r>
      <w:r w:rsidRPr="0007171A">
        <w:rPr>
          <w:rFonts w:ascii="Tahoma" w:hAnsi="Tahoma" w:cs="Tahoma"/>
        </w:rPr>
        <w:t>nemajetkové</w:t>
      </w:r>
      <w:r w:rsidRPr="0007171A">
        <w:rPr>
          <w:rFonts w:ascii="Tahoma" w:hAnsi="Tahoma" w:cs="Tahoma"/>
          <w:spacing w:val="56"/>
        </w:rPr>
        <w:t xml:space="preserve"> </w:t>
      </w:r>
      <w:r w:rsidRPr="0007171A">
        <w:rPr>
          <w:rFonts w:ascii="Tahoma" w:hAnsi="Tahoma" w:cs="Tahoma"/>
        </w:rPr>
        <w:t>újmy</w:t>
      </w:r>
      <w:r w:rsidRPr="0007171A">
        <w:rPr>
          <w:rFonts w:ascii="Tahoma" w:hAnsi="Tahoma" w:cs="Tahoma"/>
          <w:spacing w:val="53"/>
        </w:rPr>
        <w:t xml:space="preserve"> </w:t>
      </w:r>
      <w:r w:rsidRPr="0007171A">
        <w:rPr>
          <w:rFonts w:ascii="Tahoma" w:hAnsi="Tahoma" w:cs="Tahoma"/>
        </w:rPr>
        <w:t>způsobené</w:t>
      </w:r>
      <w:r w:rsidRPr="0007171A">
        <w:rPr>
          <w:rFonts w:ascii="Tahoma" w:hAnsi="Tahoma" w:cs="Tahoma"/>
          <w:spacing w:val="56"/>
        </w:rPr>
        <w:t xml:space="preserve"> </w:t>
      </w:r>
      <w:r w:rsidRPr="0007171A">
        <w:rPr>
          <w:rFonts w:ascii="Tahoma" w:hAnsi="Tahoma" w:cs="Tahoma"/>
          <w:spacing w:val="-2"/>
        </w:rPr>
        <w:t>porušením</w:t>
      </w:r>
      <w:r w:rsidR="00EF5EF8">
        <w:rPr>
          <w:rFonts w:ascii="Tahoma" w:hAnsi="Tahoma" w:cs="Tahoma"/>
          <w:spacing w:val="-2"/>
        </w:rPr>
        <w:t xml:space="preserve"> </w:t>
      </w:r>
      <w:r w:rsidRPr="00EF5EF8">
        <w:rPr>
          <w:rFonts w:ascii="Tahoma" w:hAnsi="Tahoma" w:cs="Tahoma"/>
        </w:rPr>
        <w:t>povinnosti</w:t>
      </w:r>
      <w:r w:rsidRPr="00EF5EF8">
        <w:rPr>
          <w:rFonts w:ascii="Tahoma" w:hAnsi="Tahoma" w:cs="Tahoma"/>
          <w:spacing w:val="-9"/>
        </w:rPr>
        <w:t xml:space="preserve"> </w:t>
      </w:r>
      <w:r w:rsidRPr="00EF5EF8">
        <w:rPr>
          <w:rFonts w:ascii="Tahoma" w:hAnsi="Tahoma" w:cs="Tahoma"/>
        </w:rPr>
        <w:t>Prodávajícího,</w:t>
      </w:r>
      <w:r w:rsidRPr="00EF5EF8">
        <w:rPr>
          <w:rFonts w:ascii="Tahoma" w:hAnsi="Tahoma" w:cs="Tahoma"/>
          <w:spacing w:val="-5"/>
        </w:rPr>
        <w:t xml:space="preserve"> </w:t>
      </w:r>
      <w:r w:rsidRPr="00EF5EF8">
        <w:rPr>
          <w:rFonts w:ascii="Tahoma" w:hAnsi="Tahoma" w:cs="Tahoma"/>
        </w:rPr>
        <w:t>na</w:t>
      </w:r>
      <w:r w:rsidRPr="00EF5EF8">
        <w:rPr>
          <w:rFonts w:ascii="Tahoma" w:hAnsi="Tahoma" w:cs="Tahoma"/>
          <w:spacing w:val="-4"/>
        </w:rPr>
        <w:t xml:space="preserve"> </w:t>
      </w:r>
      <w:r w:rsidRPr="00EF5EF8">
        <w:rPr>
          <w:rFonts w:ascii="Tahoma" w:hAnsi="Tahoma" w:cs="Tahoma"/>
        </w:rPr>
        <w:t>kterou</w:t>
      </w:r>
      <w:r w:rsidRPr="00EF5EF8">
        <w:rPr>
          <w:rFonts w:ascii="Tahoma" w:hAnsi="Tahoma" w:cs="Tahoma"/>
          <w:spacing w:val="-7"/>
        </w:rPr>
        <w:t xml:space="preserve"> </w:t>
      </w:r>
      <w:r w:rsidRPr="00EF5EF8">
        <w:rPr>
          <w:rFonts w:ascii="Tahoma" w:hAnsi="Tahoma" w:cs="Tahoma"/>
        </w:rPr>
        <w:t>se</w:t>
      </w:r>
      <w:r w:rsidRPr="00EF5EF8">
        <w:rPr>
          <w:rFonts w:ascii="Tahoma" w:hAnsi="Tahoma" w:cs="Tahoma"/>
          <w:spacing w:val="-6"/>
        </w:rPr>
        <w:t xml:space="preserve"> </w:t>
      </w:r>
      <w:r w:rsidRPr="00EF5EF8">
        <w:rPr>
          <w:rFonts w:ascii="Tahoma" w:hAnsi="Tahoma" w:cs="Tahoma"/>
        </w:rPr>
        <w:t>vztahuje</w:t>
      </w:r>
      <w:r w:rsidRPr="00EF5EF8">
        <w:rPr>
          <w:rFonts w:ascii="Tahoma" w:hAnsi="Tahoma" w:cs="Tahoma"/>
          <w:spacing w:val="-4"/>
        </w:rPr>
        <w:t xml:space="preserve"> </w:t>
      </w:r>
      <w:r w:rsidRPr="00EF5EF8">
        <w:rPr>
          <w:rFonts w:ascii="Tahoma" w:hAnsi="Tahoma" w:cs="Tahoma"/>
        </w:rPr>
        <w:t>smluvní</w:t>
      </w:r>
      <w:r w:rsidRPr="00EF5EF8">
        <w:rPr>
          <w:rFonts w:ascii="Tahoma" w:hAnsi="Tahoma" w:cs="Tahoma"/>
          <w:spacing w:val="-5"/>
        </w:rPr>
        <w:t xml:space="preserve"> </w:t>
      </w:r>
      <w:r w:rsidRPr="00EF5EF8">
        <w:rPr>
          <w:rFonts w:ascii="Tahoma" w:hAnsi="Tahoma" w:cs="Tahoma"/>
        </w:rPr>
        <w:t>pokuta,</w:t>
      </w:r>
      <w:r w:rsidRPr="00EF5EF8">
        <w:rPr>
          <w:rFonts w:ascii="Tahoma" w:hAnsi="Tahoma" w:cs="Tahoma"/>
          <w:spacing w:val="-9"/>
        </w:rPr>
        <w:t xml:space="preserve"> </w:t>
      </w:r>
      <w:r w:rsidRPr="00EF5EF8">
        <w:rPr>
          <w:rFonts w:ascii="Tahoma" w:hAnsi="Tahoma" w:cs="Tahoma"/>
        </w:rPr>
        <w:t>v</w:t>
      </w:r>
      <w:r w:rsidRPr="00EF5EF8">
        <w:rPr>
          <w:rFonts w:ascii="Tahoma" w:hAnsi="Tahoma" w:cs="Tahoma"/>
          <w:spacing w:val="-4"/>
        </w:rPr>
        <w:t xml:space="preserve"> </w:t>
      </w:r>
      <w:r w:rsidRPr="00EF5EF8">
        <w:rPr>
          <w:rFonts w:ascii="Tahoma" w:hAnsi="Tahoma" w:cs="Tahoma"/>
        </w:rPr>
        <w:t>plné</w:t>
      </w:r>
      <w:r w:rsidRPr="00EF5EF8">
        <w:rPr>
          <w:rFonts w:ascii="Tahoma" w:hAnsi="Tahoma" w:cs="Tahoma"/>
          <w:spacing w:val="-7"/>
        </w:rPr>
        <w:t xml:space="preserve"> </w:t>
      </w:r>
      <w:r w:rsidRPr="00EF5EF8">
        <w:rPr>
          <w:rFonts w:ascii="Tahoma" w:hAnsi="Tahoma" w:cs="Tahoma"/>
          <w:spacing w:val="-2"/>
        </w:rPr>
        <w:t>výši.</w:t>
      </w:r>
    </w:p>
    <w:p w14:paraId="0BD9E047" w14:textId="5AEC3F19" w:rsidR="002E4D92" w:rsidRPr="00EF5EF8" w:rsidRDefault="002E4D92" w:rsidP="00EF5EF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05551D30" w14:textId="6E324831" w:rsidR="002E4D92" w:rsidRPr="008F72D9" w:rsidRDefault="002E4D92" w:rsidP="00EF5EF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C7BF2D5" w14:textId="7A2B87EC" w:rsidR="002E4D92" w:rsidRPr="00E038F1" w:rsidRDefault="002E4D92" w:rsidP="00E038F1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E038F1">
        <w:rPr>
          <w:rFonts w:ascii="Tahoma" w:hAnsi="Tahoma" w:cs="Tahoma"/>
          <w:sz w:val="22"/>
          <w:szCs w:val="22"/>
        </w:rPr>
        <w:t>ODSTOUPENÍ OD SMLOUVY</w:t>
      </w:r>
    </w:p>
    <w:p w14:paraId="0A1F912D" w14:textId="77777777" w:rsidR="002E4D92" w:rsidRPr="0007171A" w:rsidRDefault="002E4D92" w:rsidP="00E038F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je oprávněn od Smlouvy odstoupit z důvodů stanovených právními předpisy nebo sjednaných Smlouvou. Kupující je oprávněn odstoupit od Smlouvy zejména:</w:t>
      </w:r>
    </w:p>
    <w:p w14:paraId="78111CDF" w14:textId="77777777" w:rsidR="002E4D92" w:rsidRPr="0007171A" w:rsidRDefault="002E4D92" w:rsidP="002E4D92">
      <w:pPr>
        <w:pStyle w:val="Zkladntext"/>
        <w:spacing w:before="79"/>
        <w:rPr>
          <w:rFonts w:ascii="Tahoma" w:hAnsi="Tahoma" w:cs="Tahoma"/>
        </w:rPr>
      </w:pPr>
    </w:p>
    <w:p w14:paraId="438D99B0" w14:textId="4226F1D7" w:rsidR="002E4D92" w:rsidRPr="0007171A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spacing w:before="1"/>
        <w:ind w:right="13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 Prodávající v prodlení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 dodáním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 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více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než 1</w:t>
      </w:r>
      <w:r w:rsidR="00214CD3">
        <w:rPr>
          <w:rFonts w:ascii="Tahoma" w:hAnsi="Tahoma" w:cs="Tahoma"/>
        </w:rPr>
        <w:t>0</w:t>
      </w:r>
      <w:r w:rsidRPr="0007171A">
        <w:rPr>
          <w:rFonts w:ascii="Tahoma" w:hAnsi="Tahoma" w:cs="Tahoma"/>
        </w:rPr>
        <w:t xml:space="preserve"> kalendářních dnů</w:t>
      </w:r>
      <w:r w:rsidR="006A1BDE">
        <w:rPr>
          <w:rFonts w:ascii="Tahoma" w:hAnsi="Tahoma" w:cs="Tahoma"/>
        </w:rPr>
        <w:t>,</w:t>
      </w:r>
    </w:p>
    <w:p w14:paraId="04C08874" w14:textId="31240430" w:rsidR="002E4D92" w:rsidRPr="00B71EE2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contextualSpacing w:val="0"/>
        <w:jc w:val="both"/>
        <w:rPr>
          <w:rFonts w:ascii="Tahoma" w:hAnsi="Tahoma" w:cs="Tahoma"/>
        </w:rPr>
      </w:pPr>
      <w:r w:rsidRPr="00B71EE2">
        <w:rPr>
          <w:rFonts w:ascii="Tahoma" w:hAnsi="Tahoma" w:cs="Tahoma"/>
        </w:rPr>
        <w:t>bude-li</w:t>
      </w:r>
      <w:r w:rsidRPr="00B71EE2">
        <w:rPr>
          <w:rFonts w:ascii="Tahoma" w:hAnsi="Tahoma" w:cs="Tahoma"/>
          <w:spacing w:val="46"/>
        </w:rPr>
        <w:t xml:space="preserve"> </w:t>
      </w:r>
      <w:r w:rsidRPr="00B71EE2">
        <w:rPr>
          <w:rFonts w:ascii="Tahoma" w:hAnsi="Tahoma" w:cs="Tahoma"/>
        </w:rPr>
        <w:t>Prodávající</w:t>
      </w:r>
      <w:r w:rsidRPr="00B71EE2">
        <w:rPr>
          <w:rFonts w:ascii="Tahoma" w:hAnsi="Tahoma" w:cs="Tahoma"/>
          <w:spacing w:val="45"/>
        </w:rPr>
        <w:t xml:space="preserve"> </w:t>
      </w:r>
      <w:r w:rsidRPr="00B71EE2">
        <w:rPr>
          <w:rFonts w:ascii="Tahoma" w:hAnsi="Tahoma" w:cs="Tahoma"/>
        </w:rPr>
        <w:t>v</w:t>
      </w:r>
      <w:r w:rsidRPr="00B71EE2">
        <w:rPr>
          <w:rFonts w:ascii="Tahoma" w:hAnsi="Tahoma" w:cs="Tahoma"/>
          <w:spacing w:val="48"/>
        </w:rPr>
        <w:t xml:space="preserve"> </w:t>
      </w:r>
      <w:r w:rsidRPr="00B71EE2">
        <w:rPr>
          <w:rFonts w:ascii="Tahoma" w:hAnsi="Tahoma" w:cs="Tahoma"/>
        </w:rPr>
        <w:t>prodlení</w:t>
      </w:r>
      <w:r w:rsidRPr="00B71EE2">
        <w:rPr>
          <w:rFonts w:ascii="Tahoma" w:hAnsi="Tahoma" w:cs="Tahoma"/>
          <w:spacing w:val="47"/>
        </w:rPr>
        <w:t xml:space="preserve"> </w:t>
      </w:r>
      <w:r w:rsidRPr="00B71EE2">
        <w:rPr>
          <w:rFonts w:ascii="Tahoma" w:hAnsi="Tahoma" w:cs="Tahoma"/>
        </w:rPr>
        <w:t>s</w:t>
      </w:r>
      <w:r w:rsidRPr="00B71EE2">
        <w:rPr>
          <w:rFonts w:ascii="Tahoma" w:hAnsi="Tahoma" w:cs="Tahoma"/>
          <w:spacing w:val="48"/>
        </w:rPr>
        <w:t xml:space="preserve"> </w:t>
      </w:r>
      <w:r w:rsidRPr="00B71EE2">
        <w:rPr>
          <w:rFonts w:ascii="Tahoma" w:hAnsi="Tahoma" w:cs="Tahoma"/>
        </w:rPr>
        <w:t>poskytnutím</w:t>
      </w:r>
      <w:r w:rsidRPr="00B71EE2">
        <w:rPr>
          <w:rFonts w:ascii="Tahoma" w:hAnsi="Tahoma" w:cs="Tahoma"/>
          <w:spacing w:val="48"/>
        </w:rPr>
        <w:t xml:space="preserve"> </w:t>
      </w:r>
      <w:r w:rsidRPr="00B71EE2">
        <w:rPr>
          <w:rFonts w:ascii="Tahoma" w:hAnsi="Tahoma" w:cs="Tahoma"/>
        </w:rPr>
        <w:t>Souvisejícího</w:t>
      </w:r>
      <w:r w:rsidRPr="00B71EE2">
        <w:rPr>
          <w:rFonts w:ascii="Tahoma" w:hAnsi="Tahoma" w:cs="Tahoma"/>
          <w:spacing w:val="37"/>
        </w:rPr>
        <w:t xml:space="preserve"> </w:t>
      </w:r>
      <w:r w:rsidRPr="00B71EE2">
        <w:rPr>
          <w:rFonts w:ascii="Tahoma" w:hAnsi="Tahoma" w:cs="Tahoma"/>
        </w:rPr>
        <w:t>plnění</w:t>
      </w:r>
      <w:r w:rsidRPr="00B71EE2">
        <w:rPr>
          <w:rFonts w:ascii="Tahoma" w:hAnsi="Tahoma" w:cs="Tahoma"/>
          <w:spacing w:val="47"/>
        </w:rPr>
        <w:t xml:space="preserve"> </w:t>
      </w:r>
      <w:r w:rsidRPr="00B71EE2">
        <w:rPr>
          <w:rFonts w:ascii="Tahoma" w:hAnsi="Tahoma" w:cs="Tahoma"/>
        </w:rPr>
        <w:t>o</w:t>
      </w:r>
      <w:r w:rsidRPr="00B71EE2">
        <w:rPr>
          <w:rFonts w:ascii="Tahoma" w:hAnsi="Tahoma" w:cs="Tahoma"/>
          <w:spacing w:val="-3"/>
        </w:rPr>
        <w:t xml:space="preserve"> </w:t>
      </w:r>
      <w:r w:rsidRPr="00B71EE2">
        <w:rPr>
          <w:rFonts w:ascii="Tahoma" w:hAnsi="Tahoma" w:cs="Tahoma"/>
        </w:rPr>
        <w:t>více</w:t>
      </w:r>
      <w:r w:rsidRPr="00B71EE2">
        <w:rPr>
          <w:rFonts w:ascii="Tahoma" w:hAnsi="Tahoma" w:cs="Tahoma"/>
          <w:spacing w:val="-3"/>
        </w:rPr>
        <w:t xml:space="preserve"> </w:t>
      </w:r>
      <w:r w:rsidRPr="00B71EE2">
        <w:rPr>
          <w:rFonts w:ascii="Tahoma" w:hAnsi="Tahoma" w:cs="Tahoma"/>
        </w:rPr>
        <w:t>než</w:t>
      </w:r>
      <w:r w:rsidRPr="00B71EE2">
        <w:rPr>
          <w:rFonts w:ascii="Tahoma" w:hAnsi="Tahoma" w:cs="Tahoma"/>
          <w:spacing w:val="-4"/>
        </w:rPr>
        <w:t xml:space="preserve"> </w:t>
      </w:r>
      <w:r w:rsidRPr="00B71EE2">
        <w:rPr>
          <w:rFonts w:ascii="Tahoma" w:hAnsi="Tahoma" w:cs="Tahoma"/>
        </w:rPr>
        <w:t>15</w:t>
      </w:r>
      <w:r w:rsidRPr="00B71EE2">
        <w:rPr>
          <w:rFonts w:ascii="Tahoma" w:hAnsi="Tahoma" w:cs="Tahoma"/>
          <w:spacing w:val="-8"/>
        </w:rPr>
        <w:t xml:space="preserve"> </w:t>
      </w:r>
      <w:r w:rsidRPr="00B71EE2">
        <w:rPr>
          <w:rFonts w:ascii="Tahoma" w:hAnsi="Tahoma" w:cs="Tahoma"/>
        </w:rPr>
        <w:t>kalendářních</w:t>
      </w:r>
      <w:r w:rsidRPr="00B71EE2">
        <w:rPr>
          <w:rFonts w:ascii="Tahoma" w:hAnsi="Tahoma" w:cs="Tahoma"/>
          <w:spacing w:val="-4"/>
        </w:rPr>
        <w:t xml:space="preserve"> </w:t>
      </w:r>
      <w:r w:rsidRPr="00B71EE2">
        <w:rPr>
          <w:rFonts w:ascii="Tahoma" w:hAnsi="Tahoma" w:cs="Tahoma"/>
        </w:rPr>
        <w:t>dnů</w:t>
      </w:r>
      <w:r w:rsidRPr="00B71EE2">
        <w:rPr>
          <w:rFonts w:ascii="Tahoma" w:hAnsi="Tahoma" w:cs="Tahoma"/>
          <w:spacing w:val="-3"/>
        </w:rPr>
        <w:t xml:space="preserve"> </w:t>
      </w:r>
      <w:r w:rsidRPr="00B71EE2">
        <w:rPr>
          <w:rFonts w:ascii="Tahoma" w:hAnsi="Tahoma" w:cs="Tahoma"/>
          <w:spacing w:val="-4"/>
        </w:rPr>
        <w:t>nebo</w:t>
      </w:r>
    </w:p>
    <w:p w14:paraId="693F7E5D" w14:textId="77777777" w:rsidR="002E4D92" w:rsidRPr="0007171A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2BA71842" w:rsidR="002E4D92" w:rsidRPr="00D664C9" w:rsidRDefault="002E4D92" w:rsidP="00D664C9">
      <w:pPr>
        <w:pStyle w:val="Odstavecseseznamem"/>
        <w:numPr>
          <w:ilvl w:val="1"/>
          <w:numId w:val="1"/>
        </w:numPr>
        <w:tabs>
          <w:tab w:val="left" w:pos="1567"/>
        </w:tabs>
        <w:spacing w:before="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trpět</w:t>
      </w:r>
      <w:r w:rsidRPr="0007171A">
        <w:rPr>
          <w:rFonts w:ascii="Tahoma" w:hAnsi="Tahoma" w:cs="Tahoma"/>
          <w:spacing w:val="4"/>
        </w:rPr>
        <w:t xml:space="preserve"> </w:t>
      </w:r>
      <w:r w:rsidRPr="0007171A">
        <w:rPr>
          <w:rFonts w:ascii="Tahoma" w:hAnsi="Tahoma" w:cs="Tahoma"/>
        </w:rPr>
        <w:t>vadami,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jej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</w:rPr>
        <w:t>budou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činit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neupotřebitelným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  <w:spacing w:val="-2"/>
        </w:rPr>
        <w:t>vzhledem</w:t>
      </w:r>
      <w:r w:rsidR="00D664C9">
        <w:rPr>
          <w:rFonts w:ascii="Tahoma" w:hAnsi="Tahoma" w:cs="Tahoma"/>
          <w:spacing w:val="-2"/>
        </w:rPr>
        <w:t xml:space="preserve"> </w:t>
      </w:r>
      <w:r w:rsidRPr="00D664C9">
        <w:rPr>
          <w:rFonts w:ascii="Tahoma" w:hAnsi="Tahoma" w:cs="Tahoma"/>
        </w:rPr>
        <w:t>k</w:t>
      </w:r>
      <w:r w:rsidRPr="00D664C9">
        <w:rPr>
          <w:rFonts w:ascii="Tahoma" w:hAnsi="Tahoma" w:cs="Tahoma"/>
          <w:spacing w:val="-3"/>
        </w:rPr>
        <w:t xml:space="preserve"> </w:t>
      </w:r>
      <w:r w:rsidRPr="00D664C9">
        <w:rPr>
          <w:rFonts w:ascii="Tahoma" w:hAnsi="Tahoma" w:cs="Tahoma"/>
        </w:rPr>
        <w:t>účelu,</w:t>
      </w:r>
      <w:r w:rsidRPr="00D664C9">
        <w:rPr>
          <w:rFonts w:ascii="Tahoma" w:hAnsi="Tahoma" w:cs="Tahoma"/>
          <w:spacing w:val="-4"/>
        </w:rPr>
        <w:t xml:space="preserve"> </w:t>
      </w:r>
      <w:r w:rsidRPr="00D664C9">
        <w:rPr>
          <w:rFonts w:ascii="Tahoma" w:hAnsi="Tahoma" w:cs="Tahoma"/>
        </w:rPr>
        <w:t>ke</w:t>
      </w:r>
      <w:r w:rsidRPr="00D664C9">
        <w:rPr>
          <w:rFonts w:ascii="Tahoma" w:hAnsi="Tahoma" w:cs="Tahoma"/>
          <w:spacing w:val="-4"/>
        </w:rPr>
        <w:t xml:space="preserve"> </w:t>
      </w:r>
      <w:r w:rsidRPr="00D664C9">
        <w:rPr>
          <w:rFonts w:ascii="Tahoma" w:hAnsi="Tahoma" w:cs="Tahoma"/>
        </w:rPr>
        <w:t>kterému</w:t>
      </w:r>
      <w:r w:rsidRPr="00D664C9">
        <w:rPr>
          <w:rFonts w:ascii="Tahoma" w:hAnsi="Tahoma" w:cs="Tahoma"/>
          <w:spacing w:val="-6"/>
        </w:rPr>
        <w:t xml:space="preserve"> </w:t>
      </w:r>
      <w:r w:rsidRPr="00D664C9">
        <w:rPr>
          <w:rFonts w:ascii="Tahoma" w:hAnsi="Tahoma" w:cs="Tahoma"/>
        </w:rPr>
        <w:t>má</w:t>
      </w:r>
      <w:r w:rsidRPr="00D664C9">
        <w:rPr>
          <w:rFonts w:ascii="Tahoma" w:hAnsi="Tahoma" w:cs="Tahoma"/>
          <w:spacing w:val="-5"/>
        </w:rPr>
        <w:t xml:space="preserve"> </w:t>
      </w:r>
      <w:r w:rsidRPr="00D664C9">
        <w:rPr>
          <w:rFonts w:ascii="Tahoma" w:hAnsi="Tahoma" w:cs="Tahoma"/>
        </w:rPr>
        <w:t>sloužit</w:t>
      </w:r>
      <w:r w:rsidRPr="00D664C9">
        <w:rPr>
          <w:rFonts w:ascii="Tahoma" w:hAnsi="Tahoma" w:cs="Tahoma"/>
          <w:spacing w:val="-2"/>
        </w:rPr>
        <w:t xml:space="preserve"> </w:t>
      </w:r>
      <w:r w:rsidRPr="00D664C9">
        <w:rPr>
          <w:rFonts w:ascii="Tahoma" w:hAnsi="Tahoma" w:cs="Tahoma"/>
        </w:rPr>
        <w:t>podle</w:t>
      </w:r>
      <w:r w:rsidRPr="00D664C9">
        <w:rPr>
          <w:rFonts w:ascii="Tahoma" w:hAnsi="Tahoma" w:cs="Tahoma"/>
          <w:spacing w:val="-4"/>
        </w:rPr>
        <w:t xml:space="preserve"> </w:t>
      </w:r>
      <w:r w:rsidRPr="00D664C9">
        <w:rPr>
          <w:rFonts w:ascii="Tahoma" w:hAnsi="Tahoma" w:cs="Tahoma"/>
        </w:rPr>
        <w:t>odstavc</w:t>
      </w:r>
      <w:r w:rsidR="00B15499">
        <w:rPr>
          <w:rFonts w:ascii="Tahoma" w:hAnsi="Tahoma" w:cs="Tahoma"/>
        </w:rPr>
        <w:t xml:space="preserve">e </w:t>
      </w:r>
      <w:r w:rsidR="00B15499">
        <w:rPr>
          <w:rFonts w:ascii="Tahoma" w:hAnsi="Tahoma" w:cs="Tahoma"/>
        </w:rPr>
        <w:fldChar w:fldCharType="begin"/>
      </w:r>
      <w:r w:rsidR="00B15499">
        <w:rPr>
          <w:rFonts w:ascii="Tahoma" w:hAnsi="Tahoma" w:cs="Tahoma"/>
        </w:rPr>
        <w:instrText xml:space="preserve"> REF _Ref189652125 \r \h </w:instrText>
      </w:r>
      <w:r w:rsidR="00B15499">
        <w:rPr>
          <w:rFonts w:ascii="Tahoma" w:hAnsi="Tahoma" w:cs="Tahoma"/>
        </w:rPr>
      </w:r>
      <w:r w:rsidR="00B15499">
        <w:rPr>
          <w:rFonts w:ascii="Tahoma" w:hAnsi="Tahoma" w:cs="Tahoma"/>
        </w:rPr>
        <w:fldChar w:fldCharType="separate"/>
      </w:r>
      <w:r w:rsidR="00D304AF">
        <w:rPr>
          <w:rFonts w:ascii="Tahoma" w:hAnsi="Tahoma" w:cs="Tahoma"/>
        </w:rPr>
        <w:t>7</w:t>
      </w:r>
      <w:r w:rsidR="00B15499">
        <w:rPr>
          <w:rFonts w:ascii="Tahoma" w:hAnsi="Tahoma" w:cs="Tahoma"/>
        </w:rPr>
        <w:fldChar w:fldCharType="end"/>
      </w:r>
      <w:r w:rsidR="00B15499">
        <w:rPr>
          <w:rFonts w:ascii="Tahoma" w:hAnsi="Tahoma" w:cs="Tahoma"/>
        </w:rPr>
        <w:t xml:space="preserve"> </w:t>
      </w:r>
      <w:r w:rsidRPr="00D664C9">
        <w:rPr>
          <w:rFonts w:ascii="Tahoma" w:hAnsi="Tahoma" w:cs="Tahoma"/>
        </w:rPr>
        <w:t>Smlouvy</w:t>
      </w:r>
      <w:r w:rsidRPr="00D664C9">
        <w:rPr>
          <w:rFonts w:ascii="Tahoma" w:hAnsi="Tahoma" w:cs="Tahoma"/>
          <w:spacing w:val="-2"/>
        </w:rPr>
        <w:t xml:space="preserve"> </w:t>
      </w:r>
      <w:r w:rsidRPr="00D664C9">
        <w:rPr>
          <w:rFonts w:ascii="Tahoma" w:hAnsi="Tahoma" w:cs="Tahoma"/>
          <w:spacing w:val="-4"/>
        </w:rPr>
        <w:t>nebo</w:t>
      </w:r>
    </w:p>
    <w:p w14:paraId="10C341B8" w14:textId="77777777" w:rsidR="002E4D92" w:rsidRPr="0007171A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spacing w:line="267" w:lineRule="exact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nebude-li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mít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Smlouvou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2DBCD888" w14:textId="77777777" w:rsidR="002E4D92" w:rsidRPr="00EC1C71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ind w:right="130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koupě </w:t>
      </w:r>
      <w:r w:rsidRPr="00EC1C71">
        <w:rPr>
          <w:rFonts w:ascii="Tahoma" w:hAnsi="Tahoma" w:cs="Tahoma"/>
        </w:rPr>
        <w:t>Kupujícímu nebo</w:t>
      </w:r>
    </w:p>
    <w:p w14:paraId="40CBA516" w14:textId="1DD708C4" w:rsidR="002E4D92" w:rsidRPr="00EC1C71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contextualSpacing w:val="0"/>
        <w:jc w:val="both"/>
        <w:rPr>
          <w:rFonts w:ascii="Tahoma" w:hAnsi="Tahoma" w:cs="Tahoma"/>
        </w:rPr>
      </w:pPr>
      <w:r w:rsidRPr="00EC1C71">
        <w:rPr>
          <w:rFonts w:ascii="Tahoma" w:hAnsi="Tahoma" w:cs="Tahoma"/>
        </w:rPr>
        <w:t>poruší-li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Prodávající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některou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svou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povinnost</w:t>
      </w:r>
      <w:r w:rsidRPr="00EC1C71">
        <w:rPr>
          <w:rFonts w:ascii="Tahoma" w:hAnsi="Tahoma" w:cs="Tahoma"/>
          <w:spacing w:val="-3"/>
        </w:rPr>
        <w:t xml:space="preserve"> </w:t>
      </w:r>
      <w:r w:rsidRPr="00EC1C71">
        <w:rPr>
          <w:rFonts w:ascii="Tahoma" w:hAnsi="Tahoma" w:cs="Tahoma"/>
        </w:rPr>
        <w:t>podle</w:t>
      </w:r>
      <w:r w:rsidRPr="00EC1C71">
        <w:rPr>
          <w:rFonts w:ascii="Tahoma" w:hAnsi="Tahoma" w:cs="Tahoma"/>
          <w:spacing w:val="-6"/>
        </w:rPr>
        <w:t xml:space="preserve"> </w:t>
      </w:r>
      <w:r w:rsidRPr="00EC1C71">
        <w:rPr>
          <w:rFonts w:ascii="Tahoma" w:hAnsi="Tahoma" w:cs="Tahoma"/>
        </w:rPr>
        <w:t>odstavc</w:t>
      </w:r>
      <w:r w:rsidR="00EC1C71" w:rsidRPr="00EC1C71">
        <w:rPr>
          <w:rFonts w:ascii="Tahoma" w:hAnsi="Tahoma" w:cs="Tahoma"/>
        </w:rPr>
        <w:t xml:space="preserve">e </w:t>
      </w:r>
      <w:r w:rsidR="00EC1C71" w:rsidRPr="00EC1C71">
        <w:rPr>
          <w:rFonts w:ascii="Tahoma" w:hAnsi="Tahoma" w:cs="Tahoma"/>
        </w:rPr>
        <w:fldChar w:fldCharType="begin"/>
      </w:r>
      <w:r w:rsidR="00EC1C71" w:rsidRPr="00EC1C71">
        <w:rPr>
          <w:rFonts w:ascii="Tahoma" w:hAnsi="Tahoma" w:cs="Tahoma"/>
        </w:rPr>
        <w:instrText xml:space="preserve"> REF _Ref189655708 \r \h  \* MERGEFORMAT </w:instrText>
      </w:r>
      <w:r w:rsidR="00EC1C71" w:rsidRPr="00EC1C71">
        <w:rPr>
          <w:rFonts w:ascii="Tahoma" w:hAnsi="Tahoma" w:cs="Tahoma"/>
        </w:rPr>
      </w:r>
      <w:r w:rsidR="00EC1C71" w:rsidRPr="00EC1C71">
        <w:rPr>
          <w:rFonts w:ascii="Tahoma" w:hAnsi="Tahoma" w:cs="Tahoma"/>
        </w:rPr>
        <w:fldChar w:fldCharType="separate"/>
      </w:r>
      <w:r w:rsidR="00C25AAB">
        <w:rPr>
          <w:rFonts w:ascii="Tahoma" w:hAnsi="Tahoma" w:cs="Tahoma"/>
        </w:rPr>
        <w:t>114</w:t>
      </w:r>
      <w:r w:rsidR="00EC1C71" w:rsidRPr="00EC1C71">
        <w:rPr>
          <w:rFonts w:ascii="Tahoma" w:hAnsi="Tahoma" w:cs="Tahoma"/>
        </w:rPr>
        <w:fldChar w:fldCharType="end"/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a</w:t>
      </w:r>
      <w:r w:rsidR="00EC1C71" w:rsidRPr="00EC1C71">
        <w:rPr>
          <w:rFonts w:ascii="Tahoma" w:hAnsi="Tahoma" w:cs="Tahoma"/>
        </w:rPr>
        <w:t xml:space="preserve">ž </w:t>
      </w:r>
      <w:r w:rsidR="006964E8">
        <w:rPr>
          <w:rFonts w:ascii="Tahoma" w:hAnsi="Tahoma" w:cs="Tahoma"/>
        </w:rPr>
        <w:fldChar w:fldCharType="begin"/>
      </w:r>
      <w:r w:rsidR="006964E8">
        <w:rPr>
          <w:rFonts w:ascii="Tahoma" w:hAnsi="Tahoma" w:cs="Tahoma"/>
        </w:rPr>
        <w:instrText xml:space="preserve"> REF _Ref191650759 \r \h </w:instrText>
      </w:r>
      <w:r w:rsidR="006964E8">
        <w:rPr>
          <w:rFonts w:ascii="Tahoma" w:hAnsi="Tahoma" w:cs="Tahoma"/>
        </w:rPr>
      </w:r>
      <w:r w:rsidR="006964E8">
        <w:rPr>
          <w:rFonts w:ascii="Tahoma" w:hAnsi="Tahoma" w:cs="Tahoma"/>
        </w:rPr>
        <w:fldChar w:fldCharType="separate"/>
      </w:r>
      <w:r w:rsidR="00C25AAB">
        <w:rPr>
          <w:rFonts w:ascii="Tahoma" w:hAnsi="Tahoma" w:cs="Tahoma"/>
        </w:rPr>
        <w:t>120</w:t>
      </w:r>
      <w:r w:rsidR="006964E8">
        <w:rPr>
          <w:rFonts w:ascii="Tahoma" w:hAnsi="Tahoma" w:cs="Tahoma"/>
        </w:rPr>
        <w:fldChar w:fldCharType="end"/>
      </w:r>
      <w:r w:rsidR="006964E8">
        <w:rPr>
          <w:rFonts w:ascii="Tahoma" w:hAnsi="Tahoma" w:cs="Tahoma"/>
        </w:rPr>
        <w:t xml:space="preserve"> </w:t>
      </w:r>
      <w:r w:rsidRPr="00EC1C71">
        <w:rPr>
          <w:rFonts w:ascii="Tahoma" w:hAnsi="Tahoma" w:cs="Tahoma"/>
        </w:rPr>
        <w:t>Smlouvy</w:t>
      </w:r>
      <w:r w:rsidRPr="00EC1C71">
        <w:rPr>
          <w:rFonts w:ascii="Tahoma" w:hAnsi="Tahoma" w:cs="Tahoma"/>
          <w:spacing w:val="-3"/>
        </w:rPr>
        <w:t xml:space="preserve"> </w:t>
      </w:r>
      <w:r w:rsidRPr="00EC1C71">
        <w:rPr>
          <w:rFonts w:ascii="Tahoma" w:hAnsi="Tahoma" w:cs="Tahoma"/>
          <w:spacing w:val="-4"/>
        </w:rPr>
        <w:t>nebo</w:t>
      </w:r>
    </w:p>
    <w:p w14:paraId="048FEC58" w14:textId="0BA91BCD" w:rsidR="005C49AA" w:rsidRDefault="002E4D92" w:rsidP="005C49AA">
      <w:pPr>
        <w:pStyle w:val="Odstavecseseznamem"/>
        <w:numPr>
          <w:ilvl w:val="1"/>
          <w:numId w:val="1"/>
        </w:numPr>
        <w:tabs>
          <w:tab w:val="left" w:pos="1567"/>
        </w:tabs>
        <w:ind w:right="128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ukáže-li se jako nepravdivé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jakékoliv prohlášení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Prodávajícího uvedené v</w:t>
      </w:r>
      <w:r w:rsidR="008A188B">
        <w:rPr>
          <w:rFonts w:ascii="Tahoma" w:hAnsi="Tahoma" w:cs="Tahoma"/>
          <w:spacing w:val="-1"/>
        </w:rPr>
        <w:t> </w:t>
      </w:r>
      <w:r w:rsidRPr="0007171A">
        <w:rPr>
          <w:rFonts w:ascii="Tahoma" w:hAnsi="Tahoma" w:cs="Tahoma"/>
        </w:rPr>
        <w:t>odstavc</w:t>
      </w:r>
      <w:r w:rsidR="008A188B">
        <w:rPr>
          <w:rFonts w:ascii="Tahoma" w:hAnsi="Tahoma" w:cs="Tahoma"/>
        </w:rPr>
        <w:t xml:space="preserve">i </w:t>
      </w:r>
      <w:r w:rsidR="00CE4112">
        <w:rPr>
          <w:rFonts w:ascii="Tahoma" w:hAnsi="Tahoma" w:cs="Tahoma"/>
        </w:rPr>
        <w:fldChar w:fldCharType="begin"/>
      </w:r>
      <w:r w:rsidR="00CE4112">
        <w:rPr>
          <w:rFonts w:ascii="Tahoma" w:hAnsi="Tahoma" w:cs="Tahoma"/>
        </w:rPr>
        <w:instrText xml:space="preserve"> REF _Ref189653304 \r \h </w:instrText>
      </w:r>
      <w:r w:rsidR="00CE4112">
        <w:rPr>
          <w:rFonts w:ascii="Tahoma" w:hAnsi="Tahoma" w:cs="Tahoma"/>
        </w:rPr>
      </w:r>
      <w:r w:rsidR="00CE4112">
        <w:rPr>
          <w:rFonts w:ascii="Tahoma" w:hAnsi="Tahoma" w:cs="Tahoma"/>
        </w:rPr>
        <w:fldChar w:fldCharType="separate"/>
      </w:r>
      <w:r w:rsidR="000314F3">
        <w:rPr>
          <w:rFonts w:ascii="Tahoma" w:hAnsi="Tahoma" w:cs="Tahoma"/>
        </w:rPr>
        <w:t>92</w:t>
      </w:r>
      <w:r w:rsidR="00CE4112">
        <w:rPr>
          <w:rFonts w:ascii="Tahoma" w:hAnsi="Tahoma" w:cs="Tahoma"/>
        </w:rPr>
        <w:fldChar w:fldCharType="end"/>
      </w:r>
      <w:r w:rsidR="00CE4112">
        <w:rPr>
          <w:rFonts w:ascii="Tahoma" w:hAnsi="Tahoma" w:cs="Tahoma"/>
        </w:rPr>
        <w:t xml:space="preserve"> </w:t>
      </w:r>
      <w:r w:rsidRPr="00CE4112">
        <w:rPr>
          <w:rFonts w:ascii="Tahoma" w:hAnsi="Tahoma" w:cs="Tahoma"/>
        </w:rPr>
        <w:t>a</w:t>
      </w:r>
      <w:r w:rsidR="00CE4112" w:rsidRPr="00CE4112">
        <w:rPr>
          <w:rFonts w:ascii="Tahoma" w:hAnsi="Tahoma" w:cs="Tahoma"/>
        </w:rPr>
        <w:t>ž</w:t>
      </w:r>
      <w:r w:rsidR="00CE4112">
        <w:rPr>
          <w:rFonts w:ascii="Tahoma" w:hAnsi="Tahoma" w:cs="Tahoma"/>
        </w:rPr>
        <w:t xml:space="preserve"> </w:t>
      </w:r>
      <w:r w:rsidR="00CE4112">
        <w:rPr>
          <w:rFonts w:ascii="Tahoma" w:hAnsi="Tahoma" w:cs="Tahoma"/>
        </w:rPr>
        <w:fldChar w:fldCharType="begin"/>
      </w:r>
      <w:r w:rsidR="00CE4112">
        <w:rPr>
          <w:rFonts w:ascii="Tahoma" w:hAnsi="Tahoma" w:cs="Tahoma"/>
        </w:rPr>
        <w:instrText xml:space="preserve"> REF _Ref189653326 \r \h </w:instrText>
      </w:r>
      <w:r w:rsidR="00CE4112">
        <w:rPr>
          <w:rFonts w:ascii="Tahoma" w:hAnsi="Tahoma" w:cs="Tahoma"/>
        </w:rPr>
      </w:r>
      <w:r w:rsidR="00CE4112">
        <w:rPr>
          <w:rFonts w:ascii="Tahoma" w:hAnsi="Tahoma" w:cs="Tahoma"/>
        </w:rPr>
        <w:fldChar w:fldCharType="separate"/>
      </w:r>
      <w:r w:rsidR="000314F3">
        <w:rPr>
          <w:rFonts w:ascii="Tahoma" w:hAnsi="Tahoma" w:cs="Tahoma"/>
        </w:rPr>
        <w:t>96</w:t>
      </w:r>
      <w:r w:rsidR="00CE4112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 nebo ocitne-li se Prodávající v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moratoriu či podá návrh na vyhlášení moratoria.</w:t>
      </w:r>
    </w:p>
    <w:p w14:paraId="01F5DB33" w14:textId="1CC27C2F" w:rsidR="002E4D92" w:rsidRPr="000A6C03" w:rsidRDefault="002E4D92" w:rsidP="00AE58E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0A6C03">
        <w:rPr>
          <w:rFonts w:ascii="Tahoma" w:hAnsi="Tahoma" w:cs="Tahoma"/>
          <w:sz w:val="22"/>
          <w:szCs w:val="22"/>
        </w:rPr>
        <w:t>PROHLÁŠENÍ SMLUVNÍCH STRAN</w:t>
      </w:r>
    </w:p>
    <w:p w14:paraId="65B50001" w14:textId="7FDE0937" w:rsidR="002E4D92" w:rsidRPr="000F6539" w:rsidRDefault="002E4D92" w:rsidP="000F653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3" w:name="_bookmark18"/>
      <w:bookmarkStart w:id="34" w:name="_Ref189653304"/>
      <w:bookmarkEnd w:id="33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prohlašuje,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úpadku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ani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stavu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hrozícího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úpadku,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lastRenderedPageBreak/>
        <w:t>známo,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by vůči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němu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bylo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zahájeno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insolvenční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řízení.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dále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prohlašuje,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vůči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němu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4"/>
    </w:p>
    <w:p w14:paraId="5CA7D17F" w14:textId="19148883" w:rsidR="002E4D92" w:rsidRPr="000F6539" w:rsidRDefault="002E4D92" w:rsidP="000F653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prohlašuje, že se v dostatečném rozsahu seznámil s veškerými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9549A1">
        <w:rPr>
          <w:rFonts w:ascii="Tahoma" w:hAnsi="Tahoma" w:cs="Tahoma"/>
        </w:rPr>
        <w:t xml:space="preserve">e </w:t>
      </w:r>
      <w:r w:rsidR="009549A1">
        <w:rPr>
          <w:rFonts w:ascii="Tahoma" w:hAnsi="Tahoma" w:cs="Tahoma"/>
        </w:rPr>
        <w:fldChar w:fldCharType="begin"/>
      </w:r>
      <w:r w:rsidR="009549A1">
        <w:rPr>
          <w:rFonts w:ascii="Tahoma" w:hAnsi="Tahoma" w:cs="Tahoma"/>
        </w:rPr>
        <w:instrText xml:space="preserve"> REF _Ref189652125 \r \h </w:instrText>
      </w:r>
      <w:r w:rsidR="009549A1">
        <w:rPr>
          <w:rFonts w:ascii="Tahoma" w:hAnsi="Tahoma" w:cs="Tahoma"/>
        </w:rPr>
      </w:r>
      <w:r w:rsidR="009549A1">
        <w:rPr>
          <w:rFonts w:ascii="Tahoma" w:hAnsi="Tahoma" w:cs="Tahoma"/>
        </w:rPr>
        <w:fldChar w:fldCharType="separate"/>
      </w:r>
      <w:r w:rsidR="009D388D">
        <w:rPr>
          <w:rFonts w:ascii="Tahoma" w:hAnsi="Tahoma" w:cs="Tahoma"/>
        </w:rPr>
        <w:t>7</w:t>
      </w:r>
      <w:r w:rsidR="009549A1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</w:t>
      </w:r>
      <w:r w:rsidRPr="009D388D">
        <w:rPr>
          <w:rFonts w:ascii="Tahoma" w:hAnsi="Tahoma" w:cs="Tahoma"/>
        </w:rPr>
        <w:t>Smlouvy.</w:t>
      </w:r>
    </w:p>
    <w:p w14:paraId="2D1CD75F" w14:textId="77777777" w:rsidR="002E4D92" w:rsidRPr="0007171A" w:rsidRDefault="002E4D92" w:rsidP="000F653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Vzhledem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veřejnoprávnímu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charakteru</w:t>
      </w:r>
      <w:r w:rsidRPr="0007171A">
        <w:rPr>
          <w:rFonts w:ascii="Tahoma" w:hAnsi="Tahoma" w:cs="Tahoma"/>
          <w:spacing w:val="71"/>
        </w:rPr>
        <w:t xml:space="preserve"> </w:t>
      </w:r>
      <w:r w:rsidRPr="0007171A">
        <w:rPr>
          <w:rFonts w:ascii="Tahoma" w:hAnsi="Tahoma" w:cs="Tahoma"/>
        </w:rPr>
        <w:t>Kupujícího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výslovně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prohlašuje,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</w:rPr>
        <w:t>je 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667E4B2E" w:rsidR="002E4D92" w:rsidRPr="00FD0347" w:rsidRDefault="002E4D92" w:rsidP="00FD034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si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vědom,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smyslu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§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2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písm.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e)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zákona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č.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320/2001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Sb.,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finanční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0FE26A26" w:rsidR="002E4D92" w:rsidRPr="0007171A" w:rsidRDefault="002E4D92" w:rsidP="00FD034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5" w:name="_bookmark19"/>
      <w:bookmarkStart w:id="36" w:name="_Ref189653326"/>
      <w:bookmarkEnd w:id="35"/>
      <w:r w:rsidRPr="0007171A">
        <w:rPr>
          <w:rFonts w:ascii="Tahoma" w:hAnsi="Tahoma" w:cs="Tahoma"/>
        </w:rPr>
        <w:t>Smluvní strany prohlašují, že identifikační údaje uvedené v</w:t>
      </w:r>
      <w:r w:rsidR="00AF1740">
        <w:rPr>
          <w:rFonts w:ascii="Tahoma" w:hAnsi="Tahoma" w:cs="Tahoma"/>
        </w:rPr>
        <w:t> </w:t>
      </w:r>
      <w:r w:rsidRPr="0007171A">
        <w:rPr>
          <w:rFonts w:ascii="Tahoma" w:hAnsi="Tahoma" w:cs="Tahoma"/>
        </w:rPr>
        <w:t>článk</w:t>
      </w:r>
      <w:r w:rsidR="00AF1740">
        <w:rPr>
          <w:rFonts w:ascii="Tahoma" w:hAnsi="Tahoma" w:cs="Tahoma"/>
        </w:rPr>
        <w:t xml:space="preserve">u </w:t>
      </w:r>
      <w:r w:rsidR="00AF1740">
        <w:rPr>
          <w:rFonts w:ascii="Tahoma" w:hAnsi="Tahoma" w:cs="Tahoma"/>
        </w:rPr>
        <w:fldChar w:fldCharType="begin"/>
      </w:r>
      <w:r w:rsidR="00AF1740">
        <w:rPr>
          <w:rFonts w:ascii="Tahoma" w:hAnsi="Tahoma" w:cs="Tahoma"/>
        </w:rPr>
        <w:instrText xml:space="preserve"> REF _Ref190426977 \r \h </w:instrText>
      </w:r>
      <w:r w:rsidR="00AF1740">
        <w:rPr>
          <w:rFonts w:ascii="Tahoma" w:hAnsi="Tahoma" w:cs="Tahoma"/>
        </w:rPr>
      </w:r>
      <w:r w:rsidR="00AF1740">
        <w:rPr>
          <w:rFonts w:ascii="Tahoma" w:hAnsi="Tahoma" w:cs="Tahoma"/>
        </w:rPr>
        <w:fldChar w:fldCharType="separate"/>
      </w:r>
      <w:r w:rsidR="005046AF">
        <w:rPr>
          <w:rFonts w:ascii="Tahoma" w:hAnsi="Tahoma" w:cs="Tahoma"/>
        </w:rPr>
        <w:t>I</w:t>
      </w:r>
      <w:r w:rsidR="00AF1740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>. Smlouvy odpovídají aktuálnímu</w:t>
      </w:r>
      <w:r w:rsidRPr="0007171A">
        <w:rPr>
          <w:rFonts w:ascii="Tahoma" w:hAnsi="Tahoma" w:cs="Tahoma"/>
          <w:spacing w:val="62"/>
        </w:rPr>
        <w:t xml:space="preserve"> </w:t>
      </w:r>
      <w:r w:rsidRPr="0007171A">
        <w:rPr>
          <w:rFonts w:ascii="Tahoma" w:hAnsi="Tahoma" w:cs="Tahoma"/>
        </w:rPr>
        <w:t>stavu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osobami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jednajícími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uzavření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jsou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oprávněné k jednání za Smluvní strany bez jakéhokoliv omezení vnitřními předpisy Smluvních stran.</w:t>
      </w:r>
      <w:bookmarkEnd w:id="36"/>
    </w:p>
    <w:p w14:paraId="14C74FD5" w14:textId="29F9AA52" w:rsidR="002E4D92" w:rsidRPr="008F6E50" w:rsidRDefault="002E4D92" w:rsidP="008F6E50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Jakékoliv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změny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údajů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uvedených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</w:t>
      </w:r>
      <w:r w:rsidR="00AF1740">
        <w:rPr>
          <w:rFonts w:ascii="Tahoma" w:hAnsi="Tahoma" w:cs="Tahoma"/>
          <w:spacing w:val="-2"/>
        </w:rPr>
        <w:t> </w:t>
      </w:r>
      <w:r w:rsidRPr="0007171A">
        <w:rPr>
          <w:rFonts w:ascii="Tahoma" w:hAnsi="Tahoma" w:cs="Tahoma"/>
        </w:rPr>
        <w:t>článk</w:t>
      </w:r>
      <w:r w:rsidR="00AF1740">
        <w:rPr>
          <w:rFonts w:ascii="Tahoma" w:hAnsi="Tahoma" w:cs="Tahoma"/>
        </w:rPr>
        <w:t xml:space="preserve">u </w:t>
      </w:r>
      <w:r w:rsidR="00AF1740">
        <w:rPr>
          <w:rFonts w:ascii="Tahoma" w:hAnsi="Tahoma" w:cs="Tahoma"/>
        </w:rPr>
        <w:fldChar w:fldCharType="begin"/>
      </w:r>
      <w:r w:rsidR="00AF1740">
        <w:rPr>
          <w:rFonts w:ascii="Tahoma" w:hAnsi="Tahoma" w:cs="Tahoma"/>
        </w:rPr>
        <w:instrText xml:space="preserve"> REF _Ref190426977 \r \h </w:instrText>
      </w:r>
      <w:r w:rsidR="00AF1740">
        <w:rPr>
          <w:rFonts w:ascii="Tahoma" w:hAnsi="Tahoma" w:cs="Tahoma"/>
        </w:rPr>
      </w:r>
      <w:r w:rsidR="00AF1740">
        <w:rPr>
          <w:rFonts w:ascii="Tahoma" w:hAnsi="Tahoma" w:cs="Tahoma"/>
        </w:rPr>
        <w:fldChar w:fldCharType="separate"/>
      </w:r>
      <w:r w:rsidR="005046AF">
        <w:rPr>
          <w:rFonts w:ascii="Tahoma" w:hAnsi="Tahoma" w:cs="Tahoma"/>
        </w:rPr>
        <w:t>I</w:t>
      </w:r>
      <w:r w:rsidR="00AF1740">
        <w:rPr>
          <w:rFonts w:ascii="Tahoma" w:hAnsi="Tahoma" w:cs="Tahoma"/>
        </w:rPr>
        <w:fldChar w:fldCharType="end"/>
      </w:r>
      <w:r w:rsidR="00AF1740">
        <w:rPr>
          <w:rFonts w:ascii="Tahoma" w:hAnsi="Tahoma" w:cs="Tahoma"/>
        </w:rPr>
        <w:t>.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Smlouvy,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jež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nastanou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době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45"/>
        </w:rPr>
        <w:t xml:space="preserve"> </w:t>
      </w:r>
      <w:r w:rsidRPr="0007171A">
        <w:rPr>
          <w:rFonts w:ascii="Tahoma" w:hAnsi="Tahoma" w:cs="Tahoma"/>
        </w:rPr>
        <w:t>uzavření</w:t>
      </w:r>
      <w:r w:rsidR="00F12D1F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Smlouvy,</w:t>
      </w:r>
      <w:r w:rsidR="00F12D1F">
        <w:rPr>
          <w:rFonts w:ascii="Tahoma" w:hAnsi="Tahoma" w:cs="Tahoma"/>
          <w:spacing w:val="-2"/>
        </w:rPr>
        <w:t xml:space="preserve"> </w:t>
      </w:r>
      <w:r w:rsidRPr="00F12D1F">
        <w:rPr>
          <w:rFonts w:ascii="Tahoma" w:hAnsi="Tahoma" w:cs="Tahoma"/>
        </w:rPr>
        <w:t>jsou</w:t>
      </w:r>
      <w:r w:rsidRPr="00F12D1F">
        <w:rPr>
          <w:rFonts w:ascii="Tahoma" w:hAnsi="Tahoma" w:cs="Tahoma"/>
          <w:spacing w:val="-8"/>
        </w:rPr>
        <w:t xml:space="preserve"> </w:t>
      </w:r>
      <w:r w:rsidRPr="00F12D1F">
        <w:rPr>
          <w:rFonts w:ascii="Tahoma" w:hAnsi="Tahoma" w:cs="Tahoma"/>
        </w:rPr>
        <w:t>Smluvní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strany</w:t>
      </w:r>
      <w:r w:rsidRPr="00F12D1F">
        <w:rPr>
          <w:rFonts w:ascii="Tahoma" w:hAnsi="Tahoma" w:cs="Tahoma"/>
          <w:spacing w:val="-4"/>
        </w:rPr>
        <w:t xml:space="preserve"> </w:t>
      </w:r>
      <w:r w:rsidRPr="00F12D1F">
        <w:rPr>
          <w:rFonts w:ascii="Tahoma" w:hAnsi="Tahoma" w:cs="Tahoma"/>
        </w:rPr>
        <w:t>povinny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bez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zbytečného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odkladu</w:t>
      </w:r>
      <w:r w:rsidRPr="00F12D1F">
        <w:rPr>
          <w:rFonts w:ascii="Tahoma" w:hAnsi="Tahoma" w:cs="Tahoma"/>
          <w:spacing w:val="-8"/>
        </w:rPr>
        <w:t xml:space="preserve"> </w:t>
      </w:r>
      <w:r w:rsidRPr="00F12D1F">
        <w:rPr>
          <w:rFonts w:ascii="Tahoma" w:hAnsi="Tahoma" w:cs="Tahoma"/>
        </w:rPr>
        <w:t>písemně</w:t>
      </w:r>
      <w:r w:rsidRPr="00F12D1F">
        <w:rPr>
          <w:rFonts w:ascii="Tahoma" w:hAnsi="Tahoma" w:cs="Tahoma"/>
          <w:spacing w:val="-6"/>
        </w:rPr>
        <w:t xml:space="preserve"> </w:t>
      </w:r>
      <w:r w:rsidRPr="00F12D1F">
        <w:rPr>
          <w:rFonts w:ascii="Tahoma" w:hAnsi="Tahoma" w:cs="Tahoma"/>
        </w:rPr>
        <w:t>sdělit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druhé</w:t>
      </w:r>
      <w:r w:rsidRPr="00F12D1F">
        <w:rPr>
          <w:rFonts w:ascii="Tahoma" w:hAnsi="Tahoma" w:cs="Tahoma"/>
          <w:spacing w:val="-6"/>
        </w:rPr>
        <w:t xml:space="preserve"> </w:t>
      </w:r>
      <w:r w:rsidRPr="00F12D1F">
        <w:rPr>
          <w:rFonts w:ascii="Tahoma" w:hAnsi="Tahoma" w:cs="Tahoma"/>
        </w:rPr>
        <w:t xml:space="preserve">Smluvní </w:t>
      </w:r>
      <w:r w:rsidRPr="00F12D1F">
        <w:rPr>
          <w:rFonts w:ascii="Tahoma" w:hAnsi="Tahoma" w:cs="Tahoma"/>
          <w:spacing w:val="-2"/>
        </w:rPr>
        <w:t>straně.</w:t>
      </w:r>
    </w:p>
    <w:p w14:paraId="02A6B937" w14:textId="69CD9AEC" w:rsidR="002E4D92" w:rsidRDefault="002E4D92" w:rsidP="008F6E50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 případě, že se kterékoliv prohlášení některé ze Smluvních stran uvedené ve Smlouvě ukáže být nepravdivým, odpovídá tato Smluvní strana za škodu a nemajetkovou újmu, které nepravdivostí prohlášení nebo v souvislosti s ní druhé Smluvní straně vznikly.</w:t>
      </w:r>
    </w:p>
    <w:p w14:paraId="50704D5A" w14:textId="77777777" w:rsidR="0007396A" w:rsidRPr="00A40170" w:rsidRDefault="0007396A" w:rsidP="0007396A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Prodávající </w:t>
      </w:r>
      <w:r w:rsidRPr="00A40170">
        <w:rPr>
          <w:rFonts w:ascii="Tahoma" w:hAnsi="Tahoma" w:cs="Tahoma"/>
        </w:rPr>
        <w:t>si je vědom, že je ve smyslu § 2 písm. e) zákona č. 320/2001 Sb., o finanční kontrole ve veřejné správě a o změně některých zákonů, ve znění pozdějších předpisů (dále jen „</w:t>
      </w:r>
      <w:r w:rsidRPr="00A40170">
        <w:rPr>
          <w:rFonts w:ascii="Tahoma" w:hAnsi="Tahoma" w:cs="Tahoma"/>
          <w:b/>
          <w:i/>
        </w:rPr>
        <w:t>Zákon o kontrole</w:t>
      </w:r>
      <w:r w:rsidRPr="00A40170">
        <w:rPr>
          <w:rFonts w:ascii="Tahoma" w:hAnsi="Tahoma" w:cs="Tahoma"/>
        </w:rPr>
        <w:t>“), povinen spolupůsobit při výkonu finanční kontroly</w:t>
      </w:r>
      <w:r>
        <w:rPr>
          <w:rFonts w:ascii="Tahoma" w:hAnsi="Tahoma" w:cs="Tahoma"/>
        </w:rPr>
        <w:t xml:space="preserve"> či projektové kontroly od poskytovatele dotace či dotčených orgánů</w:t>
      </w:r>
      <w:r w:rsidRPr="00A4017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Prodávající</w:t>
      </w:r>
      <w:r w:rsidRPr="00A40170">
        <w:rPr>
          <w:rFonts w:ascii="Tahoma" w:hAnsi="Tahoma" w:cs="Tahoma"/>
        </w:rPr>
        <w:t xml:space="preserve"> je zejména povinen:</w:t>
      </w:r>
    </w:p>
    <w:p w14:paraId="7F545261" w14:textId="77777777" w:rsidR="0007396A" w:rsidRPr="00A40170" w:rsidRDefault="0007396A" w:rsidP="0007396A">
      <w:pPr>
        <w:pStyle w:val="Odstavecseseznamem"/>
        <w:widowControl/>
        <w:numPr>
          <w:ilvl w:val="1"/>
          <w:numId w:val="4"/>
        </w:numPr>
        <w:suppressAutoHyphens/>
        <w:autoSpaceDE/>
        <w:autoSpaceDN/>
        <w:contextualSpacing w:val="0"/>
        <w:jc w:val="both"/>
        <w:rPr>
          <w:rFonts w:ascii="Tahoma" w:hAnsi="Tahoma" w:cs="Tahoma"/>
        </w:rPr>
      </w:pPr>
      <w:r w:rsidRPr="00A40170">
        <w:rPr>
          <w:rFonts w:ascii="Tahoma" w:hAnsi="Tahoma" w:cs="Tahoma"/>
        </w:rPr>
        <w:t xml:space="preserve">poskytnout </w:t>
      </w:r>
      <w:r>
        <w:rPr>
          <w:rFonts w:ascii="Tahoma" w:hAnsi="Tahoma" w:cs="Tahoma"/>
        </w:rPr>
        <w:t>Prodávajícímu</w:t>
      </w:r>
      <w:r w:rsidRPr="00A40170">
        <w:rPr>
          <w:rFonts w:ascii="Tahoma" w:hAnsi="Tahoma" w:cs="Tahoma"/>
        </w:rPr>
        <w:t xml:space="preserve"> a subjektům provádějícím kontrolu</w:t>
      </w:r>
      <w:r>
        <w:rPr>
          <w:rFonts w:ascii="Tahoma" w:hAnsi="Tahoma" w:cs="Tahoma"/>
        </w:rPr>
        <w:t xml:space="preserve"> </w:t>
      </w:r>
      <w:r w:rsidRPr="00A40170">
        <w:rPr>
          <w:rFonts w:ascii="Tahoma" w:hAnsi="Tahoma" w:cs="Tahoma"/>
          <w:szCs w:val="24"/>
        </w:rPr>
        <w:t>(Ministerstvo školství, mládeže a tělovýchovy, Nejvyššího kontrolního úřadu, příslušného orgánu finanční správy</w:t>
      </w:r>
      <w:r>
        <w:rPr>
          <w:rFonts w:ascii="Tahoma" w:hAnsi="Tahoma" w:cs="Tahoma"/>
          <w:szCs w:val="24"/>
        </w:rPr>
        <w:t xml:space="preserve">, </w:t>
      </w:r>
      <w:r w:rsidRPr="00A40170">
        <w:rPr>
          <w:rFonts w:ascii="Tahoma" w:hAnsi="Tahoma" w:cs="Tahoma"/>
        </w:rPr>
        <w:t>Ministerstva</w:t>
      </w:r>
      <w:r w:rsidRPr="00A40170">
        <w:rPr>
          <w:rFonts w:ascii="Tahoma" w:hAnsi="Tahoma" w:cs="Tahoma"/>
          <w:spacing w:val="40"/>
        </w:rPr>
        <w:t xml:space="preserve"> </w:t>
      </w:r>
      <w:r w:rsidRPr="00A40170">
        <w:rPr>
          <w:rFonts w:ascii="Tahoma" w:hAnsi="Tahoma" w:cs="Tahoma"/>
        </w:rPr>
        <w:t>financí, Ministerstva</w:t>
      </w:r>
      <w:r w:rsidRPr="00A40170">
        <w:rPr>
          <w:rFonts w:ascii="Tahoma" w:hAnsi="Tahoma" w:cs="Tahoma"/>
          <w:spacing w:val="40"/>
        </w:rPr>
        <w:t xml:space="preserve"> </w:t>
      </w:r>
      <w:r w:rsidRPr="00A40170">
        <w:rPr>
          <w:rFonts w:ascii="Tahoma" w:hAnsi="Tahoma" w:cs="Tahoma"/>
        </w:rPr>
        <w:t>práce</w:t>
      </w:r>
      <w:r w:rsidRPr="00A40170">
        <w:rPr>
          <w:rFonts w:ascii="Tahoma" w:hAnsi="Tahoma" w:cs="Tahoma"/>
          <w:spacing w:val="40"/>
        </w:rPr>
        <w:t xml:space="preserve"> </w:t>
      </w:r>
      <w:r w:rsidRPr="00A40170">
        <w:rPr>
          <w:rFonts w:ascii="Tahoma" w:hAnsi="Tahoma" w:cs="Tahoma"/>
        </w:rPr>
        <w:t>a</w:t>
      </w:r>
      <w:r w:rsidRPr="00A40170">
        <w:rPr>
          <w:rFonts w:ascii="Tahoma" w:hAnsi="Tahoma" w:cs="Tahoma"/>
          <w:spacing w:val="40"/>
        </w:rPr>
        <w:t xml:space="preserve"> </w:t>
      </w:r>
      <w:r w:rsidRPr="00A40170">
        <w:rPr>
          <w:rFonts w:ascii="Tahoma" w:hAnsi="Tahoma" w:cs="Tahoma"/>
        </w:rPr>
        <w:t>sociálních</w:t>
      </w:r>
      <w:r w:rsidRPr="00A40170">
        <w:rPr>
          <w:rFonts w:ascii="Tahoma" w:hAnsi="Tahoma" w:cs="Tahoma"/>
          <w:spacing w:val="40"/>
        </w:rPr>
        <w:t xml:space="preserve"> </w:t>
      </w:r>
      <w:r w:rsidRPr="00A40170">
        <w:rPr>
          <w:rFonts w:ascii="Tahoma" w:hAnsi="Tahoma" w:cs="Tahoma"/>
        </w:rPr>
        <w:t>věcí</w:t>
      </w:r>
      <w:r w:rsidRPr="00A4017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či</w:t>
      </w:r>
      <w:r w:rsidRPr="00A40170">
        <w:rPr>
          <w:rFonts w:ascii="Tahoma" w:hAnsi="Tahoma" w:cs="Tahoma"/>
          <w:szCs w:val="24"/>
        </w:rPr>
        <w:t xml:space="preserve"> dalších oprávněných orgánů státní správy) </w:t>
      </w:r>
      <w:r w:rsidRPr="00A40170">
        <w:rPr>
          <w:rFonts w:ascii="Tahoma" w:hAnsi="Tahoma" w:cs="Tahoma"/>
        </w:rPr>
        <w:t>ve smyslu</w:t>
      </w:r>
      <w:r>
        <w:rPr>
          <w:rFonts w:ascii="Tahoma" w:hAnsi="Tahoma" w:cs="Tahoma"/>
        </w:rPr>
        <w:t xml:space="preserve"> zejm.</w:t>
      </w:r>
      <w:r w:rsidRPr="00A40170">
        <w:rPr>
          <w:rFonts w:ascii="Tahoma" w:hAnsi="Tahoma" w:cs="Tahoma"/>
        </w:rPr>
        <w:t xml:space="preserve"> Zákona o kontrole potřebnou součinnost;</w:t>
      </w:r>
    </w:p>
    <w:p w14:paraId="60E94786" w14:textId="77777777" w:rsidR="0007396A" w:rsidRPr="00A40170" w:rsidRDefault="0007396A" w:rsidP="0007396A">
      <w:pPr>
        <w:pStyle w:val="Odstavecseseznamem"/>
        <w:widowControl/>
        <w:numPr>
          <w:ilvl w:val="1"/>
          <w:numId w:val="4"/>
        </w:numPr>
        <w:suppressAutoHyphens/>
        <w:autoSpaceDE/>
        <w:autoSpaceDN/>
        <w:contextualSpacing w:val="0"/>
        <w:jc w:val="both"/>
        <w:rPr>
          <w:rFonts w:ascii="Tahoma" w:hAnsi="Tahoma" w:cs="Tahoma"/>
        </w:rPr>
      </w:pPr>
      <w:r w:rsidRPr="00A40170">
        <w:rPr>
          <w:rFonts w:ascii="Tahoma" w:hAnsi="Tahoma" w:cs="Tahoma"/>
        </w:rPr>
        <w:t xml:space="preserve"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Smlouvy, nejméně </w:t>
      </w:r>
      <w:r>
        <w:rPr>
          <w:rFonts w:ascii="Tahoma" w:hAnsi="Tahoma" w:cs="Tahoma"/>
        </w:rPr>
        <w:t xml:space="preserve">však </w:t>
      </w:r>
      <w:r w:rsidRPr="00A40170">
        <w:rPr>
          <w:rFonts w:ascii="Tahoma" w:hAnsi="Tahoma" w:cs="Tahoma"/>
        </w:rPr>
        <w:t>do 31. 12. 2036</w:t>
      </w:r>
      <w:r>
        <w:rPr>
          <w:rFonts w:ascii="Tahoma" w:hAnsi="Tahoma" w:cs="Tahoma"/>
        </w:rPr>
        <w:t xml:space="preserve">, </w:t>
      </w:r>
      <w:r w:rsidRPr="00A40170">
        <w:rPr>
          <w:rFonts w:ascii="Tahoma" w:hAnsi="Tahoma" w:cs="Tahoma"/>
        </w:rPr>
        <w:t>pokud není v podmínkách stanovených poskytovatelem dotace uvedeno jinak. Pokud je v českých právních předpisech stanovena lhůta delší, tak musí být použita pro úschovu delší lhůta;</w:t>
      </w:r>
    </w:p>
    <w:p w14:paraId="7069DC48" w14:textId="77777777" w:rsidR="0007396A" w:rsidRDefault="0007396A" w:rsidP="0007396A">
      <w:pPr>
        <w:pStyle w:val="Odstavecseseznamem"/>
        <w:widowControl/>
        <w:numPr>
          <w:ilvl w:val="1"/>
          <w:numId w:val="4"/>
        </w:numPr>
        <w:suppressAutoHyphens/>
        <w:autoSpaceDE/>
        <w:autoSpaceDN/>
        <w:contextualSpacing w:val="0"/>
        <w:jc w:val="both"/>
        <w:rPr>
          <w:rFonts w:ascii="Tahoma" w:hAnsi="Tahoma" w:cs="Tahoma"/>
        </w:rPr>
      </w:pPr>
      <w:r w:rsidRPr="00A40170">
        <w:rPr>
          <w:rFonts w:ascii="Tahoma" w:hAnsi="Tahoma" w:cs="Tahoma"/>
        </w:rPr>
        <w:t xml:space="preserve">umožnit po dobu stanovenou v předchozím bodě přístup kontrolou pověřeným osobám (pracovníkům subjektů provádějícím kontrolu včetně Evropské komise, Evropského účetního dvora), do </w:t>
      </w:r>
      <w:r>
        <w:rPr>
          <w:rFonts w:ascii="Tahoma" w:hAnsi="Tahoma" w:cs="Tahoma"/>
        </w:rPr>
        <w:t>Prodávajícím</w:t>
      </w:r>
      <w:r w:rsidRPr="00A40170">
        <w:rPr>
          <w:rFonts w:ascii="Tahoma" w:hAnsi="Tahoma" w:cs="Tahoma"/>
        </w:rPr>
        <w:t xml:space="preserve"> k podnikání užívaných objektů a na </w:t>
      </w:r>
      <w:r>
        <w:rPr>
          <w:rFonts w:ascii="Tahoma" w:hAnsi="Tahoma" w:cs="Tahoma"/>
        </w:rPr>
        <w:t>Prodávajícím</w:t>
      </w:r>
      <w:r w:rsidRPr="00A40170">
        <w:rPr>
          <w:rFonts w:ascii="Tahoma" w:hAnsi="Tahoma" w:cs="Tahoma"/>
        </w:rPr>
        <w:t xml:space="preserve"> k podnikání užívané pozemky k ověřování plnění podmínek Smlouvy.</w:t>
      </w:r>
    </w:p>
    <w:p w14:paraId="1B00CF7F" w14:textId="59BC105A" w:rsidR="002E4D92" w:rsidRPr="00B4420C" w:rsidRDefault="002E4D92" w:rsidP="002E4D92">
      <w:pPr>
        <w:pStyle w:val="Nadpis1"/>
        <w:numPr>
          <w:ilvl w:val="0"/>
          <w:numId w:val="7"/>
        </w:numPr>
        <w:tabs>
          <w:tab w:val="left" w:pos="4111"/>
        </w:tabs>
        <w:ind w:left="1134" w:hanging="774"/>
        <w:jc w:val="center"/>
        <w:rPr>
          <w:rFonts w:ascii="Tahoma" w:hAnsi="Tahoma" w:cs="Tahoma"/>
          <w:sz w:val="22"/>
          <w:szCs w:val="22"/>
        </w:rPr>
      </w:pPr>
      <w:bookmarkStart w:id="37" w:name="_bookmark20"/>
      <w:bookmarkEnd w:id="37"/>
      <w:r w:rsidRPr="00267D58">
        <w:rPr>
          <w:rFonts w:ascii="Tahoma" w:hAnsi="Tahoma" w:cs="Tahoma"/>
          <w:sz w:val="22"/>
          <w:szCs w:val="22"/>
        </w:rPr>
        <w:lastRenderedPageBreak/>
        <w:t>OSTATNÍ UJEDNÁNÍ</w:t>
      </w:r>
    </w:p>
    <w:p w14:paraId="09250A90" w14:textId="77777777" w:rsidR="002E4D92" w:rsidRPr="0007171A" w:rsidRDefault="002E4D92" w:rsidP="00B4420C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Tvoří-li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více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osob,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platí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07171A" w:rsidRDefault="002E4D92" w:rsidP="00497F98">
      <w:pPr>
        <w:pStyle w:val="Odstavecseseznamem"/>
        <w:numPr>
          <w:ilvl w:val="0"/>
          <w:numId w:val="10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všechny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tvořící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jsou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zavázány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společně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07171A" w:rsidRDefault="002E4D92" w:rsidP="00497F98">
      <w:pPr>
        <w:pStyle w:val="Odstavecseseznamem"/>
        <w:numPr>
          <w:ilvl w:val="0"/>
          <w:numId w:val="10"/>
        </w:numPr>
        <w:tabs>
          <w:tab w:val="left" w:pos="1562"/>
        </w:tabs>
        <w:spacing w:before="1"/>
        <w:ind w:right="12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jednání kterékoli z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07171A" w:rsidRDefault="002E4D92" w:rsidP="00497F98">
      <w:pPr>
        <w:pStyle w:val="Odstavecseseznamem"/>
        <w:numPr>
          <w:ilvl w:val="0"/>
          <w:numId w:val="10"/>
        </w:numPr>
        <w:tabs>
          <w:tab w:val="left" w:pos="1562"/>
        </w:tabs>
        <w:spacing w:before="6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může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jednat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kterákoli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osob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tvořících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Prodávajícího.</w:t>
      </w:r>
    </w:p>
    <w:p w14:paraId="590A783C" w14:textId="6CAC1E6B" w:rsidR="002E4D92" w:rsidRPr="003F2F27" w:rsidRDefault="002E4D92" w:rsidP="003F2F2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neprodleně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písemně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informovat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Kupujícího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skutečnostech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majících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učinit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nezbytné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kroky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7709E42D" w14:textId="6878F302" w:rsidR="002E4D92" w:rsidRPr="00E251C7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Prodávající je povinen při dodání Předmětu koupě dodržovat v místě plnění podle článku </w:t>
      </w:r>
      <w:r w:rsidR="008619EF">
        <w:rPr>
          <w:rFonts w:ascii="Tahoma" w:hAnsi="Tahoma" w:cs="Tahoma"/>
        </w:rPr>
        <w:fldChar w:fldCharType="begin"/>
      </w:r>
      <w:r w:rsidR="008619EF">
        <w:rPr>
          <w:rFonts w:ascii="Tahoma" w:hAnsi="Tahoma" w:cs="Tahoma"/>
        </w:rPr>
        <w:instrText xml:space="preserve"> REF _Ref190425229 \r \h </w:instrText>
      </w:r>
      <w:r w:rsidR="008619EF">
        <w:rPr>
          <w:rFonts w:ascii="Tahoma" w:hAnsi="Tahoma" w:cs="Tahoma"/>
        </w:rPr>
      </w:r>
      <w:r w:rsidR="008619EF">
        <w:rPr>
          <w:rFonts w:ascii="Tahoma" w:hAnsi="Tahoma" w:cs="Tahoma"/>
        </w:rPr>
        <w:fldChar w:fldCharType="separate"/>
      </w:r>
      <w:r w:rsidR="00597F9B">
        <w:rPr>
          <w:rFonts w:ascii="Tahoma" w:hAnsi="Tahoma" w:cs="Tahoma"/>
        </w:rPr>
        <w:t>VII</w:t>
      </w:r>
      <w:r w:rsidR="008619EF">
        <w:rPr>
          <w:rFonts w:ascii="Tahoma" w:hAnsi="Tahoma" w:cs="Tahoma"/>
        </w:rPr>
        <w:fldChar w:fldCharType="end"/>
      </w:r>
      <w:r w:rsidR="00E55B6D">
        <w:rPr>
          <w:rFonts w:ascii="Tahoma" w:hAnsi="Tahoma" w:cs="Tahoma"/>
        </w:rPr>
        <w:t>.</w:t>
      </w:r>
      <w:r w:rsidR="008619EF">
        <w:rPr>
          <w:rFonts w:ascii="Tahoma" w:hAnsi="Tahoma" w:cs="Tahoma"/>
        </w:rPr>
        <w:t xml:space="preserve"> S</w:t>
      </w:r>
      <w:r w:rsidRPr="0007171A">
        <w:rPr>
          <w:rFonts w:ascii="Tahoma" w:hAnsi="Tahoma" w:cs="Tahoma"/>
        </w:rPr>
        <w:t>mlouvy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zásady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platné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pohyb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osob,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vozidel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manipulaci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věcmi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tomto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 xml:space="preserve">místě, jakož i respektovat zavedená bezpečnostní opatření. Jakákoliv manipulace s dodávaným Předmětem koupě v místě plnění podle článku </w:t>
      </w:r>
      <w:r w:rsidR="00E55B6D">
        <w:rPr>
          <w:rFonts w:ascii="Tahoma" w:hAnsi="Tahoma" w:cs="Tahoma"/>
        </w:rPr>
        <w:fldChar w:fldCharType="begin"/>
      </w:r>
      <w:r w:rsidR="00E55B6D">
        <w:rPr>
          <w:rFonts w:ascii="Tahoma" w:hAnsi="Tahoma" w:cs="Tahoma"/>
        </w:rPr>
        <w:instrText xml:space="preserve"> REF _Ref190425229 \r \h </w:instrText>
      </w:r>
      <w:r w:rsidR="00E55B6D">
        <w:rPr>
          <w:rFonts w:ascii="Tahoma" w:hAnsi="Tahoma" w:cs="Tahoma"/>
        </w:rPr>
      </w:r>
      <w:r w:rsidR="00E55B6D">
        <w:rPr>
          <w:rFonts w:ascii="Tahoma" w:hAnsi="Tahoma" w:cs="Tahoma"/>
        </w:rPr>
        <w:fldChar w:fldCharType="separate"/>
      </w:r>
      <w:r w:rsidR="005046AF">
        <w:rPr>
          <w:rFonts w:ascii="Tahoma" w:hAnsi="Tahoma" w:cs="Tahoma"/>
        </w:rPr>
        <w:t>VII</w:t>
      </w:r>
      <w:r w:rsidR="00E55B6D">
        <w:rPr>
          <w:rFonts w:ascii="Tahoma" w:hAnsi="Tahoma" w:cs="Tahoma"/>
        </w:rPr>
        <w:fldChar w:fldCharType="end"/>
      </w:r>
      <w:r w:rsidR="00E55B6D">
        <w:rPr>
          <w:rFonts w:ascii="Tahoma" w:hAnsi="Tahoma" w:cs="Tahoma"/>
        </w:rPr>
        <w:t>. S</w:t>
      </w:r>
      <w:r w:rsidRPr="0007171A">
        <w:rPr>
          <w:rFonts w:ascii="Tahoma" w:hAnsi="Tahoma" w:cs="Tahoma"/>
        </w:rPr>
        <w:t>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E2CED52" w14:textId="68356EB1" w:rsidR="002E4D92" w:rsidRPr="00526E24" w:rsidRDefault="002E4D92" w:rsidP="00526E24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2453F3">
        <w:rPr>
          <w:rFonts w:ascii="Tahoma" w:hAnsi="Tahoma" w:cs="Tahoma"/>
        </w:rPr>
        <w:t>Prodávající</w:t>
      </w:r>
      <w:r w:rsidRPr="002453F3">
        <w:rPr>
          <w:rFonts w:ascii="Tahoma" w:hAnsi="Tahoma" w:cs="Tahoma"/>
          <w:spacing w:val="28"/>
        </w:rPr>
        <w:t xml:space="preserve"> </w:t>
      </w:r>
      <w:r w:rsidRPr="002453F3">
        <w:rPr>
          <w:rFonts w:ascii="Tahoma" w:hAnsi="Tahoma" w:cs="Tahoma"/>
        </w:rPr>
        <w:t>bere</w:t>
      </w:r>
      <w:r w:rsidRPr="002453F3">
        <w:rPr>
          <w:rFonts w:ascii="Tahoma" w:hAnsi="Tahoma" w:cs="Tahoma"/>
          <w:spacing w:val="32"/>
        </w:rPr>
        <w:t xml:space="preserve"> </w:t>
      </w:r>
      <w:r w:rsidRPr="002453F3">
        <w:rPr>
          <w:rFonts w:ascii="Tahoma" w:hAnsi="Tahoma" w:cs="Tahoma"/>
        </w:rPr>
        <w:t>na</w:t>
      </w:r>
      <w:r w:rsidRPr="002453F3">
        <w:rPr>
          <w:rFonts w:ascii="Tahoma" w:hAnsi="Tahoma" w:cs="Tahoma"/>
          <w:spacing w:val="26"/>
        </w:rPr>
        <w:t xml:space="preserve"> </w:t>
      </w:r>
      <w:r w:rsidRPr="002453F3">
        <w:rPr>
          <w:rFonts w:ascii="Tahoma" w:hAnsi="Tahoma" w:cs="Tahoma"/>
        </w:rPr>
        <w:t>vědomí,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že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Kupující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je</w:t>
      </w:r>
      <w:r w:rsidRPr="002453F3">
        <w:rPr>
          <w:rFonts w:ascii="Tahoma" w:hAnsi="Tahoma" w:cs="Tahoma"/>
          <w:spacing w:val="34"/>
        </w:rPr>
        <w:t xml:space="preserve"> </w:t>
      </w:r>
      <w:r w:rsidRPr="002453F3">
        <w:rPr>
          <w:rFonts w:ascii="Tahoma" w:hAnsi="Tahoma" w:cs="Tahoma"/>
        </w:rPr>
        <w:t>povinným</w:t>
      </w:r>
      <w:r w:rsidRPr="002453F3">
        <w:rPr>
          <w:rFonts w:ascii="Tahoma" w:hAnsi="Tahoma" w:cs="Tahoma"/>
          <w:spacing w:val="35"/>
        </w:rPr>
        <w:t xml:space="preserve"> </w:t>
      </w:r>
      <w:r w:rsidRPr="002453F3">
        <w:rPr>
          <w:rFonts w:ascii="Tahoma" w:hAnsi="Tahoma" w:cs="Tahoma"/>
        </w:rPr>
        <w:t>subjektem</w:t>
      </w:r>
      <w:r w:rsidRPr="002453F3">
        <w:rPr>
          <w:rFonts w:ascii="Tahoma" w:hAnsi="Tahoma" w:cs="Tahoma"/>
          <w:spacing w:val="35"/>
        </w:rPr>
        <w:t xml:space="preserve"> </w:t>
      </w:r>
      <w:r w:rsidRPr="002453F3">
        <w:rPr>
          <w:rFonts w:ascii="Tahoma" w:hAnsi="Tahoma" w:cs="Tahoma"/>
        </w:rPr>
        <w:t>podle</w:t>
      </w:r>
      <w:r w:rsidRPr="002453F3">
        <w:rPr>
          <w:rFonts w:ascii="Tahoma" w:hAnsi="Tahoma" w:cs="Tahoma"/>
          <w:spacing w:val="32"/>
        </w:rPr>
        <w:t xml:space="preserve"> </w:t>
      </w:r>
      <w:r w:rsidRPr="002453F3">
        <w:rPr>
          <w:rFonts w:ascii="Tahoma" w:hAnsi="Tahoma" w:cs="Tahoma"/>
        </w:rPr>
        <w:t>zákona</w:t>
      </w:r>
      <w:r w:rsidRPr="002453F3">
        <w:rPr>
          <w:rFonts w:ascii="Tahoma" w:hAnsi="Tahoma" w:cs="Tahoma"/>
          <w:spacing w:val="29"/>
        </w:rPr>
        <w:t xml:space="preserve"> </w:t>
      </w:r>
      <w:r w:rsidRPr="002453F3">
        <w:rPr>
          <w:rFonts w:ascii="Tahoma" w:hAnsi="Tahoma" w:cs="Tahoma"/>
        </w:rPr>
        <w:t>č.</w:t>
      </w:r>
      <w:r w:rsidRPr="002453F3">
        <w:rPr>
          <w:rFonts w:ascii="Tahoma" w:hAnsi="Tahoma" w:cs="Tahoma"/>
          <w:spacing w:val="26"/>
        </w:rPr>
        <w:t xml:space="preserve"> </w:t>
      </w:r>
      <w:r w:rsidRPr="002453F3">
        <w:rPr>
          <w:rFonts w:ascii="Tahoma" w:hAnsi="Tahoma" w:cs="Tahoma"/>
        </w:rPr>
        <w:t>106/1999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Sb., o svobodném přístupu k informacím, ve znění pozdějších předpisů.</w:t>
      </w:r>
    </w:p>
    <w:p w14:paraId="71E4FC6B" w14:textId="7EF2FE30" w:rsidR="002E4D92" w:rsidRPr="00526E24" w:rsidRDefault="002E4D92" w:rsidP="00526E24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souhlasí se zveřejněním Smlouvy v souladu s povinnostmi Kupujícího za podmínek vyplývajících z příslušných právních předpisů, zejména souhlasí se zveřejněním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Smlouvy, včetně všech jejích změn a dodatků, výše skutečně uhrazené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ceny na základě Smlouvy 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účinnosti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některých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smluv,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uveřejňování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těchto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smluv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registru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smluv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(zákon o registru smluv), ve znění pozdějších předpisů (dále jen „</w:t>
      </w:r>
      <w:r w:rsidRPr="0007171A">
        <w:rPr>
          <w:rFonts w:ascii="Tahoma" w:hAnsi="Tahoma" w:cs="Tahoma"/>
          <w:b/>
          <w:i/>
        </w:rPr>
        <w:t>Zákon o registru smluv</w:t>
      </w:r>
      <w:r w:rsidRPr="0007171A">
        <w:rPr>
          <w:rFonts w:ascii="Tahoma" w:hAnsi="Tahoma" w:cs="Tahoma"/>
        </w:rPr>
        <w:t>“). Prodávající prohlašuje, že Smlouva ani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žádná její část nejsou obchodním tajemstvím Prodávajícího ve smyslu</w:t>
      </w:r>
      <w:r w:rsidR="00526E24">
        <w:rPr>
          <w:rFonts w:ascii="Tahoma" w:hAnsi="Tahoma" w:cs="Tahoma"/>
        </w:rPr>
        <w:t xml:space="preserve"> </w:t>
      </w:r>
      <w:r w:rsidRPr="00526E24">
        <w:rPr>
          <w:rFonts w:ascii="Tahoma" w:hAnsi="Tahoma" w:cs="Tahoma"/>
          <w:spacing w:val="-2"/>
        </w:rPr>
        <w:t>§</w:t>
      </w:r>
      <w:r w:rsidRPr="00526E24">
        <w:rPr>
          <w:rFonts w:ascii="Tahoma" w:hAnsi="Tahoma" w:cs="Tahoma"/>
          <w:spacing w:val="-5"/>
        </w:rPr>
        <w:t xml:space="preserve"> </w:t>
      </w:r>
      <w:r w:rsidRPr="00526E24">
        <w:rPr>
          <w:rFonts w:ascii="Tahoma" w:hAnsi="Tahoma" w:cs="Tahoma"/>
          <w:spacing w:val="-2"/>
        </w:rPr>
        <w:t>504</w:t>
      </w:r>
      <w:r w:rsidRPr="00526E24">
        <w:rPr>
          <w:rFonts w:ascii="Tahoma" w:hAnsi="Tahoma" w:cs="Tahoma"/>
          <w:spacing w:val="-5"/>
        </w:rPr>
        <w:t xml:space="preserve"> </w:t>
      </w:r>
      <w:r w:rsidRPr="00526E24">
        <w:rPr>
          <w:rFonts w:ascii="Tahoma" w:hAnsi="Tahoma" w:cs="Tahoma"/>
          <w:spacing w:val="-2"/>
        </w:rPr>
        <w:t>Občanského zákoníku.</w:t>
      </w:r>
      <w:r w:rsidRPr="00526E24">
        <w:rPr>
          <w:rFonts w:ascii="Tahoma" w:hAnsi="Tahoma" w:cs="Tahoma"/>
          <w:spacing w:val="-4"/>
        </w:rPr>
        <w:t xml:space="preserve"> </w:t>
      </w:r>
      <w:r w:rsidRPr="00526E24">
        <w:rPr>
          <w:rFonts w:ascii="Tahoma" w:hAnsi="Tahoma" w:cs="Tahoma"/>
          <w:spacing w:val="-2"/>
        </w:rPr>
        <w:t>Smlouvu</w:t>
      </w:r>
      <w:r w:rsidRPr="00526E24">
        <w:rPr>
          <w:rFonts w:ascii="Tahoma" w:hAnsi="Tahoma" w:cs="Tahoma"/>
          <w:spacing w:val="-3"/>
        </w:rPr>
        <w:t xml:space="preserve"> </w:t>
      </w:r>
      <w:r w:rsidRPr="00526E24">
        <w:rPr>
          <w:rFonts w:ascii="Tahoma" w:hAnsi="Tahoma" w:cs="Tahoma"/>
          <w:spacing w:val="-2"/>
        </w:rPr>
        <w:t>podle</w:t>
      </w:r>
      <w:r w:rsidRPr="00526E24">
        <w:rPr>
          <w:rFonts w:ascii="Tahoma" w:hAnsi="Tahoma" w:cs="Tahoma"/>
          <w:spacing w:val="-7"/>
        </w:rPr>
        <w:t xml:space="preserve"> </w:t>
      </w:r>
      <w:r w:rsidRPr="00526E24">
        <w:rPr>
          <w:rFonts w:ascii="Tahoma" w:hAnsi="Tahoma" w:cs="Tahoma"/>
          <w:spacing w:val="-2"/>
        </w:rPr>
        <w:t>vůle</w:t>
      </w:r>
      <w:r w:rsidRPr="00526E24">
        <w:rPr>
          <w:rFonts w:ascii="Tahoma" w:hAnsi="Tahoma" w:cs="Tahoma"/>
          <w:spacing w:val="-6"/>
        </w:rPr>
        <w:t xml:space="preserve"> </w:t>
      </w:r>
      <w:r w:rsidRPr="00526E24">
        <w:rPr>
          <w:rFonts w:ascii="Tahoma" w:hAnsi="Tahoma" w:cs="Tahoma"/>
          <w:spacing w:val="-2"/>
        </w:rPr>
        <w:t>Smluvních</w:t>
      </w:r>
      <w:r w:rsidRPr="00526E24">
        <w:rPr>
          <w:rFonts w:ascii="Tahoma" w:hAnsi="Tahoma" w:cs="Tahoma"/>
          <w:spacing w:val="-4"/>
        </w:rPr>
        <w:t xml:space="preserve"> </w:t>
      </w:r>
      <w:r w:rsidRPr="00526E24">
        <w:rPr>
          <w:rFonts w:ascii="Tahoma" w:hAnsi="Tahoma" w:cs="Tahoma"/>
          <w:spacing w:val="-2"/>
        </w:rPr>
        <w:t>stran</w:t>
      </w:r>
      <w:r w:rsidRPr="00526E24">
        <w:rPr>
          <w:rFonts w:ascii="Tahoma" w:hAnsi="Tahoma" w:cs="Tahoma"/>
          <w:spacing w:val="-3"/>
        </w:rPr>
        <w:t xml:space="preserve"> </w:t>
      </w:r>
      <w:r w:rsidRPr="00526E24">
        <w:rPr>
          <w:rFonts w:ascii="Tahoma" w:hAnsi="Tahoma" w:cs="Tahoma"/>
          <w:spacing w:val="-2"/>
        </w:rPr>
        <w:t>na</w:t>
      </w:r>
      <w:r w:rsidRPr="00526E24">
        <w:rPr>
          <w:rFonts w:ascii="Tahoma" w:hAnsi="Tahoma" w:cs="Tahoma"/>
        </w:rPr>
        <w:t xml:space="preserve"> </w:t>
      </w:r>
      <w:r w:rsidRPr="00526E24">
        <w:rPr>
          <w:rFonts w:ascii="Tahoma" w:hAnsi="Tahoma" w:cs="Tahoma"/>
          <w:spacing w:val="-2"/>
        </w:rPr>
        <w:t>profilu</w:t>
      </w:r>
      <w:r w:rsidRPr="00526E24">
        <w:rPr>
          <w:rFonts w:ascii="Tahoma" w:hAnsi="Tahoma" w:cs="Tahoma"/>
          <w:spacing w:val="-4"/>
        </w:rPr>
        <w:t xml:space="preserve"> </w:t>
      </w:r>
      <w:r w:rsidRPr="00526E24">
        <w:rPr>
          <w:rFonts w:ascii="Tahoma" w:hAnsi="Tahoma" w:cs="Tahoma"/>
          <w:spacing w:val="-2"/>
        </w:rPr>
        <w:t>zadavatele</w:t>
      </w:r>
      <w:r w:rsidRPr="00526E24">
        <w:rPr>
          <w:rFonts w:ascii="Tahoma" w:hAnsi="Tahoma" w:cs="Tahoma"/>
          <w:spacing w:val="-6"/>
        </w:rPr>
        <w:t xml:space="preserve"> </w:t>
      </w:r>
      <w:r w:rsidRPr="00526E24">
        <w:rPr>
          <w:rFonts w:ascii="Tahoma" w:hAnsi="Tahoma" w:cs="Tahoma"/>
          <w:spacing w:val="-2"/>
        </w:rPr>
        <w:t>a</w:t>
      </w:r>
      <w:r w:rsidRPr="00526E24">
        <w:rPr>
          <w:rFonts w:ascii="Tahoma" w:hAnsi="Tahoma" w:cs="Tahoma"/>
          <w:spacing w:val="8"/>
        </w:rPr>
        <w:t xml:space="preserve"> </w:t>
      </w:r>
      <w:r w:rsidRPr="00526E24">
        <w:rPr>
          <w:rFonts w:ascii="Tahoma" w:hAnsi="Tahoma" w:cs="Tahoma"/>
          <w:spacing w:val="-2"/>
        </w:rPr>
        <w:t>v</w:t>
      </w:r>
      <w:r w:rsidR="00526E24">
        <w:rPr>
          <w:rFonts w:ascii="Tahoma" w:hAnsi="Tahoma" w:cs="Tahoma"/>
          <w:spacing w:val="7"/>
        </w:rPr>
        <w:t> </w:t>
      </w:r>
      <w:r w:rsidRPr="00526E24">
        <w:rPr>
          <w:rFonts w:ascii="Tahoma" w:hAnsi="Tahoma" w:cs="Tahoma"/>
          <w:spacing w:val="-2"/>
        </w:rPr>
        <w:t>registru</w:t>
      </w:r>
      <w:r w:rsidR="00526E24">
        <w:rPr>
          <w:rFonts w:ascii="Tahoma" w:hAnsi="Tahoma" w:cs="Tahoma"/>
          <w:spacing w:val="-2"/>
        </w:rPr>
        <w:t xml:space="preserve"> </w:t>
      </w:r>
      <w:r w:rsidRPr="00526E24">
        <w:rPr>
          <w:rFonts w:ascii="Tahoma" w:hAnsi="Tahoma" w:cs="Tahoma"/>
        </w:rPr>
        <w:t>smluv v souladu s příslušnými právními předpisy, zejména ve</w:t>
      </w:r>
      <w:r w:rsidRPr="00526E24">
        <w:rPr>
          <w:rFonts w:ascii="Tahoma" w:hAnsi="Tahoma" w:cs="Tahoma"/>
          <w:spacing w:val="26"/>
        </w:rPr>
        <w:t xml:space="preserve"> </w:t>
      </w:r>
      <w:r w:rsidRPr="00526E24">
        <w:rPr>
          <w:rFonts w:ascii="Tahoma" w:hAnsi="Tahoma" w:cs="Tahoma"/>
        </w:rPr>
        <w:t>lhůtách stanovených příslušnými</w:t>
      </w:r>
      <w:r w:rsidRPr="00526E24">
        <w:rPr>
          <w:rFonts w:ascii="Tahoma" w:hAnsi="Tahoma" w:cs="Tahoma"/>
          <w:spacing w:val="40"/>
        </w:rPr>
        <w:t xml:space="preserve"> </w:t>
      </w:r>
      <w:r w:rsidRPr="00526E24">
        <w:rPr>
          <w:rFonts w:ascii="Tahoma" w:hAnsi="Tahoma" w:cs="Tahoma"/>
        </w:rPr>
        <w:t>právními předpisy, uveřejní Kupující.</w:t>
      </w:r>
    </w:p>
    <w:p w14:paraId="42ADECE3" w14:textId="4F865CF2" w:rsidR="002E4D92" w:rsidRPr="00C924E6" w:rsidRDefault="002E4D92" w:rsidP="00C924E6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D67979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chránit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osobní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údaje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4"/>
          <w:w w:val="150"/>
        </w:rPr>
        <w:t xml:space="preserve"> </w:t>
      </w: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jejich</w:t>
      </w:r>
      <w:r w:rsidRPr="0007171A">
        <w:rPr>
          <w:rFonts w:ascii="Tahoma" w:hAnsi="Tahoma" w:cs="Tahoma"/>
          <w:spacing w:val="75"/>
          <w:w w:val="150"/>
        </w:rPr>
        <w:t xml:space="preserve"> </w:t>
      </w:r>
      <w:r w:rsidRPr="0007171A">
        <w:rPr>
          <w:rFonts w:ascii="Tahoma" w:hAnsi="Tahoma" w:cs="Tahoma"/>
        </w:rPr>
        <w:t>ochraně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postupovat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souladu s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příslušnými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právními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předpisy,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zejména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zákonem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č.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110/2019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Sb.,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zpracování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osobních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údajů, ve znění pozdějších předpisů, a Nařízením </w:t>
      </w:r>
      <w:r w:rsidR="00CE7224">
        <w:rPr>
          <w:rFonts w:ascii="Tahoma" w:hAnsi="Tahoma" w:cs="Tahoma"/>
        </w:rPr>
        <w:t>E</w:t>
      </w:r>
      <w:r w:rsidRPr="0007171A">
        <w:rPr>
          <w:rFonts w:ascii="Tahoma" w:hAnsi="Tahoma" w:cs="Tahoma"/>
        </w:rPr>
        <w:t xml:space="preserve">vropského parlamentu a </w:t>
      </w:r>
      <w:r w:rsidR="00CE7224">
        <w:rPr>
          <w:rFonts w:ascii="Tahoma" w:hAnsi="Tahoma" w:cs="Tahoma"/>
        </w:rPr>
        <w:t>R</w:t>
      </w:r>
      <w:r w:rsidRPr="0007171A">
        <w:rPr>
          <w:rFonts w:ascii="Tahoma" w:hAnsi="Tahoma" w:cs="Tahoma"/>
        </w:rPr>
        <w:t>ady (EU) 2016/679</w:t>
      </w:r>
      <w:r w:rsidR="00C924E6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ze dne 27.04.2016 o ochraně fyzických osob v souvislosti se zpracováním osobních údajů 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volném pohybu těchto údajů a o zrušení směrnice 95/46/ES (obecné nařízení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 ochraně osobních údajů).</w:t>
      </w:r>
    </w:p>
    <w:p w14:paraId="47B4DECC" w14:textId="2CAAE0D4" w:rsidR="002E4D92" w:rsidRPr="009A5B3F" w:rsidRDefault="002E4D92" w:rsidP="009A5B3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není oprávněn postoupit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žádnou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svou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pohledávku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vyplývající ze Smlouvy nebo vzniklou v souvislosti se Smlouvou.</w:t>
      </w:r>
    </w:p>
    <w:p w14:paraId="64E39060" w14:textId="5059B0D3" w:rsidR="002E4D92" w:rsidRPr="00E14BBF" w:rsidRDefault="002E4D92" w:rsidP="00E14BB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vzniklé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souvislosti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Smlouvou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jakoukoliv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lastRenderedPageBreak/>
        <w:t>pohledávku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Kupujícího za Prodávajícím.</w:t>
      </w:r>
    </w:p>
    <w:p w14:paraId="0926A2E6" w14:textId="77777777" w:rsidR="002E4D92" w:rsidRPr="0007171A" w:rsidRDefault="002E4D92" w:rsidP="00E14BB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provést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jednostranné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započtení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jakékoliv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své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splatné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nesplatné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pohledávky za Prodávajícím vyplývající ze Smlouvy nebo vzniklé v souvislosti se Smlouvou (zejména smluvní pokutu) na jakoukoliv splatnou i nesplatnou pohledávku Prodávajícího za Kupujícím.</w:t>
      </w:r>
    </w:p>
    <w:p w14:paraId="0DA75F69" w14:textId="3C1F0B38" w:rsidR="002E4D92" w:rsidRPr="008E73AD" w:rsidRDefault="002E4D92" w:rsidP="008E73A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Poruší-li Prodávající v souvislosti se Smlouvu jakoukoli svoji povinnost, nahradí Kupujícímu škodu a nemajetkovou újmu z toho vzniklou. Povinnosti k náhradě se Prodávající zprostí, prokáže-li, že mu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splnění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zabránila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mimořádná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50127296" w:rsidR="002E4D92" w:rsidRPr="007A1B14" w:rsidRDefault="002E4D92" w:rsidP="008E73A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Písemnou formou se rozumí listina podepsaná oprávněnou osobou Smluvní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strany,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e-mail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podepsaný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uznávaným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elektronickým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podpisem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oprávněné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2F3E068C" w:rsidR="002E4D92" w:rsidRPr="001C584D" w:rsidRDefault="002E4D92" w:rsidP="007331AD">
      <w:pPr>
        <w:pStyle w:val="Nadpis1"/>
        <w:numPr>
          <w:ilvl w:val="0"/>
          <w:numId w:val="7"/>
        </w:numPr>
        <w:tabs>
          <w:tab w:val="left" w:pos="4111"/>
        </w:tabs>
        <w:ind w:left="1134" w:hanging="774"/>
        <w:jc w:val="center"/>
        <w:rPr>
          <w:rFonts w:ascii="Tahoma" w:hAnsi="Tahoma" w:cs="Tahoma"/>
          <w:sz w:val="22"/>
          <w:szCs w:val="22"/>
        </w:rPr>
      </w:pPr>
      <w:r w:rsidRPr="00267D58">
        <w:rPr>
          <w:rFonts w:ascii="Tahoma" w:hAnsi="Tahoma" w:cs="Tahoma"/>
          <w:sz w:val="22"/>
          <w:szCs w:val="22"/>
        </w:rPr>
        <w:t xml:space="preserve">PODDODAVATELÉ </w:t>
      </w:r>
    </w:p>
    <w:p w14:paraId="527078A6" w14:textId="20A73BBA" w:rsidR="002E4D92" w:rsidRPr="008A6E3E" w:rsidRDefault="002E4D92" w:rsidP="008A6E3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8" w:name="_bookmark21"/>
      <w:bookmarkStart w:id="39" w:name="_Ref189655708"/>
      <w:bookmarkEnd w:id="38"/>
      <w:r w:rsidRPr="0007171A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630AC4">
        <w:rPr>
          <w:rFonts w:ascii="Tahoma" w:hAnsi="Tahoma" w:cs="Tahoma"/>
        </w:rPr>
        <w:t xml:space="preserve">(Příloha č. 2 </w:t>
      </w:r>
      <w:r w:rsidRPr="0007171A">
        <w:rPr>
          <w:rFonts w:ascii="Tahoma" w:hAnsi="Tahoma" w:cs="Tahoma"/>
        </w:rPr>
        <w:t>Smlouvy), nebo osoby písemně odsouhlasené Kupujícím (dále jen jednotlivě „</w:t>
      </w:r>
      <w:r w:rsidRPr="0007171A">
        <w:rPr>
          <w:rFonts w:ascii="Tahoma" w:hAnsi="Tahoma" w:cs="Tahoma"/>
          <w:b/>
          <w:i/>
        </w:rPr>
        <w:t>Poddodavatel</w:t>
      </w:r>
      <w:r w:rsidRPr="0007171A">
        <w:rPr>
          <w:rFonts w:ascii="Tahoma" w:hAnsi="Tahoma" w:cs="Tahoma"/>
        </w:rPr>
        <w:t>“ nebo společně „</w:t>
      </w:r>
      <w:r w:rsidRPr="0007171A">
        <w:rPr>
          <w:rFonts w:ascii="Tahoma" w:hAnsi="Tahoma" w:cs="Tahoma"/>
          <w:b/>
          <w:i/>
        </w:rPr>
        <w:t>Poddodavatelé</w:t>
      </w:r>
      <w:r w:rsidRPr="0007171A">
        <w:rPr>
          <w:rFonts w:ascii="Tahoma" w:hAnsi="Tahoma" w:cs="Tahoma"/>
        </w:rPr>
        <w:t>“).</w:t>
      </w:r>
      <w:bookmarkEnd w:id="39"/>
    </w:p>
    <w:p w14:paraId="5B0175DB" w14:textId="17399692" w:rsidR="002E4D92" w:rsidRPr="008A6E3E" w:rsidRDefault="002E4D92" w:rsidP="008A6E3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odpovídá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Poddodavatele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tak,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jako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by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plnil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4"/>
        </w:rPr>
        <w:t>sám.</w:t>
      </w:r>
    </w:p>
    <w:p w14:paraId="62133563" w14:textId="77777777" w:rsidR="002E4D92" w:rsidRPr="0007171A" w:rsidRDefault="002E4D92" w:rsidP="008A6E3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386A297E" w:rsidR="002E4D92" w:rsidRPr="00097035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29628766" w:rsidR="002E4D92" w:rsidRPr="00097035" w:rsidRDefault="002E4D92" w:rsidP="0009703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11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požadovat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zabezpečit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změnu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Poddodavatele,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  <w:spacing w:val="-5"/>
        </w:rPr>
        <w:t>to</w:t>
      </w:r>
      <w:r w:rsidR="00097035">
        <w:rPr>
          <w:rFonts w:ascii="Tahoma" w:hAnsi="Tahoma" w:cs="Tahoma"/>
          <w:spacing w:val="-5"/>
        </w:rPr>
        <w:t xml:space="preserve"> </w:t>
      </w:r>
      <w:r w:rsidRPr="00097035">
        <w:rPr>
          <w:rFonts w:ascii="Tahoma" w:hAnsi="Tahoma" w:cs="Tahoma"/>
        </w:rPr>
        <w:t>zejména</w:t>
      </w:r>
      <w:r w:rsidRPr="00097035">
        <w:rPr>
          <w:rFonts w:ascii="Tahoma" w:hAnsi="Tahoma" w:cs="Tahoma"/>
          <w:spacing w:val="-12"/>
        </w:rPr>
        <w:t xml:space="preserve"> </w:t>
      </w:r>
      <w:r w:rsidRPr="00097035">
        <w:rPr>
          <w:rFonts w:ascii="Tahoma" w:hAnsi="Tahoma" w:cs="Tahoma"/>
        </w:rPr>
        <w:t>v</w:t>
      </w:r>
      <w:r w:rsidRPr="00097035">
        <w:rPr>
          <w:rFonts w:ascii="Tahoma" w:hAnsi="Tahoma" w:cs="Tahoma"/>
          <w:spacing w:val="-1"/>
        </w:rPr>
        <w:t xml:space="preserve"> </w:t>
      </w:r>
      <w:r w:rsidRPr="00097035">
        <w:rPr>
          <w:rFonts w:ascii="Tahoma" w:hAnsi="Tahoma" w:cs="Tahoma"/>
        </w:rPr>
        <w:t>případech,</w:t>
      </w:r>
      <w:r w:rsidRPr="00097035">
        <w:rPr>
          <w:rFonts w:ascii="Tahoma" w:hAnsi="Tahoma" w:cs="Tahoma"/>
          <w:spacing w:val="-2"/>
        </w:rPr>
        <w:t xml:space="preserve"> </w:t>
      </w:r>
      <w:r w:rsidRPr="00097035">
        <w:rPr>
          <w:rFonts w:ascii="Tahoma" w:hAnsi="Tahoma" w:cs="Tahoma"/>
          <w:spacing w:val="-4"/>
        </w:rPr>
        <w:t>kdy:</w:t>
      </w:r>
    </w:p>
    <w:p w14:paraId="7E91784F" w14:textId="5B4F651E" w:rsidR="002E4D92" w:rsidRPr="00B763CC" w:rsidRDefault="002E4D92" w:rsidP="00B763CC">
      <w:pPr>
        <w:pStyle w:val="Odstavecseseznamem"/>
        <w:numPr>
          <w:ilvl w:val="0"/>
          <w:numId w:val="11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Poddodavatel vůči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2"/>
        </w:rPr>
        <w:t xml:space="preserve"> </w:t>
      </w:r>
      <w:r w:rsidRPr="0007171A">
        <w:rPr>
          <w:rFonts w:ascii="Tahoma" w:hAnsi="Tahoma" w:cs="Tahoma"/>
        </w:rPr>
        <w:t>prodlení se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splněním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jiného </w:t>
      </w:r>
      <w:r w:rsidRPr="0007171A">
        <w:rPr>
          <w:rFonts w:ascii="Tahoma" w:hAnsi="Tahoma" w:cs="Tahoma"/>
          <w:spacing w:val="-2"/>
        </w:rPr>
        <w:t>závazku</w:t>
      </w:r>
      <w:r w:rsidR="00B763CC">
        <w:rPr>
          <w:rFonts w:ascii="Tahoma" w:hAnsi="Tahoma" w:cs="Tahoma"/>
          <w:spacing w:val="-2"/>
        </w:rPr>
        <w:t xml:space="preserve"> </w:t>
      </w:r>
      <w:r w:rsidRPr="00B763CC">
        <w:rPr>
          <w:rFonts w:ascii="Tahoma" w:hAnsi="Tahoma" w:cs="Tahoma"/>
          <w:spacing w:val="-4"/>
        </w:rPr>
        <w:t>nebo</w:t>
      </w:r>
    </w:p>
    <w:p w14:paraId="2DC16B88" w14:textId="77777777" w:rsidR="002E4D92" w:rsidRPr="0007171A" w:rsidRDefault="002E4D92" w:rsidP="00097035">
      <w:pPr>
        <w:pStyle w:val="Odstavecseseznamem"/>
        <w:numPr>
          <w:ilvl w:val="0"/>
          <w:numId w:val="11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Poddodavatel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pravomocně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odsouzen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trestný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čin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0470B8F" w14:textId="77777777" w:rsidR="002E4D92" w:rsidRPr="0007171A" w:rsidRDefault="002E4D92" w:rsidP="00097035">
      <w:pPr>
        <w:pStyle w:val="Odstavecseseznamem"/>
        <w:numPr>
          <w:ilvl w:val="0"/>
          <w:numId w:val="11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Poddodavatel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ocitne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stavu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úpadku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hrozícího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úpadku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0934DE7" w14:textId="77777777" w:rsidR="002E4D92" w:rsidRPr="0007171A" w:rsidRDefault="002E4D92" w:rsidP="00097035">
      <w:pPr>
        <w:pStyle w:val="Odstavecseseznamem"/>
        <w:numPr>
          <w:ilvl w:val="0"/>
          <w:numId w:val="11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Poddodavateli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uložen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zákaz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veřejných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zakázek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23974EE8" w14:textId="53A0EB9D" w:rsidR="002E4D92" w:rsidRPr="003F4CAE" w:rsidRDefault="002E4D92" w:rsidP="003F4CAE">
      <w:pPr>
        <w:pStyle w:val="Odstavecseseznamem"/>
        <w:numPr>
          <w:ilvl w:val="0"/>
          <w:numId w:val="11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dán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jiný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závažný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důvod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změnu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Poddodavatele.</w:t>
      </w:r>
    </w:p>
    <w:p w14:paraId="62DB55F6" w14:textId="013CB36D" w:rsidR="002E4D92" w:rsidRPr="00A0496E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je povinen navrhnout nového Poddodavatele do 10 kalendářních dnů od doručení žádosti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Kupujícího.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Pokud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Zadávacím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řízení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prokazoval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původním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 xml:space="preserve">Poddodavatelem kvalifikaci, nový Poddodavatel musí splňovat kvalifikaci stanovenou v Zadávacím řízení prokazovanou původním nahrazovaným Poddodavatelem a musí doložit </w:t>
      </w:r>
      <w:r w:rsidRPr="0007171A">
        <w:rPr>
          <w:rFonts w:ascii="Tahoma" w:hAnsi="Tahoma" w:cs="Tahoma"/>
        </w:rPr>
        <w:lastRenderedPageBreak/>
        <w:t>příslušné doklady prokazující splnění této kvalifikace. Nový Poddodavatel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musí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být odsouhlasen Kupujícím postupem obdobným postupu podle odstavc</w:t>
      </w:r>
      <w:r w:rsidR="00553774">
        <w:rPr>
          <w:rFonts w:ascii="Tahoma" w:hAnsi="Tahoma" w:cs="Tahoma"/>
        </w:rPr>
        <w:t xml:space="preserve">e </w:t>
      </w:r>
      <w:r w:rsidR="00553774">
        <w:rPr>
          <w:rFonts w:ascii="Tahoma" w:hAnsi="Tahoma" w:cs="Tahoma"/>
        </w:rPr>
        <w:fldChar w:fldCharType="begin"/>
      </w:r>
      <w:r w:rsidR="00553774">
        <w:rPr>
          <w:rFonts w:ascii="Tahoma" w:hAnsi="Tahoma" w:cs="Tahoma"/>
        </w:rPr>
        <w:instrText xml:space="preserve"> REF _Ref189655708 \r \h </w:instrText>
      </w:r>
      <w:r w:rsidR="00553774">
        <w:rPr>
          <w:rFonts w:ascii="Tahoma" w:hAnsi="Tahoma" w:cs="Tahoma"/>
        </w:rPr>
      </w:r>
      <w:r w:rsidR="00553774">
        <w:rPr>
          <w:rFonts w:ascii="Tahoma" w:hAnsi="Tahoma" w:cs="Tahoma"/>
        </w:rPr>
        <w:fldChar w:fldCharType="separate"/>
      </w:r>
      <w:r w:rsidR="00705296">
        <w:rPr>
          <w:rFonts w:ascii="Tahoma" w:hAnsi="Tahoma" w:cs="Tahoma"/>
        </w:rPr>
        <w:t>114</w:t>
      </w:r>
      <w:r w:rsidR="00553774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Smlouvy.</w:t>
      </w:r>
    </w:p>
    <w:p w14:paraId="137DA925" w14:textId="77777777" w:rsidR="002E4D92" w:rsidRPr="0007171A" w:rsidRDefault="002E4D92" w:rsidP="00A0496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0" w:name="_Ref191650759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změnit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Poddodavatele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z důvodů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straně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pouze 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předchozím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písemným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souhlasem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Kupujícího.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vydá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písemný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souhlas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změnou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do 10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07171A">
        <w:rPr>
          <w:rFonts w:ascii="Tahoma" w:hAnsi="Tahoma" w:cs="Tahoma"/>
          <w:spacing w:val="-2"/>
        </w:rPr>
        <w:t>pokud:</w:t>
      </w:r>
      <w:bookmarkEnd w:id="40"/>
    </w:p>
    <w:p w14:paraId="56CE9DB2" w14:textId="67FB6980" w:rsidR="002E4D92" w:rsidRPr="0007171A" w:rsidRDefault="002E4D92" w:rsidP="00E61C3F">
      <w:pPr>
        <w:pStyle w:val="Odstavecseseznamem"/>
        <w:numPr>
          <w:ilvl w:val="0"/>
          <w:numId w:val="12"/>
        </w:numPr>
        <w:tabs>
          <w:tab w:val="left" w:pos="1562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prostřednictvím původního Poddodavatele Prodávající v Zadávacím řízení </w:t>
      </w:r>
      <w:r w:rsidR="000F7B12">
        <w:rPr>
          <w:rFonts w:ascii="Tahoma" w:hAnsi="Tahoma" w:cs="Tahoma"/>
        </w:rPr>
        <w:t xml:space="preserve">Veřejné </w:t>
      </w:r>
      <w:r w:rsidRPr="0007171A">
        <w:rPr>
          <w:rFonts w:ascii="Tahoma" w:hAnsi="Tahoma" w:cs="Tahoma"/>
        </w:rPr>
        <w:t>zakázky prokazoval kvalifikaci a nový Poddodavatel nebude mít stejnou či vyšší kvalifikaci jako původní nahrazovaný Poddodavatel nebo</w:t>
      </w:r>
    </w:p>
    <w:p w14:paraId="4F84AAC7" w14:textId="77777777" w:rsidR="002E4D92" w:rsidRPr="0007171A" w:rsidRDefault="002E4D92" w:rsidP="00E61C3F">
      <w:pPr>
        <w:pStyle w:val="Odstavecseseznamem"/>
        <w:numPr>
          <w:ilvl w:val="0"/>
          <w:numId w:val="12"/>
        </w:numPr>
        <w:tabs>
          <w:tab w:val="left" w:pos="1562"/>
        </w:tabs>
        <w:spacing w:before="6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nelze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spravedlivě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požadovat,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aby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takovou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změnou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souhlasil.</w:t>
      </w:r>
    </w:p>
    <w:p w14:paraId="108CAD74" w14:textId="398A30C6" w:rsidR="002E4D92" w:rsidRPr="00E66FEB" w:rsidRDefault="002E4D92" w:rsidP="00EC1C71">
      <w:pPr>
        <w:pStyle w:val="Nadpis1"/>
        <w:numPr>
          <w:ilvl w:val="0"/>
          <w:numId w:val="7"/>
        </w:numPr>
        <w:tabs>
          <w:tab w:val="left" w:pos="4114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E66FEB">
        <w:rPr>
          <w:rFonts w:ascii="Tahoma" w:hAnsi="Tahoma" w:cs="Tahoma"/>
          <w:sz w:val="22"/>
          <w:szCs w:val="22"/>
        </w:rPr>
        <w:t>ZÁVĚREČNÁ UJEDNÁNÍ</w:t>
      </w:r>
    </w:p>
    <w:p w14:paraId="5A290BE3" w14:textId="197D40D3" w:rsidR="002E4D92" w:rsidRPr="00EC1C71" w:rsidRDefault="002E4D92" w:rsidP="00EC1C7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Veškerá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práva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Smluvních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stran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vyplývající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ze Smlouvy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řídí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českým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právním řádem. Smluvní strany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dohodly, že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ustanovení právních předpisů, která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nemají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7A8E6864" w:rsidR="002E4D92" w:rsidRPr="00EC1C7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Všechny spory vznikající ze Smlouvy a v souvislosti s ní budou podle vůle Smluvních stran rozhodovány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soudy České republiky, jakožto soudy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výlučně příslušnými.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Místní příslušnost soudů se sjednává dle sídla Kupujícího.</w:t>
      </w:r>
    </w:p>
    <w:p w14:paraId="5A27241B" w14:textId="12F0BA69" w:rsidR="002F7BA9" w:rsidRPr="00455CF0" w:rsidRDefault="002E4D92" w:rsidP="00455CF0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Smlouvu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lze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měnit</w:t>
      </w:r>
      <w:r w:rsidRPr="0007171A">
        <w:rPr>
          <w:rFonts w:ascii="Tahoma" w:hAnsi="Tahoma" w:cs="Tahoma"/>
          <w:spacing w:val="36"/>
        </w:rPr>
        <w:t xml:space="preserve"> </w:t>
      </w:r>
      <w:r w:rsidRPr="0007171A">
        <w:rPr>
          <w:rFonts w:ascii="Tahoma" w:hAnsi="Tahoma" w:cs="Tahoma"/>
        </w:rPr>
        <w:t>pouze</w:t>
      </w:r>
      <w:r w:rsidRPr="0007171A">
        <w:rPr>
          <w:rFonts w:ascii="Tahoma" w:hAnsi="Tahoma" w:cs="Tahoma"/>
          <w:spacing w:val="31"/>
        </w:rPr>
        <w:t xml:space="preserve"> </w:t>
      </w:r>
      <w:r w:rsidRPr="0007171A">
        <w:rPr>
          <w:rFonts w:ascii="Tahoma" w:hAnsi="Tahoma" w:cs="Tahoma"/>
        </w:rPr>
        <w:t>písemnými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vzestupně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číslovanými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dodatky.</w:t>
      </w:r>
      <w:r w:rsidRPr="0007171A">
        <w:rPr>
          <w:rFonts w:ascii="Tahoma" w:hAnsi="Tahoma" w:cs="Tahoma"/>
          <w:spacing w:val="35"/>
        </w:rPr>
        <w:t xml:space="preserve"> </w:t>
      </w:r>
      <w:r w:rsidRPr="0007171A">
        <w:rPr>
          <w:rFonts w:ascii="Tahoma" w:hAnsi="Tahoma" w:cs="Tahoma"/>
        </w:rPr>
        <w:t>Jakékoli</w:t>
      </w:r>
      <w:r w:rsidRPr="0007171A">
        <w:rPr>
          <w:rFonts w:ascii="Tahoma" w:hAnsi="Tahoma" w:cs="Tahoma"/>
          <w:spacing w:val="35"/>
        </w:rPr>
        <w:t xml:space="preserve"> </w:t>
      </w:r>
      <w:r w:rsidRPr="0007171A">
        <w:rPr>
          <w:rFonts w:ascii="Tahoma" w:hAnsi="Tahoma" w:cs="Tahoma"/>
        </w:rPr>
        <w:t>změny</w:t>
      </w:r>
      <w:r w:rsidRPr="0007171A">
        <w:rPr>
          <w:rFonts w:ascii="Tahoma" w:hAnsi="Tahoma" w:cs="Tahoma"/>
          <w:spacing w:val="36"/>
        </w:rPr>
        <w:t xml:space="preserve"> </w:t>
      </w:r>
      <w:r w:rsidRPr="0007171A">
        <w:rPr>
          <w:rFonts w:ascii="Tahoma" w:hAnsi="Tahoma" w:cs="Tahoma"/>
          <w:spacing w:val="-2"/>
        </w:rPr>
        <w:t>Smlouvy</w:t>
      </w:r>
      <w:r w:rsidR="00EC1C71">
        <w:rPr>
          <w:rFonts w:ascii="Tahoma" w:hAnsi="Tahoma" w:cs="Tahoma"/>
          <w:spacing w:val="-2"/>
        </w:rPr>
        <w:t xml:space="preserve"> </w:t>
      </w:r>
      <w:r w:rsidRPr="00EC1C71">
        <w:rPr>
          <w:rFonts w:ascii="Tahoma" w:hAnsi="Tahoma" w:cs="Tahoma"/>
        </w:rPr>
        <w:t>učiněné</w:t>
      </w:r>
      <w:r w:rsidRPr="00EC1C71">
        <w:rPr>
          <w:rFonts w:ascii="Tahoma" w:hAnsi="Tahoma" w:cs="Tahoma"/>
          <w:spacing w:val="41"/>
        </w:rPr>
        <w:t xml:space="preserve"> </w:t>
      </w:r>
      <w:r w:rsidR="00627E34" w:rsidRPr="00EC1C71">
        <w:rPr>
          <w:rFonts w:ascii="Tahoma" w:hAnsi="Tahoma" w:cs="Tahoma"/>
        </w:rPr>
        <w:t>jinou,</w:t>
      </w:r>
      <w:r w:rsidRPr="00EC1C71">
        <w:rPr>
          <w:rFonts w:ascii="Tahoma" w:hAnsi="Tahoma" w:cs="Tahoma"/>
          <w:spacing w:val="-3"/>
        </w:rPr>
        <w:t xml:space="preserve"> </w:t>
      </w:r>
      <w:r w:rsidRPr="00EC1C71">
        <w:rPr>
          <w:rFonts w:ascii="Tahoma" w:hAnsi="Tahoma" w:cs="Tahoma"/>
        </w:rPr>
        <w:t>než písemnou</w:t>
      </w:r>
      <w:r w:rsidRPr="00EC1C71">
        <w:rPr>
          <w:rFonts w:ascii="Tahoma" w:hAnsi="Tahoma" w:cs="Tahoma"/>
          <w:spacing w:val="-6"/>
        </w:rPr>
        <w:t xml:space="preserve"> </w:t>
      </w:r>
      <w:r w:rsidRPr="00EC1C71">
        <w:rPr>
          <w:rFonts w:ascii="Tahoma" w:hAnsi="Tahoma" w:cs="Tahoma"/>
        </w:rPr>
        <w:t>formou</w:t>
      </w:r>
      <w:r w:rsidRPr="00EC1C71">
        <w:rPr>
          <w:rFonts w:ascii="Tahoma" w:hAnsi="Tahoma" w:cs="Tahoma"/>
          <w:spacing w:val="-6"/>
        </w:rPr>
        <w:t xml:space="preserve"> </w:t>
      </w:r>
      <w:r w:rsidRPr="00EC1C71">
        <w:rPr>
          <w:rFonts w:ascii="Tahoma" w:hAnsi="Tahoma" w:cs="Tahoma"/>
        </w:rPr>
        <w:t>jsou</w:t>
      </w:r>
      <w:r w:rsidRPr="00EC1C71">
        <w:rPr>
          <w:rFonts w:ascii="Tahoma" w:hAnsi="Tahoma" w:cs="Tahoma"/>
          <w:spacing w:val="-7"/>
        </w:rPr>
        <w:t xml:space="preserve"> </w:t>
      </w:r>
      <w:r w:rsidRPr="00EC1C71">
        <w:rPr>
          <w:rFonts w:ascii="Tahoma" w:hAnsi="Tahoma" w:cs="Tahoma"/>
          <w:spacing w:val="-2"/>
        </w:rPr>
        <w:t>vyloučeny.</w:t>
      </w:r>
    </w:p>
    <w:p w14:paraId="10616D68" w14:textId="7FCFC25D" w:rsidR="0053041C" w:rsidRPr="00455CF0" w:rsidRDefault="000D45DC" w:rsidP="5C18EA3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53041C" w:rsidRPr="0007171A">
        <w:rPr>
          <w:rFonts w:ascii="Tahoma" w:hAnsi="Tahoma" w:cs="Tahoma"/>
        </w:rPr>
        <w:t>mlouva</w:t>
      </w:r>
      <w:r w:rsidR="0053041C" w:rsidRPr="0007171A">
        <w:rPr>
          <w:rFonts w:ascii="Tahoma" w:hAnsi="Tahoma" w:cs="Tahoma"/>
          <w:spacing w:val="-6"/>
        </w:rPr>
        <w:t xml:space="preserve"> </w:t>
      </w:r>
      <w:r w:rsidR="0053041C" w:rsidRPr="0007171A">
        <w:rPr>
          <w:rFonts w:ascii="Tahoma" w:hAnsi="Tahoma" w:cs="Tahoma"/>
        </w:rPr>
        <w:t>bude</w:t>
      </w:r>
      <w:r w:rsidR="0053041C" w:rsidRPr="0007171A">
        <w:rPr>
          <w:rFonts w:ascii="Tahoma" w:hAnsi="Tahoma" w:cs="Tahoma"/>
          <w:spacing w:val="-5"/>
        </w:rPr>
        <w:t xml:space="preserve"> </w:t>
      </w:r>
      <w:r w:rsidR="0053041C" w:rsidRPr="0007171A">
        <w:rPr>
          <w:rFonts w:ascii="Tahoma" w:hAnsi="Tahoma" w:cs="Tahoma"/>
        </w:rPr>
        <w:t>uzavřena</w:t>
      </w:r>
      <w:r w:rsidR="0053041C" w:rsidRPr="0007171A">
        <w:rPr>
          <w:rFonts w:ascii="Tahoma" w:hAnsi="Tahoma" w:cs="Tahoma"/>
          <w:spacing w:val="-7"/>
        </w:rPr>
        <w:t xml:space="preserve"> </w:t>
      </w:r>
      <w:r w:rsidR="0053041C" w:rsidRPr="0007171A">
        <w:rPr>
          <w:rFonts w:ascii="Tahoma" w:hAnsi="Tahoma" w:cs="Tahoma"/>
        </w:rPr>
        <w:t>v</w:t>
      </w:r>
      <w:r w:rsidR="0053041C" w:rsidRPr="0007171A">
        <w:rPr>
          <w:rFonts w:ascii="Tahoma" w:hAnsi="Tahoma" w:cs="Tahoma"/>
          <w:spacing w:val="-6"/>
        </w:rPr>
        <w:t xml:space="preserve"> </w:t>
      </w:r>
      <w:r w:rsidR="0053041C" w:rsidRPr="0007171A">
        <w:rPr>
          <w:rFonts w:ascii="Tahoma" w:hAnsi="Tahoma" w:cs="Tahoma"/>
        </w:rPr>
        <w:t>elektronické</w:t>
      </w:r>
      <w:r w:rsidR="0053041C" w:rsidRPr="0007171A">
        <w:rPr>
          <w:rFonts w:ascii="Tahoma" w:hAnsi="Tahoma" w:cs="Tahoma"/>
          <w:spacing w:val="-6"/>
        </w:rPr>
        <w:t xml:space="preserve"> </w:t>
      </w:r>
      <w:r w:rsidR="0053041C" w:rsidRPr="0007171A">
        <w:rPr>
          <w:rFonts w:ascii="Tahoma" w:hAnsi="Tahoma" w:cs="Tahoma"/>
        </w:rPr>
        <w:t>podobě</w:t>
      </w:r>
      <w:r w:rsidR="0053041C" w:rsidRPr="0007171A">
        <w:rPr>
          <w:rFonts w:ascii="Tahoma" w:hAnsi="Tahoma" w:cs="Tahoma"/>
          <w:spacing w:val="-5"/>
        </w:rPr>
        <w:t xml:space="preserve"> </w:t>
      </w:r>
      <w:r w:rsidR="0053041C" w:rsidRPr="0007171A">
        <w:rPr>
          <w:rFonts w:ascii="Tahoma" w:hAnsi="Tahoma" w:cs="Tahoma"/>
        </w:rPr>
        <w:t>připojením</w:t>
      </w:r>
      <w:r w:rsidR="0053041C" w:rsidRPr="0007171A">
        <w:rPr>
          <w:rFonts w:ascii="Tahoma" w:hAnsi="Tahoma" w:cs="Tahoma"/>
          <w:spacing w:val="-5"/>
        </w:rPr>
        <w:t xml:space="preserve"> </w:t>
      </w:r>
      <w:r w:rsidR="0053041C" w:rsidRPr="0007171A">
        <w:rPr>
          <w:rFonts w:ascii="Tahoma" w:hAnsi="Tahoma" w:cs="Tahoma"/>
        </w:rPr>
        <w:t>elektronických</w:t>
      </w:r>
      <w:r w:rsidR="0053041C" w:rsidRPr="0007171A">
        <w:rPr>
          <w:rFonts w:ascii="Tahoma" w:hAnsi="Tahoma" w:cs="Tahoma"/>
          <w:spacing w:val="-5"/>
        </w:rPr>
        <w:t xml:space="preserve"> </w:t>
      </w:r>
      <w:r w:rsidR="0053041C" w:rsidRPr="0007171A">
        <w:rPr>
          <w:rFonts w:ascii="Tahoma" w:hAnsi="Tahoma" w:cs="Tahoma"/>
        </w:rPr>
        <w:t>podpisů</w:t>
      </w:r>
      <w:r w:rsidR="0053041C" w:rsidRPr="0007171A">
        <w:rPr>
          <w:rFonts w:ascii="Tahoma" w:hAnsi="Tahoma" w:cs="Tahoma"/>
          <w:spacing w:val="-6"/>
        </w:rPr>
        <w:t xml:space="preserve"> </w:t>
      </w:r>
      <w:r w:rsidR="0053041C" w:rsidRPr="0007171A">
        <w:rPr>
          <w:rFonts w:ascii="Tahoma" w:hAnsi="Tahoma" w:cs="Tahoma"/>
        </w:rPr>
        <w:t>obou</w:t>
      </w:r>
      <w:r w:rsidR="0053041C" w:rsidRPr="0007171A">
        <w:rPr>
          <w:rFonts w:ascii="Tahoma" w:hAnsi="Tahoma" w:cs="Tahoma"/>
          <w:spacing w:val="-8"/>
        </w:rPr>
        <w:t xml:space="preserve"> </w:t>
      </w:r>
      <w:r w:rsidR="0053041C" w:rsidRPr="0007171A">
        <w:rPr>
          <w:rFonts w:ascii="Tahoma" w:hAnsi="Tahoma" w:cs="Tahoma"/>
          <w:spacing w:val="-2"/>
        </w:rPr>
        <w:t>smluvních</w:t>
      </w:r>
      <w:r w:rsidR="0053041C">
        <w:rPr>
          <w:rFonts w:ascii="Tahoma" w:hAnsi="Tahoma" w:cs="Tahoma"/>
          <w:spacing w:val="-2"/>
        </w:rPr>
        <w:t xml:space="preserve"> </w:t>
      </w:r>
      <w:r w:rsidR="0053041C" w:rsidRPr="00455CF0">
        <w:rPr>
          <w:rFonts w:ascii="Tahoma" w:hAnsi="Tahoma" w:cs="Tahoma"/>
          <w:spacing w:val="-2"/>
        </w:rPr>
        <w:t>stran</w:t>
      </w:r>
      <w:r w:rsidR="0053041C">
        <w:rPr>
          <w:rFonts w:ascii="Tahoma" w:hAnsi="Tahoma" w:cs="Tahoma"/>
          <w:spacing w:val="-2"/>
        </w:rPr>
        <w:t xml:space="preserve"> v jednom vyhotovení, přičemž toto obdrží každá ze smluvních stran</w:t>
      </w:r>
      <w:r w:rsidR="0053041C" w:rsidRPr="00455CF0">
        <w:rPr>
          <w:rFonts w:ascii="Tahoma" w:hAnsi="Tahoma" w:cs="Tahoma"/>
          <w:spacing w:val="-2"/>
        </w:rPr>
        <w:t>.</w:t>
      </w:r>
      <w:r w:rsidR="0053041C">
        <w:rPr>
          <w:rFonts w:ascii="Tahoma" w:hAnsi="Tahoma" w:cs="Tahoma"/>
          <w:spacing w:val="-2"/>
        </w:rPr>
        <w:t xml:space="preserve"> </w:t>
      </w:r>
    </w:p>
    <w:p w14:paraId="73D2442F" w14:textId="7556AC97" w:rsidR="002E4D92" w:rsidRPr="00455CF0" w:rsidRDefault="002E4D92" w:rsidP="00455CF0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Smlouva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nabývá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platnosti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dnem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jejího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podpisu</w:t>
      </w:r>
      <w:r w:rsidRPr="0007171A">
        <w:rPr>
          <w:rFonts w:ascii="Tahoma" w:hAnsi="Tahoma" w:cs="Tahoma"/>
          <w:spacing w:val="26"/>
        </w:rPr>
        <w:t xml:space="preserve"> </w:t>
      </w:r>
      <w:r w:rsidRPr="0007171A">
        <w:rPr>
          <w:rFonts w:ascii="Tahoma" w:hAnsi="Tahoma" w:cs="Tahoma"/>
        </w:rPr>
        <w:t>oběma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Smluvními</w:t>
      </w:r>
      <w:r w:rsidRPr="0007171A">
        <w:rPr>
          <w:rFonts w:ascii="Tahoma" w:hAnsi="Tahoma" w:cs="Tahoma"/>
          <w:spacing w:val="27"/>
        </w:rPr>
        <w:t xml:space="preserve"> </w:t>
      </w:r>
      <w:r w:rsidRPr="0007171A">
        <w:rPr>
          <w:rFonts w:ascii="Tahoma" w:hAnsi="Tahoma" w:cs="Tahoma"/>
        </w:rPr>
        <w:t>stranami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27"/>
        </w:rPr>
        <w:t xml:space="preserve"> </w:t>
      </w:r>
      <w:r w:rsidRPr="0007171A">
        <w:rPr>
          <w:rFonts w:ascii="Tahoma" w:hAnsi="Tahoma" w:cs="Tahoma"/>
        </w:rPr>
        <w:t>účinnosti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dnem uveřejnění v registru smluv v souladu se Zákonem o registru smluv.</w:t>
      </w:r>
    </w:p>
    <w:p w14:paraId="54274EB6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AC0911D" w14:textId="77777777" w:rsidR="00172988" w:rsidRPr="00235375" w:rsidRDefault="00172988" w:rsidP="00172988">
      <w:pPr>
        <w:keepNext/>
        <w:suppressAutoHyphens/>
        <w:jc w:val="both"/>
        <w:rPr>
          <w:rFonts w:ascii="Tahoma" w:hAnsi="Tahoma" w:cs="Tahoma"/>
          <w:b/>
        </w:rPr>
      </w:pPr>
      <w:r w:rsidRPr="00235375">
        <w:rPr>
          <w:rFonts w:ascii="Tahoma" w:hAnsi="Tahoma" w:cs="Tahoma"/>
          <w:b/>
        </w:rPr>
        <w:t>Přílohy</w:t>
      </w:r>
    </w:p>
    <w:p w14:paraId="688BB99C" w14:textId="77777777" w:rsidR="00172988" w:rsidRPr="00235375" w:rsidRDefault="00172988" w:rsidP="00172988">
      <w:pPr>
        <w:keepNext/>
        <w:suppressAutoHyphens/>
        <w:jc w:val="both"/>
        <w:rPr>
          <w:rFonts w:ascii="Tahoma" w:hAnsi="Tahoma" w:cs="Tahoma"/>
          <w:b/>
        </w:rPr>
      </w:pPr>
    </w:p>
    <w:p w14:paraId="0AACFE6C" w14:textId="60606CD5" w:rsidR="007F1F20" w:rsidRDefault="5C18EA38" w:rsidP="00172988">
      <w:pPr>
        <w:pStyle w:val="Odstavecseseznamem"/>
        <w:widowControl/>
        <w:numPr>
          <w:ilvl w:val="0"/>
          <w:numId w:val="9"/>
        </w:numPr>
        <w:suppressAutoHyphens/>
        <w:autoSpaceDE/>
        <w:autoSpaceDN/>
        <w:ind w:left="1418" w:hanging="1418"/>
        <w:jc w:val="both"/>
        <w:rPr>
          <w:rFonts w:ascii="Tahoma" w:hAnsi="Tahoma" w:cs="Tahoma"/>
        </w:rPr>
      </w:pPr>
      <w:r w:rsidRPr="5C18EA38">
        <w:rPr>
          <w:rFonts w:ascii="Tahoma" w:hAnsi="Tahoma" w:cs="Tahoma"/>
        </w:rPr>
        <w:t xml:space="preserve">Specifikace předmětu plnění </w:t>
      </w:r>
    </w:p>
    <w:p w14:paraId="535C78BA" w14:textId="1301253D" w:rsidR="00172988" w:rsidRPr="00235375" w:rsidRDefault="007F1F20" w:rsidP="00172988">
      <w:pPr>
        <w:pStyle w:val="Odstavecseseznamem"/>
        <w:widowControl/>
        <w:numPr>
          <w:ilvl w:val="0"/>
          <w:numId w:val="9"/>
        </w:numPr>
        <w:suppressAutoHyphens/>
        <w:autoSpaceDE/>
        <w:autoSpaceDN/>
        <w:ind w:left="1418"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5C18EA38" w:rsidRPr="5C18EA38">
        <w:rPr>
          <w:rFonts w:ascii="Tahoma" w:hAnsi="Tahoma" w:cs="Tahoma"/>
        </w:rPr>
        <w:t>oupis dodávek</w:t>
      </w:r>
    </w:p>
    <w:p w14:paraId="50BD4A19" w14:textId="7F3E1E5B" w:rsidR="00172988" w:rsidRPr="007E5EE7" w:rsidRDefault="00172988" w:rsidP="007E5EE7">
      <w:pPr>
        <w:pStyle w:val="Odstavecseseznamem"/>
        <w:widowControl/>
        <w:numPr>
          <w:ilvl w:val="0"/>
          <w:numId w:val="9"/>
        </w:numPr>
        <w:suppressAutoHyphens/>
        <w:autoSpaceDE/>
        <w:autoSpaceDN/>
        <w:ind w:left="1418" w:hanging="1418"/>
        <w:jc w:val="both"/>
        <w:rPr>
          <w:rFonts w:ascii="Tahoma" w:hAnsi="Tahoma" w:cs="Tahoma"/>
        </w:rPr>
      </w:pPr>
      <w:bookmarkStart w:id="41" w:name="_Ref433128944"/>
      <w:r w:rsidRPr="00235375">
        <w:rPr>
          <w:rFonts w:ascii="Tahoma" w:hAnsi="Tahoma" w:cs="Tahoma"/>
        </w:rPr>
        <w:t xml:space="preserve">Seznam </w:t>
      </w:r>
      <w:bookmarkEnd w:id="41"/>
      <w:r w:rsidRPr="00235375">
        <w:rPr>
          <w:rFonts w:ascii="Tahoma" w:hAnsi="Tahoma" w:cs="Tahoma"/>
        </w:rPr>
        <w:t>Poddodavatelů</w:t>
      </w:r>
    </w:p>
    <w:p w14:paraId="2B59D9FA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310C0BE3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3103E6CC" w14:textId="77777777" w:rsidR="00BB3338" w:rsidRPr="0007171A" w:rsidRDefault="00BB3338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77777777" w:rsidR="002E4D92" w:rsidRPr="0007171A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07171A">
        <w:rPr>
          <w:rFonts w:ascii="Tahoma" w:hAnsi="Tahoma" w:cs="Tahoma"/>
          <w:spacing w:val="-10"/>
        </w:rPr>
        <w:t>V</w:t>
      </w:r>
      <w:r w:rsidRPr="0007171A">
        <w:rPr>
          <w:rFonts w:ascii="Tahoma" w:hAnsi="Tahoma" w:cs="Tahoma"/>
          <w:u w:val="single"/>
        </w:rPr>
        <w:tab/>
      </w:r>
      <w:r w:rsidRPr="0007171A">
        <w:rPr>
          <w:rFonts w:ascii="Tahoma" w:hAnsi="Tahoma" w:cs="Tahoma"/>
          <w:spacing w:val="-5"/>
        </w:rPr>
        <w:t>dne</w:t>
      </w:r>
      <w:r w:rsidRPr="0007171A">
        <w:rPr>
          <w:rFonts w:ascii="Tahoma" w:hAnsi="Tahoma" w:cs="Tahoma"/>
          <w:u w:val="single"/>
        </w:rPr>
        <w:tab/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10"/>
        </w:rPr>
        <w:t>V</w:t>
      </w:r>
      <w:r w:rsidRPr="0007171A">
        <w:rPr>
          <w:rFonts w:ascii="Tahoma" w:hAnsi="Tahoma" w:cs="Tahoma"/>
          <w:u w:val="single"/>
        </w:rPr>
        <w:tab/>
      </w:r>
      <w:r w:rsidRPr="0007171A">
        <w:rPr>
          <w:rFonts w:ascii="Tahoma" w:hAnsi="Tahoma" w:cs="Tahoma"/>
        </w:rPr>
        <w:t xml:space="preserve">dne </w:t>
      </w:r>
      <w:r w:rsidRPr="0007171A">
        <w:rPr>
          <w:rFonts w:ascii="Tahoma" w:hAnsi="Tahoma" w:cs="Tahoma"/>
          <w:u w:val="single"/>
        </w:rPr>
        <w:tab/>
      </w:r>
    </w:p>
    <w:p w14:paraId="50953A26" w14:textId="77777777" w:rsidR="002E4D92" w:rsidRPr="0007171A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07171A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07171A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07171A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07171A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07171A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38287" wp14:editId="35E1F113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975C7" id="Graphic 4" o:spid="_x0000_s1026" style="position:absolute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path="m,l2573655,e" filled="f" strokeweight=".25317mm">
                <v:path arrowok="t"/>
                <w10:wrap type="topAndBottom" anchorx="page"/>
              </v:shape>
            </w:pict>
          </mc:Fallback>
        </mc:AlternateContent>
      </w:r>
      <w:r w:rsidRPr="0007171A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2B899A" wp14:editId="37EA285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F487A" id="Graphic 5" o:spid="_x0000_s1026" style="position:absolute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path="m,l2573654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8EE4B63" w14:textId="77777777" w:rsidR="00CE7714" w:rsidRDefault="0007337B" w:rsidP="0007337B">
      <w:pPr>
        <w:tabs>
          <w:tab w:val="left" w:pos="5242"/>
        </w:tabs>
        <w:ind w:left="285"/>
      </w:pPr>
      <w:r w:rsidRPr="0007337B">
        <w:rPr>
          <w:rFonts w:ascii="Tahoma" w:hAnsi="Tahoma" w:cs="Tahoma"/>
          <w:b/>
          <w:spacing w:val="-2"/>
        </w:rPr>
        <w:t>Slezská univerzita v Opavě</w:t>
      </w:r>
      <w:r w:rsidR="00292F65">
        <w:rPr>
          <w:rFonts w:ascii="Tahoma" w:hAnsi="Tahoma" w:cs="Tahoma"/>
          <w:b/>
          <w:spacing w:val="-2"/>
        </w:rPr>
        <w:tab/>
      </w:r>
      <w:r w:rsidR="00292F65" w:rsidRPr="0007171A">
        <w:rPr>
          <w:rFonts w:ascii="Tahoma" w:hAnsi="Tahoma" w:cs="Tahoma"/>
          <w:color w:val="000000"/>
          <w:highlight w:val="yellow"/>
        </w:rPr>
        <w:fldChar w:fldCharType="begin"/>
      </w:r>
      <w:r w:rsidR="00292F65"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92F65" w:rsidRPr="0007171A">
        <w:rPr>
          <w:rFonts w:ascii="Tahoma" w:hAnsi="Tahoma" w:cs="Tahoma"/>
          <w:color w:val="000000"/>
          <w:highlight w:val="yellow"/>
        </w:rPr>
        <w:fldChar w:fldCharType="end"/>
      </w:r>
      <w:r w:rsidR="00CE7714" w:rsidRPr="00CE7714">
        <w:t xml:space="preserve"> </w:t>
      </w:r>
    </w:p>
    <w:p w14:paraId="00B68E0B" w14:textId="455A45FF" w:rsidR="002E4D92" w:rsidRPr="00292F65" w:rsidRDefault="5C18EA38">
      <w:pPr>
        <w:tabs>
          <w:tab w:val="left" w:pos="5242"/>
        </w:tabs>
        <w:ind w:left="285"/>
        <w:rPr>
          <w:rFonts w:ascii="Tahoma" w:hAnsi="Tahoma" w:cs="Tahoma"/>
          <w:b/>
          <w:bCs/>
        </w:rPr>
      </w:pPr>
      <w:r w:rsidRPr="5C18EA38">
        <w:rPr>
          <w:rFonts w:ascii="Tahoma" w:hAnsi="Tahoma" w:cs="Tahoma"/>
          <w:color w:val="000000" w:themeColor="text1"/>
        </w:rPr>
        <w:t>Ing. Ivana Růžičková, MPA, kvestorka univerzity</w:t>
      </w:r>
      <w:r w:rsidR="007331AD">
        <w:rPr>
          <w:rFonts w:ascii="Tahoma" w:hAnsi="Tahoma" w:cs="Tahoma"/>
          <w:color w:val="000000" w:themeColor="text1"/>
        </w:rPr>
        <w:tab/>
      </w:r>
      <w:r w:rsidR="00CE7714" w:rsidRPr="5C18EA38">
        <w:rPr>
          <w:rFonts w:ascii="Tahoma" w:hAnsi="Tahoma" w:cs="Tahoma"/>
          <w:color w:val="000000" w:themeColor="text1"/>
          <w:highlight w:val="yellow"/>
        </w:rPr>
        <w:fldChar w:fldCharType="begin"/>
      </w:r>
      <w:r w:rsidR="00CE7714" w:rsidRPr="5C18EA38">
        <w:rPr>
          <w:rFonts w:ascii="Tahoma" w:hAnsi="Tahoma" w:cs="Tahoma"/>
          <w:color w:val="000000" w:themeColor="text1"/>
          <w:highlight w:val="yellow"/>
        </w:rPr>
        <w:instrText xml:space="preserve"> MACROBUTTON  AcceptConflict "[Doplní účastník]" </w:instrText>
      </w:r>
      <w:r w:rsidR="00CE7714" w:rsidRPr="5C18EA38">
        <w:rPr>
          <w:rFonts w:ascii="Tahoma" w:hAnsi="Tahoma" w:cs="Tahoma"/>
          <w:color w:val="000000" w:themeColor="text1"/>
          <w:highlight w:val="yellow"/>
        </w:rPr>
        <w:fldChar w:fldCharType="end"/>
      </w:r>
      <w:r w:rsidRPr="5C18EA38">
        <w:rPr>
          <w:rFonts w:ascii="Tahoma" w:hAnsi="Tahoma" w:cs="Tahoma"/>
          <w:color w:val="000000" w:themeColor="text1"/>
        </w:rPr>
        <w:t xml:space="preserve">                             </w:t>
      </w:r>
      <w:r w:rsidRPr="5C18EA38">
        <w:rPr>
          <w:rFonts w:ascii="Tahoma" w:hAnsi="Tahoma" w:cs="Tahoma"/>
          <w:i/>
          <w:iCs/>
          <w:color w:val="000000" w:themeColor="text1"/>
        </w:rPr>
        <w:t>-Kupující-</w:t>
      </w:r>
      <w:r w:rsidR="00CE7714">
        <w:tab/>
      </w:r>
      <w:r w:rsidR="00CE7714" w:rsidRPr="5C18EA38">
        <w:rPr>
          <w:rFonts w:ascii="Tahoma" w:hAnsi="Tahoma" w:cs="Tahoma"/>
          <w:color w:val="000000" w:themeColor="text1"/>
          <w:highlight w:val="yellow"/>
        </w:rPr>
        <w:fldChar w:fldCharType="begin"/>
      </w:r>
      <w:r w:rsidR="00CE7714" w:rsidRPr="5C18EA38">
        <w:rPr>
          <w:rFonts w:ascii="Tahoma" w:hAnsi="Tahoma" w:cs="Tahoma"/>
          <w:color w:val="000000" w:themeColor="text1"/>
          <w:highlight w:val="yellow"/>
        </w:rPr>
        <w:instrText xml:space="preserve"> MACROBUTTON  AcceptConflict "[Doplní účastník]" </w:instrText>
      </w:r>
      <w:r w:rsidR="00CE7714" w:rsidRPr="5C18EA38">
        <w:rPr>
          <w:rFonts w:ascii="Tahoma" w:hAnsi="Tahoma" w:cs="Tahoma"/>
          <w:color w:val="000000" w:themeColor="text1"/>
          <w:highlight w:val="yellow"/>
        </w:rPr>
        <w:fldChar w:fldCharType="end"/>
      </w:r>
    </w:p>
    <w:p w14:paraId="7673FAA2" w14:textId="4A68EA41" w:rsidR="002E4D92" w:rsidRPr="0007171A" w:rsidRDefault="002E4D92" w:rsidP="002E4D92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07171A">
        <w:rPr>
          <w:rFonts w:ascii="Tahoma" w:hAnsi="Tahoma" w:cs="Tahoma"/>
          <w:i/>
          <w:iCs/>
          <w:color w:val="000000"/>
        </w:rPr>
        <w:tab/>
        <w:t>-Prodávající-</w:t>
      </w:r>
    </w:p>
    <w:p w14:paraId="5A63135C" w14:textId="77777777" w:rsidR="002E4D92" w:rsidRPr="0007171A" w:rsidRDefault="002E4D92" w:rsidP="002E4D92">
      <w:pPr>
        <w:rPr>
          <w:rFonts w:ascii="Tahoma" w:hAnsi="Tahoma" w:cs="Tahoma"/>
          <w:color w:val="000000"/>
          <w:highlight w:val="yellow"/>
        </w:rPr>
      </w:pPr>
      <w:r w:rsidRPr="0007171A">
        <w:rPr>
          <w:rFonts w:ascii="Tahoma" w:hAnsi="Tahoma" w:cs="Tahoma"/>
          <w:color w:val="000000"/>
        </w:rPr>
        <w:br w:type="page"/>
      </w:r>
    </w:p>
    <w:p w14:paraId="25EA9534" w14:textId="77777777" w:rsidR="002E4D92" w:rsidRPr="0007171A" w:rsidRDefault="002E4D92" w:rsidP="002E4D92">
      <w:pPr>
        <w:tabs>
          <w:tab w:val="left" w:pos="5242"/>
        </w:tabs>
        <w:ind w:left="285"/>
        <w:rPr>
          <w:rFonts w:ascii="Tahoma" w:hAnsi="Tahoma" w:cs="Tahoma"/>
          <w:color w:val="000000"/>
          <w:highlight w:val="yellow"/>
        </w:rPr>
      </w:pPr>
    </w:p>
    <w:p w14:paraId="336AAB22" w14:textId="6D0FF786" w:rsidR="002E4D92" w:rsidRPr="005158B9" w:rsidRDefault="005158B9" w:rsidP="005158B9">
      <w:pPr>
        <w:ind w:left="182" w:right="35"/>
        <w:jc w:val="center"/>
        <w:rPr>
          <w:rFonts w:ascii="Tahoma" w:hAnsi="Tahoma" w:cs="Tahoma"/>
          <w:b/>
          <w:bCs/>
          <w:spacing w:val="-2"/>
        </w:rPr>
      </w:pPr>
      <w:r w:rsidRPr="005158B9">
        <w:rPr>
          <w:rFonts w:ascii="Tahoma" w:hAnsi="Tahoma" w:cs="Tahoma"/>
          <w:b/>
          <w:bCs/>
          <w:spacing w:val="-2"/>
        </w:rPr>
        <w:t>Příloha č. 1</w:t>
      </w:r>
    </w:p>
    <w:p w14:paraId="4A850483" w14:textId="63E80302" w:rsidR="002E4D92" w:rsidRPr="005158B9" w:rsidRDefault="002E4D92" w:rsidP="00A07DAB">
      <w:pPr>
        <w:ind w:left="182" w:right="35"/>
        <w:jc w:val="center"/>
        <w:rPr>
          <w:rFonts w:ascii="Tahoma" w:hAnsi="Tahoma" w:cs="Tahoma"/>
          <w:b/>
          <w:bCs/>
        </w:rPr>
      </w:pPr>
      <w:r w:rsidRPr="005158B9">
        <w:rPr>
          <w:rFonts w:ascii="Tahoma" w:hAnsi="Tahoma" w:cs="Tahoma"/>
          <w:b/>
          <w:bCs/>
          <w:spacing w:val="-2"/>
        </w:rPr>
        <w:t>Smlouvy</w:t>
      </w:r>
    </w:p>
    <w:p w14:paraId="7BE3515E" w14:textId="4394E290" w:rsidR="002E4D92" w:rsidRPr="0007171A" w:rsidRDefault="0086178A" w:rsidP="002236DC">
      <w:pPr>
        <w:pStyle w:val="Zkladntext"/>
        <w:spacing w:before="2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Specifikace předmětu plnění</w:t>
      </w:r>
    </w:p>
    <w:p w14:paraId="0248D0C1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145FA104" w14:textId="0E299823" w:rsidR="00405E20" w:rsidRDefault="0086178A" w:rsidP="0034409C">
      <w:pPr>
        <w:ind w:left="285"/>
        <w:jc w:val="both"/>
        <w:rPr>
          <w:rFonts w:ascii="Tahoma" w:hAnsi="Tahoma" w:cs="Tahoma"/>
          <w:b/>
          <w:i/>
          <w:color w:val="000000"/>
          <w:highlight w:val="lightGray"/>
        </w:rPr>
      </w:pPr>
      <w:r>
        <w:rPr>
          <w:rFonts w:ascii="Tahoma" w:hAnsi="Tahoma" w:cs="Tahoma"/>
          <w:b/>
          <w:i/>
          <w:color w:val="000000"/>
          <w:highlight w:val="lightGray"/>
        </w:rPr>
        <w:t xml:space="preserve">Specifikace předmětu plnění odpovídá </w:t>
      </w:r>
      <w:r w:rsidR="00B521CA">
        <w:rPr>
          <w:rFonts w:ascii="Tahoma" w:hAnsi="Tahoma" w:cs="Tahoma"/>
          <w:b/>
          <w:i/>
          <w:color w:val="000000"/>
          <w:highlight w:val="lightGray"/>
        </w:rPr>
        <w:t>řádn</w:t>
      </w:r>
      <w:r w:rsidR="0030031C">
        <w:rPr>
          <w:rFonts w:ascii="Tahoma" w:hAnsi="Tahoma" w:cs="Tahoma"/>
          <w:b/>
          <w:i/>
          <w:color w:val="000000"/>
          <w:highlight w:val="lightGray"/>
        </w:rPr>
        <w:t xml:space="preserve">ě vyplněné </w:t>
      </w:r>
      <w:r w:rsidR="00F01774">
        <w:rPr>
          <w:rFonts w:ascii="Tahoma" w:hAnsi="Tahoma" w:cs="Tahoma"/>
          <w:b/>
          <w:i/>
          <w:color w:val="000000"/>
          <w:highlight w:val="lightGray"/>
        </w:rPr>
        <w:t xml:space="preserve">příloze č. </w:t>
      </w:r>
      <w:r w:rsidR="00FC1A0A">
        <w:rPr>
          <w:rFonts w:ascii="Tahoma" w:hAnsi="Tahoma" w:cs="Tahoma"/>
          <w:b/>
          <w:i/>
          <w:color w:val="000000"/>
          <w:highlight w:val="lightGray"/>
        </w:rPr>
        <w:t>6</w:t>
      </w:r>
      <w:r w:rsidR="00F01774">
        <w:rPr>
          <w:rFonts w:ascii="Tahoma" w:hAnsi="Tahoma" w:cs="Tahoma"/>
          <w:b/>
          <w:i/>
          <w:color w:val="000000"/>
          <w:highlight w:val="lightGray"/>
        </w:rPr>
        <w:t xml:space="preserve"> Dokumentace zadávacího řízení</w:t>
      </w:r>
      <w:r w:rsidR="00CC4E36">
        <w:rPr>
          <w:rFonts w:ascii="Tahoma" w:hAnsi="Tahoma" w:cs="Tahoma"/>
          <w:b/>
          <w:i/>
          <w:color w:val="000000"/>
          <w:highlight w:val="lightGray"/>
        </w:rPr>
        <w:t xml:space="preserve"> – Soupis dodávek </w:t>
      </w:r>
      <w:r w:rsidR="00D87EBB">
        <w:rPr>
          <w:rFonts w:ascii="Tahoma" w:hAnsi="Tahoma" w:cs="Tahoma"/>
          <w:b/>
          <w:i/>
          <w:color w:val="000000"/>
          <w:highlight w:val="lightGray"/>
        </w:rPr>
        <w:t xml:space="preserve">pro část </w:t>
      </w:r>
      <w:r w:rsidR="00FC1A0A">
        <w:rPr>
          <w:rFonts w:ascii="Tahoma" w:hAnsi="Tahoma" w:cs="Tahoma"/>
          <w:b/>
          <w:i/>
          <w:color w:val="000000"/>
          <w:highlight w:val="lightGray"/>
        </w:rPr>
        <w:t>2</w:t>
      </w:r>
      <w:r w:rsidR="00D87EBB">
        <w:rPr>
          <w:rFonts w:ascii="Tahoma" w:hAnsi="Tahoma" w:cs="Tahoma"/>
          <w:b/>
          <w:i/>
          <w:color w:val="000000"/>
          <w:highlight w:val="lightGray"/>
        </w:rPr>
        <w:t xml:space="preserve"> VZ</w:t>
      </w:r>
      <w:r w:rsidR="00F01774">
        <w:rPr>
          <w:rFonts w:ascii="Tahoma" w:hAnsi="Tahoma" w:cs="Tahoma"/>
          <w:b/>
          <w:i/>
          <w:color w:val="000000"/>
          <w:highlight w:val="lightGray"/>
        </w:rPr>
        <w:t>.</w:t>
      </w:r>
      <w:r w:rsidR="002236DC" w:rsidRPr="0034409C">
        <w:rPr>
          <w:rFonts w:ascii="Tahoma" w:hAnsi="Tahoma" w:cs="Tahoma"/>
          <w:b/>
          <w:i/>
          <w:color w:val="000000"/>
          <w:highlight w:val="lightGray"/>
        </w:rPr>
        <w:t xml:space="preserve"> </w:t>
      </w:r>
    </w:p>
    <w:p w14:paraId="2142357F" w14:textId="77777777" w:rsidR="00405E20" w:rsidRDefault="00405E20" w:rsidP="0034409C">
      <w:pPr>
        <w:ind w:left="285"/>
        <w:jc w:val="both"/>
        <w:rPr>
          <w:rFonts w:ascii="Tahoma" w:hAnsi="Tahoma" w:cs="Tahoma"/>
          <w:b/>
          <w:i/>
          <w:color w:val="000000"/>
          <w:highlight w:val="lightGray"/>
        </w:rPr>
      </w:pPr>
    </w:p>
    <w:p w14:paraId="637DA6B1" w14:textId="6881E5F8" w:rsidR="002E4D92" w:rsidRPr="0007171A" w:rsidRDefault="00405E20" w:rsidP="0034409C">
      <w:pPr>
        <w:ind w:left="285"/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  <w:color w:val="000000"/>
          <w:highlight w:val="lightGray"/>
        </w:rPr>
        <w:t xml:space="preserve">Specifikace předmětu plnění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bude</w:t>
      </w:r>
      <w:r w:rsidR="002E4D92" w:rsidRPr="0034409C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</w:t>
      </w:r>
      <w:r w:rsidR="002E4D92" w:rsidRPr="0034409C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Smlouvy</w:t>
      </w:r>
      <w:r w:rsidR="002E4D92" w:rsidRPr="0034409C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doplněn</w:t>
      </w:r>
      <w:r>
        <w:rPr>
          <w:rFonts w:ascii="Tahoma" w:hAnsi="Tahoma" w:cs="Tahoma"/>
          <w:b/>
          <w:i/>
          <w:color w:val="000000"/>
          <w:highlight w:val="lightGray"/>
        </w:rPr>
        <w:t>a</w:t>
      </w:r>
      <w:r w:rsidR="002E4D92" w:rsidRPr="0034409C">
        <w:rPr>
          <w:rFonts w:ascii="Tahoma" w:hAnsi="Tahoma" w:cs="Tahoma"/>
          <w:b/>
          <w:i/>
          <w:color w:val="000000"/>
          <w:spacing w:val="-1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před</w:t>
      </w:r>
      <w:r w:rsidR="002E4D92" w:rsidRPr="0034409C">
        <w:rPr>
          <w:rFonts w:ascii="Tahoma" w:hAnsi="Tahoma" w:cs="Tahoma"/>
          <w:b/>
          <w:i/>
          <w:color w:val="000000"/>
          <w:spacing w:val="-2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uzavřením</w:t>
      </w:r>
      <w:r w:rsidR="002E4D92" w:rsidRPr="0034409C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Smlouvy</w:t>
      </w:r>
      <w:r w:rsidR="002E4D92" w:rsidRPr="0034409C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s</w:t>
      </w:r>
      <w:r w:rsidR="009B19B0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 vybraným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="002E4D92" w:rsidRPr="0034409C">
        <w:rPr>
          <w:rFonts w:ascii="Tahoma" w:hAnsi="Tahoma" w:cs="Tahoma"/>
          <w:b/>
          <w:i/>
          <w:color w:val="000000"/>
          <w:spacing w:val="-1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spacing w:val="-2"/>
          <w:highlight w:val="lightGray"/>
        </w:rPr>
        <w:t>podle</w:t>
      </w:r>
      <w:r w:rsidR="00A07DAB" w:rsidRPr="0034409C">
        <w:rPr>
          <w:rFonts w:ascii="Tahoma" w:hAnsi="Tahoma" w:cs="Tahoma"/>
          <w:b/>
          <w:i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údajů</w:t>
      </w:r>
      <w:r w:rsidR="002E4D92" w:rsidRPr="0034409C">
        <w:rPr>
          <w:rFonts w:ascii="Tahoma" w:hAnsi="Tahoma" w:cs="Tahoma"/>
          <w:b/>
          <w:i/>
          <w:color w:val="000000"/>
          <w:spacing w:val="-8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z</w:t>
      </w:r>
      <w:r w:rsidR="0034409C" w:rsidRPr="0034409C">
        <w:rPr>
          <w:rFonts w:ascii="Tahoma" w:hAnsi="Tahoma" w:cs="Tahoma"/>
          <w:b/>
          <w:i/>
          <w:color w:val="000000"/>
          <w:spacing w:val="-7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dokumentace</w:t>
      </w:r>
      <w:r w:rsidR="002E4D92" w:rsidRPr="0034409C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Zadávacího</w:t>
      </w:r>
      <w:r w:rsidR="002E4D92" w:rsidRPr="0034409C">
        <w:rPr>
          <w:rFonts w:ascii="Tahoma" w:hAnsi="Tahoma" w:cs="Tahoma"/>
          <w:b/>
          <w:i/>
          <w:color w:val="000000"/>
          <w:spacing w:val="-7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řízení</w:t>
      </w:r>
      <w:r w:rsidR="002E4D92" w:rsidRPr="0034409C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a</w:t>
      </w:r>
      <w:r w:rsidR="002E4D92" w:rsidRPr="0034409C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nabídky</w:t>
      </w:r>
      <w:r w:rsidR="002E4D92" w:rsidRPr="0034409C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předložené</w:t>
      </w:r>
      <w:r w:rsidR="00E90715">
        <w:rPr>
          <w:rFonts w:ascii="Tahoma" w:hAnsi="Tahoma" w:cs="Tahoma"/>
          <w:b/>
          <w:i/>
          <w:color w:val="000000"/>
          <w:highlight w:val="lightGray"/>
        </w:rPr>
        <w:t xml:space="preserve"> vybraným</w:t>
      </w:r>
      <w:r w:rsidR="002E4D92" w:rsidRPr="0034409C">
        <w:rPr>
          <w:rFonts w:ascii="Tahoma" w:hAnsi="Tahoma" w:cs="Tahoma"/>
          <w:b/>
          <w:i/>
          <w:color w:val="000000"/>
          <w:spacing w:val="-8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="002E4D92" w:rsidRPr="0034409C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</w:t>
      </w:r>
      <w:r w:rsidR="002E4D92" w:rsidRPr="0034409C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Zadávacího</w:t>
      </w:r>
      <w:r w:rsidR="002E4D92" w:rsidRPr="0034409C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spacing w:val="-2"/>
          <w:highlight w:val="lightGray"/>
        </w:rPr>
        <w:t>řízení.</w:t>
      </w:r>
    </w:p>
    <w:p w14:paraId="2A5A1833" w14:textId="77777777" w:rsidR="002E4D92" w:rsidRPr="0007171A" w:rsidRDefault="002E4D92" w:rsidP="002E4D92">
      <w:pPr>
        <w:rPr>
          <w:rFonts w:ascii="Tahoma" w:hAnsi="Tahoma" w:cs="Tahoma"/>
          <w:b/>
          <w:i/>
        </w:rPr>
        <w:sectPr w:rsidR="002E4D92" w:rsidRPr="0007171A" w:rsidSect="002E4D92">
          <w:pgSz w:w="11920" w:h="16860"/>
          <w:pgMar w:top="1340" w:right="1275" w:bottom="1220" w:left="1133" w:header="0" w:footer="1029" w:gutter="0"/>
          <w:cols w:space="708"/>
        </w:sectPr>
      </w:pPr>
    </w:p>
    <w:p w14:paraId="5D5F3671" w14:textId="613526A6" w:rsidR="002E4D92" w:rsidRPr="00703F28" w:rsidRDefault="00703F28" w:rsidP="00703F28">
      <w:pPr>
        <w:ind w:left="182" w:right="35"/>
        <w:jc w:val="center"/>
        <w:rPr>
          <w:rFonts w:ascii="Tahoma" w:hAnsi="Tahoma" w:cs="Tahoma"/>
          <w:b/>
          <w:bCs/>
          <w:spacing w:val="-2"/>
        </w:rPr>
      </w:pPr>
      <w:r w:rsidRPr="005158B9">
        <w:rPr>
          <w:rFonts w:ascii="Tahoma" w:hAnsi="Tahoma" w:cs="Tahoma"/>
          <w:b/>
          <w:bCs/>
          <w:spacing w:val="-2"/>
        </w:rPr>
        <w:lastRenderedPageBreak/>
        <w:t xml:space="preserve">Příloha č. </w:t>
      </w:r>
      <w:r>
        <w:rPr>
          <w:rFonts w:ascii="Tahoma" w:hAnsi="Tahoma" w:cs="Tahoma"/>
          <w:b/>
          <w:bCs/>
          <w:spacing w:val="-2"/>
        </w:rPr>
        <w:t>2</w:t>
      </w:r>
    </w:p>
    <w:p w14:paraId="0C86BC6E" w14:textId="77777777" w:rsidR="00F24B9A" w:rsidRDefault="002E4D92" w:rsidP="00F24B9A">
      <w:pPr>
        <w:ind w:left="182" w:right="35"/>
        <w:jc w:val="center"/>
        <w:rPr>
          <w:rFonts w:ascii="Tahoma" w:hAnsi="Tahoma" w:cs="Tahoma"/>
          <w:b/>
          <w:bCs/>
          <w:spacing w:val="-2"/>
        </w:rPr>
      </w:pPr>
      <w:r w:rsidRPr="00703F28">
        <w:rPr>
          <w:rFonts w:ascii="Tahoma" w:hAnsi="Tahoma" w:cs="Tahoma"/>
          <w:b/>
          <w:bCs/>
          <w:spacing w:val="-2"/>
        </w:rPr>
        <w:t>Smlouvy</w:t>
      </w:r>
    </w:p>
    <w:p w14:paraId="32EA7CC9" w14:textId="4D1336D9" w:rsidR="00887E06" w:rsidRDefault="00887E06" w:rsidP="00F24B9A">
      <w:pPr>
        <w:ind w:left="182" w:right="35"/>
        <w:jc w:val="center"/>
        <w:rPr>
          <w:rFonts w:ascii="Tahoma" w:hAnsi="Tahoma" w:cs="Tahoma"/>
          <w:b/>
          <w:bCs/>
          <w:spacing w:val="-2"/>
        </w:rPr>
      </w:pPr>
      <w:r>
        <w:rPr>
          <w:rFonts w:ascii="Tahoma" w:hAnsi="Tahoma" w:cs="Tahoma"/>
          <w:b/>
          <w:bCs/>
          <w:spacing w:val="-2"/>
        </w:rPr>
        <w:t>Soupis dodávek</w:t>
      </w:r>
    </w:p>
    <w:p w14:paraId="14AA0603" w14:textId="77777777" w:rsidR="00887E06" w:rsidRDefault="00887E06" w:rsidP="00F24B9A">
      <w:pPr>
        <w:ind w:left="182" w:right="35"/>
        <w:jc w:val="center"/>
        <w:rPr>
          <w:rFonts w:ascii="Tahoma" w:hAnsi="Tahoma" w:cs="Tahoma"/>
          <w:b/>
          <w:bCs/>
          <w:spacing w:val="-2"/>
        </w:rPr>
      </w:pPr>
    </w:p>
    <w:p w14:paraId="1D1D3859" w14:textId="77777777" w:rsidR="00887E06" w:rsidRDefault="00887E06" w:rsidP="00887E06">
      <w:pPr>
        <w:ind w:left="182" w:right="35"/>
        <w:jc w:val="center"/>
        <w:rPr>
          <w:rFonts w:ascii="Tahoma" w:hAnsi="Tahoma" w:cs="Tahoma"/>
          <w:b/>
          <w:i/>
          <w:color w:val="000000"/>
          <w:highlight w:val="lightGray"/>
        </w:rPr>
      </w:pPr>
    </w:p>
    <w:p w14:paraId="05076243" w14:textId="77777777" w:rsidR="00887E06" w:rsidRPr="00F24B9A" w:rsidRDefault="00887E06" w:rsidP="00887E06">
      <w:pPr>
        <w:ind w:left="182" w:right="35"/>
        <w:jc w:val="both"/>
        <w:rPr>
          <w:rFonts w:ascii="Tahoma" w:hAnsi="Tahoma" w:cs="Tahoma"/>
          <w:b/>
          <w:i/>
          <w:highlight w:val="lightGray"/>
        </w:rPr>
      </w:pPr>
      <w:r w:rsidRPr="00F24B9A">
        <w:rPr>
          <w:rFonts w:ascii="Tahoma" w:hAnsi="Tahoma" w:cs="Tahoma"/>
          <w:b/>
          <w:i/>
          <w:color w:val="000000"/>
          <w:highlight w:val="lightGray"/>
        </w:rPr>
        <w:t>S</w:t>
      </w:r>
      <w:r>
        <w:rPr>
          <w:rFonts w:ascii="Tahoma" w:hAnsi="Tahoma" w:cs="Tahoma"/>
          <w:b/>
          <w:i/>
          <w:color w:val="000000"/>
          <w:highlight w:val="lightGray"/>
        </w:rPr>
        <w:t xml:space="preserve">oupis dodávek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bude do</w:t>
      </w:r>
      <w:r w:rsidRPr="00F24B9A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Smlouvy doplněn před uzavřením Smlouvy s</w:t>
      </w:r>
      <w:r>
        <w:rPr>
          <w:rFonts w:ascii="Tahoma" w:hAnsi="Tahoma" w:cs="Tahoma"/>
          <w:b/>
          <w:i/>
          <w:color w:val="000000"/>
          <w:highlight w:val="lightGray"/>
        </w:rPr>
        <w:t xml:space="preserve"> vybraným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dodavatelem podle</w:t>
      </w:r>
      <w:r w:rsidRPr="00F24B9A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07515319" w14:textId="77777777" w:rsidR="00887E06" w:rsidRPr="00F24B9A" w:rsidRDefault="00887E06" w:rsidP="00887E06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5EDA6BE" w14:textId="77777777" w:rsidR="00887E06" w:rsidRDefault="00887E06" w:rsidP="00887E06">
      <w:pPr>
        <w:ind w:left="285" w:right="129"/>
        <w:jc w:val="both"/>
        <w:rPr>
          <w:rFonts w:ascii="Tahoma" w:hAnsi="Tahoma" w:cs="Tahoma"/>
          <w:b/>
        </w:rPr>
      </w:pP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Vybraný dodavatel zpracuje </w:t>
      </w:r>
      <w:r>
        <w:rPr>
          <w:rFonts w:ascii="Tahoma" w:hAnsi="Tahoma" w:cs="Tahoma"/>
          <w:b/>
          <w:i/>
          <w:color w:val="000000"/>
          <w:highlight w:val="lightGray"/>
        </w:rPr>
        <w:t>soupis dodavatelů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 v souladu s pokyny uvedenými v dokumentaci Zadávacího řízení a takto zpracovaný </w:t>
      </w:r>
      <w:r>
        <w:rPr>
          <w:rFonts w:ascii="Tahoma" w:hAnsi="Tahoma" w:cs="Tahoma"/>
          <w:b/>
          <w:i/>
          <w:color w:val="000000"/>
          <w:highlight w:val="lightGray"/>
        </w:rPr>
        <w:t>soupis dodávek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 předloží v rámci své nabídky. </w:t>
      </w:r>
    </w:p>
    <w:p w14:paraId="1922BDDD" w14:textId="77777777" w:rsidR="00887E06" w:rsidRDefault="00887E06" w:rsidP="00887E06">
      <w:pPr>
        <w:widowControl/>
        <w:autoSpaceDE/>
        <w:autoSpaceDN/>
        <w:spacing w:after="160" w:line="259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377C7391" w14:textId="77777777" w:rsidR="00AD019B" w:rsidRDefault="00AD019B" w:rsidP="00703F28">
      <w:pPr>
        <w:ind w:left="182" w:right="35"/>
        <w:jc w:val="center"/>
        <w:rPr>
          <w:rFonts w:ascii="Tahoma" w:hAnsi="Tahoma" w:cs="Tahoma"/>
          <w:b/>
        </w:rPr>
      </w:pPr>
    </w:p>
    <w:p w14:paraId="0100CB20" w14:textId="77777777" w:rsidR="00AD019B" w:rsidRDefault="00AD019B" w:rsidP="00703F28">
      <w:pPr>
        <w:ind w:left="182" w:right="35"/>
        <w:jc w:val="center"/>
        <w:rPr>
          <w:rFonts w:ascii="Tahoma" w:hAnsi="Tahoma" w:cs="Tahoma"/>
          <w:b/>
        </w:rPr>
      </w:pPr>
    </w:p>
    <w:p w14:paraId="727534F3" w14:textId="2EA6DAB8" w:rsidR="00AD019B" w:rsidRDefault="00AD019B">
      <w:pPr>
        <w:widowControl/>
        <w:autoSpaceDE/>
        <w:autoSpaceDN/>
        <w:spacing w:after="160" w:line="259" w:lineRule="auto"/>
        <w:rPr>
          <w:rFonts w:ascii="Tahoma" w:hAnsi="Tahoma" w:cs="Tahoma"/>
          <w:b/>
        </w:rPr>
      </w:pPr>
    </w:p>
    <w:p w14:paraId="75549070" w14:textId="364230B0" w:rsidR="00AD019B" w:rsidRDefault="00AD019B" w:rsidP="00703F28">
      <w:pPr>
        <w:ind w:left="182" w:right="3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Přílohy č. 3</w:t>
      </w:r>
    </w:p>
    <w:p w14:paraId="28B865B1" w14:textId="2844E010" w:rsidR="002E4D92" w:rsidRPr="0007171A" w:rsidRDefault="002E4D92" w:rsidP="00703F28">
      <w:pPr>
        <w:ind w:left="182" w:right="35"/>
        <w:jc w:val="center"/>
        <w:rPr>
          <w:rFonts w:ascii="Tahoma" w:hAnsi="Tahoma" w:cs="Tahoma"/>
          <w:b/>
        </w:rPr>
      </w:pPr>
      <w:r w:rsidRPr="0007171A">
        <w:rPr>
          <w:rFonts w:ascii="Tahoma" w:hAnsi="Tahoma" w:cs="Tahoma"/>
          <w:b/>
        </w:rPr>
        <w:t>Seznam</w:t>
      </w:r>
      <w:r w:rsidRPr="0007171A">
        <w:rPr>
          <w:rFonts w:ascii="Tahoma" w:hAnsi="Tahoma" w:cs="Tahoma"/>
          <w:b/>
          <w:spacing w:val="-13"/>
        </w:rPr>
        <w:t xml:space="preserve"> </w:t>
      </w:r>
      <w:r w:rsidRPr="0007171A">
        <w:rPr>
          <w:rFonts w:ascii="Tahoma" w:hAnsi="Tahoma" w:cs="Tahoma"/>
          <w:b/>
        </w:rPr>
        <w:t>Poddodavatelů</w:t>
      </w:r>
    </w:p>
    <w:p w14:paraId="46490BA4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7B505ACE" w14:textId="25714C56" w:rsidR="002E4D92" w:rsidRPr="00F24B9A" w:rsidRDefault="002E4D92" w:rsidP="00A6070D">
      <w:pPr>
        <w:ind w:left="285"/>
        <w:jc w:val="both"/>
        <w:rPr>
          <w:rFonts w:ascii="Tahoma" w:hAnsi="Tahoma" w:cs="Tahoma"/>
          <w:b/>
          <w:i/>
          <w:highlight w:val="lightGray"/>
        </w:rPr>
      </w:pPr>
      <w:r w:rsidRPr="00F24B9A">
        <w:rPr>
          <w:rFonts w:ascii="Tahoma" w:hAnsi="Tahoma" w:cs="Tahoma"/>
          <w:b/>
          <w:i/>
          <w:color w:val="000000"/>
          <w:highlight w:val="lightGray"/>
        </w:rPr>
        <w:t>Seznam Poddodavatelů bude do</w:t>
      </w:r>
      <w:r w:rsidRPr="00F24B9A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Smlouvy doplněn před uzavřením Smlouvy s</w:t>
      </w:r>
      <w:r w:rsidR="00E85840">
        <w:rPr>
          <w:rFonts w:ascii="Tahoma" w:hAnsi="Tahoma" w:cs="Tahoma"/>
          <w:b/>
          <w:i/>
          <w:color w:val="000000"/>
          <w:highlight w:val="lightGray"/>
        </w:rPr>
        <w:t xml:space="preserve"> vybraným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dodavatelem podle</w:t>
      </w:r>
      <w:r w:rsidRPr="00F24B9A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54B894EF" w14:textId="77777777" w:rsidR="002E4D92" w:rsidRPr="00F24B9A" w:rsidRDefault="002E4D92" w:rsidP="00A6070D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6F884BB" w14:textId="3623F007" w:rsidR="008B3274" w:rsidRPr="0007171A" w:rsidRDefault="002E4D92" w:rsidP="00ED7E0D">
      <w:pPr>
        <w:ind w:left="285" w:right="129"/>
        <w:jc w:val="both"/>
        <w:rPr>
          <w:rFonts w:ascii="Tahoma" w:hAnsi="Tahoma" w:cs="Tahoma"/>
        </w:rPr>
      </w:pP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Vybraný dodavatel zpracuje Seznam Poddodavatelů v souladu s pokyny uvedenými v dokumentaci Zadávacího řízení a takto zpracovaný Seznam Poddodavatelů předloží </w:t>
      </w:r>
      <w:r w:rsidR="002541FC" w:rsidRPr="00F24B9A">
        <w:rPr>
          <w:rFonts w:ascii="Tahoma" w:hAnsi="Tahoma" w:cs="Tahoma"/>
          <w:b/>
          <w:i/>
          <w:color w:val="000000"/>
          <w:highlight w:val="lightGray"/>
        </w:rPr>
        <w:t>v rámci své nabídky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. Vybraným</w:t>
      </w:r>
      <w:r w:rsidRPr="00F24B9A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F24B9A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F24B9A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F24B9A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F24B9A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F24B9A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F24B9A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F24B9A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Smlouvy s dodavatelem připojen ke Smlouvě jako její příloha</w:t>
      </w:r>
    </w:p>
    <w:sectPr w:rsidR="008B3274" w:rsidRPr="0007171A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6CE3" w14:textId="77777777" w:rsidR="00EF7CF6" w:rsidRDefault="00EF7CF6" w:rsidP="00964264">
      <w:r>
        <w:separator/>
      </w:r>
    </w:p>
  </w:endnote>
  <w:endnote w:type="continuationSeparator" w:id="0">
    <w:p w14:paraId="2FD3E25D" w14:textId="77777777" w:rsidR="00EF7CF6" w:rsidRDefault="00EF7CF6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7344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FACF99" w14:textId="29E9C304" w:rsidR="00E271EF" w:rsidRDefault="00E271E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2C229F" w14:textId="5D5D2254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5109" w14:textId="77777777" w:rsidR="00EF7CF6" w:rsidRDefault="00EF7CF6" w:rsidP="00964264">
      <w:r>
        <w:separator/>
      </w:r>
    </w:p>
  </w:footnote>
  <w:footnote w:type="continuationSeparator" w:id="0">
    <w:p w14:paraId="6D3F04CE" w14:textId="77777777" w:rsidR="00EF7CF6" w:rsidRDefault="00EF7CF6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A5AE" w14:textId="2536B989" w:rsidR="00B70DCA" w:rsidRDefault="00B70DCA">
    <w:pPr>
      <w:pStyle w:val="Zhlav"/>
    </w:pPr>
    <w:r w:rsidRPr="00F220AF">
      <w:rPr>
        <w:noProof/>
      </w:rPr>
      <w:drawing>
        <wp:anchor distT="0" distB="0" distL="114300" distR="114300" simplePos="0" relativeHeight="251660288" behindDoc="1" locked="0" layoutInCell="1" allowOverlap="1" wp14:anchorId="3F7885C0" wp14:editId="38FD28D2">
          <wp:simplePos x="0" y="0"/>
          <wp:positionH relativeFrom="column">
            <wp:posOffset>350508</wp:posOffset>
          </wp:positionH>
          <wp:positionV relativeFrom="paragraph">
            <wp:posOffset>224287</wp:posOffset>
          </wp:positionV>
          <wp:extent cx="5760085" cy="831850"/>
          <wp:effectExtent l="0" t="0" r="0" b="6350"/>
          <wp:wrapNone/>
          <wp:docPr id="69610603" name="Obrázek 1" descr="Obsah obrázku text, Písmo, snímek obrazovky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80652" name="Obrázek 1" descr="Obsah obrázku text, Písmo, snímek obrazovky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C32"/>
    <w:multiLevelType w:val="hybridMultilevel"/>
    <w:tmpl w:val="27404C74"/>
    <w:lvl w:ilvl="0" w:tplc="581E0A4E">
      <w:start w:val="1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7D6"/>
    <w:multiLevelType w:val="hybridMultilevel"/>
    <w:tmpl w:val="89A62FD6"/>
    <w:lvl w:ilvl="0" w:tplc="A694F15C">
      <w:start w:val="1"/>
      <w:numFmt w:val="lowerLetter"/>
      <w:lvlText w:val="%1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7EF3"/>
    <w:multiLevelType w:val="multilevel"/>
    <w:tmpl w:val="8856F666"/>
    <w:lvl w:ilvl="0">
      <w:start w:val="1"/>
      <w:numFmt w:val="decimal"/>
      <w:lvlText w:val="%1."/>
      <w:lvlJc w:val="left"/>
      <w:pPr>
        <w:ind w:left="720" w:hanging="428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4" w15:restartNumberingAfterBreak="0">
    <w:nsid w:val="2B8E225F"/>
    <w:multiLevelType w:val="hybridMultilevel"/>
    <w:tmpl w:val="438008DC"/>
    <w:lvl w:ilvl="0" w:tplc="38E4E5DC">
      <w:start w:val="1"/>
      <w:numFmt w:val="lowerLetter"/>
      <w:lvlText w:val="%1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E23BA"/>
    <w:multiLevelType w:val="hybridMultilevel"/>
    <w:tmpl w:val="A440A606"/>
    <w:lvl w:ilvl="0" w:tplc="9ACAE448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576640D"/>
    <w:multiLevelType w:val="hybridMultilevel"/>
    <w:tmpl w:val="D5CC82A6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4889F7E">
      <w:start w:val="1"/>
      <w:numFmt w:val="lowerLetter"/>
      <w:lvlText w:val="%2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8" w15:restartNumberingAfterBreak="0">
    <w:nsid w:val="59025C3D"/>
    <w:multiLevelType w:val="hybridMultilevel"/>
    <w:tmpl w:val="B082E97C"/>
    <w:lvl w:ilvl="0" w:tplc="BA2CA5F8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77A1"/>
    <w:multiLevelType w:val="hybridMultilevel"/>
    <w:tmpl w:val="3E4C5866"/>
    <w:lvl w:ilvl="0" w:tplc="DA601C34">
      <w:start w:val="1"/>
      <w:numFmt w:val="lowerLetter"/>
      <w:lvlText w:val="%1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A1268F9"/>
    <w:multiLevelType w:val="hybridMultilevel"/>
    <w:tmpl w:val="F0FED27A"/>
    <w:lvl w:ilvl="0" w:tplc="9ACAE448">
      <w:start w:val="1"/>
      <w:numFmt w:val="upperRoman"/>
      <w:lvlText w:val="%1."/>
      <w:lvlJc w:val="left"/>
      <w:pPr>
        <w:ind w:left="1440" w:hanging="720"/>
        <w:jc w:val="right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E1CEBCA">
      <w:numFmt w:val="bullet"/>
      <w:lvlText w:val="•"/>
      <w:lvlJc w:val="left"/>
      <w:pPr>
        <w:ind w:left="1954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2470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2986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3503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4019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4535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5052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5568" w:hanging="720"/>
      </w:pPr>
      <w:rPr>
        <w:rFonts w:hint="default"/>
        <w:lang w:val="cs-CZ" w:eastAsia="en-US" w:bidi="ar-SA"/>
      </w:rPr>
    </w:lvl>
  </w:abstractNum>
  <w:num w:numId="1" w16cid:durableId="874198758">
    <w:abstractNumId w:val="7"/>
  </w:num>
  <w:num w:numId="2" w16cid:durableId="905991403">
    <w:abstractNumId w:val="6"/>
  </w:num>
  <w:num w:numId="3" w16cid:durableId="881020969">
    <w:abstractNumId w:val="10"/>
  </w:num>
  <w:num w:numId="4" w16cid:durableId="1981228852">
    <w:abstractNumId w:val="3"/>
  </w:num>
  <w:num w:numId="5" w16cid:durableId="1289361973">
    <w:abstractNumId w:val="11"/>
  </w:num>
  <w:num w:numId="6" w16cid:durableId="373233301">
    <w:abstractNumId w:val="5"/>
  </w:num>
  <w:num w:numId="7" w16cid:durableId="1998532060">
    <w:abstractNumId w:val="1"/>
  </w:num>
  <w:num w:numId="8" w16cid:durableId="1664162090">
    <w:abstractNumId w:val="8"/>
  </w:num>
  <w:num w:numId="9" w16cid:durableId="1696079814">
    <w:abstractNumId w:val="0"/>
  </w:num>
  <w:num w:numId="10" w16cid:durableId="229464551">
    <w:abstractNumId w:val="4"/>
  </w:num>
  <w:num w:numId="11" w16cid:durableId="974916337">
    <w:abstractNumId w:val="2"/>
  </w:num>
  <w:num w:numId="12" w16cid:durableId="333457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0659D"/>
    <w:rsid w:val="00006864"/>
    <w:rsid w:val="000076A2"/>
    <w:rsid w:val="00007BE7"/>
    <w:rsid w:val="00012909"/>
    <w:rsid w:val="000144C8"/>
    <w:rsid w:val="00017B0D"/>
    <w:rsid w:val="00020526"/>
    <w:rsid w:val="00024A24"/>
    <w:rsid w:val="000314F3"/>
    <w:rsid w:val="00033BFC"/>
    <w:rsid w:val="00044220"/>
    <w:rsid w:val="00047128"/>
    <w:rsid w:val="00047285"/>
    <w:rsid w:val="00051511"/>
    <w:rsid w:val="0005324A"/>
    <w:rsid w:val="00053E58"/>
    <w:rsid w:val="00057BBE"/>
    <w:rsid w:val="00066AFA"/>
    <w:rsid w:val="00067BDF"/>
    <w:rsid w:val="0007171A"/>
    <w:rsid w:val="00071B18"/>
    <w:rsid w:val="0007337B"/>
    <w:rsid w:val="0007396A"/>
    <w:rsid w:val="00081705"/>
    <w:rsid w:val="00085079"/>
    <w:rsid w:val="0008552D"/>
    <w:rsid w:val="00090728"/>
    <w:rsid w:val="00097035"/>
    <w:rsid w:val="00097E79"/>
    <w:rsid w:val="000A652A"/>
    <w:rsid w:val="000A6C03"/>
    <w:rsid w:val="000A79E3"/>
    <w:rsid w:val="000A7B14"/>
    <w:rsid w:val="000A7FA1"/>
    <w:rsid w:val="000B3A22"/>
    <w:rsid w:val="000B3B23"/>
    <w:rsid w:val="000B4F06"/>
    <w:rsid w:val="000C52FF"/>
    <w:rsid w:val="000C75D1"/>
    <w:rsid w:val="000D3C23"/>
    <w:rsid w:val="000D3C97"/>
    <w:rsid w:val="000D45DC"/>
    <w:rsid w:val="000D7791"/>
    <w:rsid w:val="000F232E"/>
    <w:rsid w:val="000F6539"/>
    <w:rsid w:val="000F7B12"/>
    <w:rsid w:val="0010295F"/>
    <w:rsid w:val="00104D7F"/>
    <w:rsid w:val="0011078D"/>
    <w:rsid w:val="00117718"/>
    <w:rsid w:val="00120774"/>
    <w:rsid w:val="001219D4"/>
    <w:rsid w:val="00123897"/>
    <w:rsid w:val="00123ACF"/>
    <w:rsid w:val="00124A08"/>
    <w:rsid w:val="00127808"/>
    <w:rsid w:val="001339BE"/>
    <w:rsid w:val="001421FB"/>
    <w:rsid w:val="00144097"/>
    <w:rsid w:val="00145CC4"/>
    <w:rsid w:val="001609A4"/>
    <w:rsid w:val="001631E9"/>
    <w:rsid w:val="0016717F"/>
    <w:rsid w:val="0017056C"/>
    <w:rsid w:val="00170CCE"/>
    <w:rsid w:val="00171FFB"/>
    <w:rsid w:val="001721ED"/>
    <w:rsid w:val="00172988"/>
    <w:rsid w:val="001762E9"/>
    <w:rsid w:val="00176B9F"/>
    <w:rsid w:val="001931BB"/>
    <w:rsid w:val="00193FF6"/>
    <w:rsid w:val="00194BE7"/>
    <w:rsid w:val="001969B2"/>
    <w:rsid w:val="00197328"/>
    <w:rsid w:val="00197CFE"/>
    <w:rsid w:val="001A2ADC"/>
    <w:rsid w:val="001A477D"/>
    <w:rsid w:val="001A4880"/>
    <w:rsid w:val="001A62C4"/>
    <w:rsid w:val="001B084A"/>
    <w:rsid w:val="001B09D0"/>
    <w:rsid w:val="001B20BD"/>
    <w:rsid w:val="001B3CA5"/>
    <w:rsid w:val="001C2C38"/>
    <w:rsid w:val="001C348A"/>
    <w:rsid w:val="001C36D5"/>
    <w:rsid w:val="001C584D"/>
    <w:rsid w:val="001C6B4C"/>
    <w:rsid w:val="001D1860"/>
    <w:rsid w:val="001D5143"/>
    <w:rsid w:val="001D5306"/>
    <w:rsid w:val="001D67AF"/>
    <w:rsid w:val="001D7CB4"/>
    <w:rsid w:val="001E0B2A"/>
    <w:rsid w:val="001E1F4B"/>
    <w:rsid w:val="001E2A0E"/>
    <w:rsid w:val="001E3839"/>
    <w:rsid w:val="001E3D23"/>
    <w:rsid w:val="001E46CF"/>
    <w:rsid w:val="001E6FCD"/>
    <w:rsid w:val="001F24B7"/>
    <w:rsid w:val="001F3CA2"/>
    <w:rsid w:val="00200C70"/>
    <w:rsid w:val="00206014"/>
    <w:rsid w:val="0021348F"/>
    <w:rsid w:val="0021384D"/>
    <w:rsid w:val="00214CD3"/>
    <w:rsid w:val="002236DC"/>
    <w:rsid w:val="00233B6D"/>
    <w:rsid w:val="00237E1F"/>
    <w:rsid w:val="00240DB7"/>
    <w:rsid w:val="00240E23"/>
    <w:rsid w:val="002452A7"/>
    <w:rsid w:val="002453F3"/>
    <w:rsid w:val="0025293B"/>
    <w:rsid w:val="002533E8"/>
    <w:rsid w:val="002541FC"/>
    <w:rsid w:val="00254BD3"/>
    <w:rsid w:val="00262760"/>
    <w:rsid w:val="0026489D"/>
    <w:rsid w:val="00267D58"/>
    <w:rsid w:val="00276467"/>
    <w:rsid w:val="0027757D"/>
    <w:rsid w:val="00282A40"/>
    <w:rsid w:val="00287C7C"/>
    <w:rsid w:val="00292F05"/>
    <w:rsid w:val="00292F65"/>
    <w:rsid w:val="002A2762"/>
    <w:rsid w:val="002A3D75"/>
    <w:rsid w:val="002A5921"/>
    <w:rsid w:val="002A6FD9"/>
    <w:rsid w:val="002B09E5"/>
    <w:rsid w:val="002B1101"/>
    <w:rsid w:val="002B22AA"/>
    <w:rsid w:val="002B23F0"/>
    <w:rsid w:val="002B3405"/>
    <w:rsid w:val="002B44C9"/>
    <w:rsid w:val="002B4804"/>
    <w:rsid w:val="002B5E82"/>
    <w:rsid w:val="002B6CE5"/>
    <w:rsid w:val="002C1463"/>
    <w:rsid w:val="002C34EA"/>
    <w:rsid w:val="002C4048"/>
    <w:rsid w:val="002C5202"/>
    <w:rsid w:val="002C5DCF"/>
    <w:rsid w:val="002E00A5"/>
    <w:rsid w:val="002E4113"/>
    <w:rsid w:val="002E4A76"/>
    <w:rsid w:val="002E4CBA"/>
    <w:rsid w:val="002E4D07"/>
    <w:rsid w:val="002E4D92"/>
    <w:rsid w:val="002E68C3"/>
    <w:rsid w:val="002E74B9"/>
    <w:rsid w:val="002F3EBB"/>
    <w:rsid w:val="002F4C53"/>
    <w:rsid w:val="002F7BA9"/>
    <w:rsid w:val="0030031C"/>
    <w:rsid w:val="00300ECA"/>
    <w:rsid w:val="003027BC"/>
    <w:rsid w:val="003041AD"/>
    <w:rsid w:val="0030636C"/>
    <w:rsid w:val="003074DB"/>
    <w:rsid w:val="00307AF6"/>
    <w:rsid w:val="003100A2"/>
    <w:rsid w:val="00312674"/>
    <w:rsid w:val="00313653"/>
    <w:rsid w:val="00314A0E"/>
    <w:rsid w:val="00315221"/>
    <w:rsid w:val="00315F77"/>
    <w:rsid w:val="00317B5A"/>
    <w:rsid w:val="0032047A"/>
    <w:rsid w:val="003267DB"/>
    <w:rsid w:val="003319CD"/>
    <w:rsid w:val="003328B0"/>
    <w:rsid w:val="00334494"/>
    <w:rsid w:val="00334E35"/>
    <w:rsid w:val="003374BE"/>
    <w:rsid w:val="0034066B"/>
    <w:rsid w:val="00341735"/>
    <w:rsid w:val="003434CF"/>
    <w:rsid w:val="0034409C"/>
    <w:rsid w:val="00345F9F"/>
    <w:rsid w:val="00346198"/>
    <w:rsid w:val="00350094"/>
    <w:rsid w:val="00351BF4"/>
    <w:rsid w:val="00352F21"/>
    <w:rsid w:val="003543E6"/>
    <w:rsid w:val="00354E37"/>
    <w:rsid w:val="003566F7"/>
    <w:rsid w:val="00360108"/>
    <w:rsid w:val="00361202"/>
    <w:rsid w:val="00364B0C"/>
    <w:rsid w:val="00370C4C"/>
    <w:rsid w:val="003806D9"/>
    <w:rsid w:val="00381105"/>
    <w:rsid w:val="00381421"/>
    <w:rsid w:val="00381B3F"/>
    <w:rsid w:val="00381B71"/>
    <w:rsid w:val="003872EE"/>
    <w:rsid w:val="00391323"/>
    <w:rsid w:val="00393C61"/>
    <w:rsid w:val="0039489B"/>
    <w:rsid w:val="00394D74"/>
    <w:rsid w:val="00394D77"/>
    <w:rsid w:val="00394F72"/>
    <w:rsid w:val="00396028"/>
    <w:rsid w:val="0039663B"/>
    <w:rsid w:val="00397438"/>
    <w:rsid w:val="003A272F"/>
    <w:rsid w:val="003A60F2"/>
    <w:rsid w:val="003A62BA"/>
    <w:rsid w:val="003A74E9"/>
    <w:rsid w:val="003B096F"/>
    <w:rsid w:val="003B0BFB"/>
    <w:rsid w:val="003B7F23"/>
    <w:rsid w:val="003D6E31"/>
    <w:rsid w:val="003E0B26"/>
    <w:rsid w:val="003E36EB"/>
    <w:rsid w:val="003E5BF5"/>
    <w:rsid w:val="003F086F"/>
    <w:rsid w:val="003F2F27"/>
    <w:rsid w:val="003F3FCC"/>
    <w:rsid w:val="003F4CAE"/>
    <w:rsid w:val="003F6721"/>
    <w:rsid w:val="003F678E"/>
    <w:rsid w:val="003F7802"/>
    <w:rsid w:val="003F7F59"/>
    <w:rsid w:val="00400729"/>
    <w:rsid w:val="00401E9C"/>
    <w:rsid w:val="00405E20"/>
    <w:rsid w:val="004071BC"/>
    <w:rsid w:val="004114B1"/>
    <w:rsid w:val="00411D7D"/>
    <w:rsid w:val="00412249"/>
    <w:rsid w:val="004151AD"/>
    <w:rsid w:val="004164D7"/>
    <w:rsid w:val="004175F5"/>
    <w:rsid w:val="0042218C"/>
    <w:rsid w:val="0042495C"/>
    <w:rsid w:val="004254B1"/>
    <w:rsid w:val="00426324"/>
    <w:rsid w:val="0043444D"/>
    <w:rsid w:val="0043615D"/>
    <w:rsid w:val="00437321"/>
    <w:rsid w:val="00446684"/>
    <w:rsid w:val="004469FB"/>
    <w:rsid w:val="00447C27"/>
    <w:rsid w:val="00450398"/>
    <w:rsid w:val="004518E8"/>
    <w:rsid w:val="00455CF0"/>
    <w:rsid w:val="00456EC1"/>
    <w:rsid w:val="0045760A"/>
    <w:rsid w:val="0046189A"/>
    <w:rsid w:val="0046232A"/>
    <w:rsid w:val="00464136"/>
    <w:rsid w:val="004648C8"/>
    <w:rsid w:val="00464DD3"/>
    <w:rsid w:val="004726E6"/>
    <w:rsid w:val="004746A0"/>
    <w:rsid w:val="00474D7C"/>
    <w:rsid w:val="00476EC7"/>
    <w:rsid w:val="00482244"/>
    <w:rsid w:val="00490084"/>
    <w:rsid w:val="00490B99"/>
    <w:rsid w:val="00495A3E"/>
    <w:rsid w:val="00495D4A"/>
    <w:rsid w:val="00496250"/>
    <w:rsid w:val="00497B1F"/>
    <w:rsid w:val="00497F98"/>
    <w:rsid w:val="004A2C13"/>
    <w:rsid w:val="004A2CBE"/>
    <w:rsid w:val="004B5E7E"/>
    <w:rsid w:val="004B65BE"/>
    <w:rsid w:val="004C26C5"/>
    <w:rsid w:val="004C3283"/>
    <w:rsid w:val="004C3E19"/>
    <w:rsid w:val="004C45E4"/>
    <w:rsid w:val="004C688F"/>
    <w:rsid w:val="004D3F47"/>
    <w:rsid w:val="004D5EDC"/>
    <w:rsid w:val="004E01D8"/>
    <w:rsid w:val="004F1D3E"/>
    <w:rsid w:val="004F5693"/>
    <w:rsid w:val="004F6538"/>
    <w:rsid w:val="004F663F"/>
    <w:rsid w:val="004F671D"/>
    <w:rsid w:val="004F7ED5"/>
    <w:rsid w:val="00500E9E"/>
    <w:rsid w:val="0050166F"/>
    <w:rsid w:val="005016A8"/>
    <w:rsid w:val="005046AF"/>
    <w:rsid w:val="00504DD8"/>
    <w:rsid w:val="005122CA"/>
    <w:rsid w:val="00513668"/>
    <w:rsid w:val="005158B9"/>
    <w:rsid w:val="005253F4"/>
    <w:rsid w:val="00525488"/>
    <w:rsid w:val="00526E24"/>
    <w:rsid w:val="0053041C"/>
    <w:rsid w:val="00531667"/>
    <w:rsid w:val="005327D6"/>
    <w:rsid w:val="00533A9C"/>
    <w:rsid w:val="005342CE"/>
    <w:rsid w:val="005362A7"/>
    <w:rsid w:val="00540405"/>
    <w:rsid w:val="00540DF5"/>
    <w:rsid w:val="005444CB"/>
    <w:rsid w:val="00545FC8"/>
    <w:rsid w:val="0054646F"/>
    <w:rsid w:val="00551EA8"/>
    <w:rsid w:val="00553774"/>
    <w:rsid w:val="00554617"/>
    <w:rsid w:val="00556CFA"/>
    <w:rsid w:val="00556D5C"/>
    <w:rsid w:val="00560DC4"/>
    <w:rsid w:val="00565FF0"/>
    <w:rsid w:val="00566A23"/>
    <w:rsid w:val="00573B75"/>
    <w:rsid w:val="005740C3"/>
    <w:rsid w:val="00576BCA"/>
    <w:rsid w:val="00582B8E"/>
    <w:rsid w:val="00584A02"/>
    <w:rsid w:val="005874CB"/>
    <w:rsid w:val="005879D2"/>
    <w:rsid w:val="00591A6F"/>
    <w:rsid w:val="00594308"/>
    <w:rsid w:val="005958E0"/>
    <w:rsid w:val="00597E65"/>
    <w:rsid w:val="00597F9B"/>
    <w:rsid w:val="005A06BD"/>
    <w:rsid w:val="005A2FFB"/>
    <w:rsid w:val="005A5DFF"/>
    <w:rsid w:val="005B1ACF"/>
    <w:rsid w:val="005B41EA"/>
    <w:rsid w:val="005B578C"/>
    <w:rsid w:val="005B5EB6"/>
    <w:rsid w:val="005B762B"/>
    <w:rsid w:val="005C1062"/>
    <w:rsid w:val="005C137C"/>
    <w:rsid w:val="005C36CF"/>
    <w:rsid w:val="005C49AA"/>
    <w:rsid w:val="005D0677"/>
    <w:rsid w:val="005E073A"/>
    <w:rsid w:val="005E4BBC"/>
    <w:rsid w:val="005E71D9"/>
    <w:rsid w:val="005E7269"/>
    <w:rsid w:val="005F03AD"/>
    <w:rsid w:val="005F4E23"/>
    <w:rsid w:val="005F5B7B"/>
    <w:rsid w:val="005F66B9"/>
    <w:rsid w:val="005F671B"/>
    <w:rsid w:val="005F6BA1"/>
    <w:rsid w:val="006003DE"/>
    <w:rsid w:val="00601643"/>
    <w:rsid w:val="006048E5"/>
    <w:rsid w:val="00604EC1"/>
    <w:rsid w:val="006145A4"/>
    <w:rsid w:val="00614FAC"/>
    <w:rsid w:val="006152A1"/>
    <w:rsid w:val="00615709"/>
    <w:rsid w:val="00616F80"/>
    <w:rsid w:val="00617311"/>
    <w:rsid w:val="00621336"/>
    <w:rsid w:val="0062193C"/>
    <w:rsid w:val="00624BC6"/>
    <w:rsid w:val="00626F7C"/>
    <w:rsid w:val="00627E34"/>
    <w:rsid w:val="00630306"/>
    <w:rsid w:val="00630AC4"/>
    <w:rsid w:val="00633C5D"/>
    <w:rsid w:val="006405D4"/>
    <w:rsid w:val="00642564"/>
    <w:rsid w:val="00642E8D"/>
    <w:rsid w:val="00647D65"/>
    <w:rsid w:val="0065747D"/>
    <w:rsid w:val="00660939"/>
    <w:rsid w:val="0066141E"/>
    <w:rsid w:val="0066508C"/>
    <w:rsid w:val="00666F59"/>
    <w:rsid w:val="00670B72"/>
    <w:rsid w:val="00672294"/>
    <w:rsid w:val="006757A5"/>
    <w:rsid w:val="00675DA7"/>
    <w:rsid w:val="006772C3"/>
    <w:rsid w:val="00680A70"/>
    <w:rsid w:val="006816D3"/>
    <w:rsid w:val="00693CE8"/>
    <w:rsid w:val="00694F44"/>
    <w:rsid w:val="0069623A"/>
    <w:rsid w:val="006964E8"/>
    <w:rsid w:val="006A1BDE"/>
    <w:rsid w:val="006A3D97"/>
    <w:rsid w:val="006A5D97"/>
    <w:rsid w:val="006B3368"/>
    <w:rsid w:val="006C0755"/>
    <w:rsid w:val="006C1E09"/>
    <w:rsid w:val="006C2265"/>
    <w:rsid w:val="006C33E5"/>
    <w:rsid w:val="006D1E41"/>
    <w:rsid w:val="006D3EDB"/>
    <w:rsid w:val="006E429A"/>
    <w:rsid w:val="006E703B"/>
    <w:rsid w:val="006F1810"/>
    <w:rsid w:val="006F468E"/>
    <w:rsid w:val="006F54CB"/>
    <w:rsid w:val="00701A46"/>
    <w:rsid w:val="00703F28"/>
    <w:rsid w:val="00705296"/>
    <w:rsid w:val="00710227"/>
    <w:rsid w:val="00712690"/>
    <w:rsid w:val="00714BCC"/>
    <w:rsid w:val="00715DFB"/>
    <w:rsid w:val="00717C74"/>
    <w:rsid w:val="00722CE6"/>
    <w:rsid w:val="00725D53"/>
    <w:rsid w:val="007275C2"/>
    <w:rsid w:val="0073037B"/>
    <w:rsid w:val="007331AD"/>
    <w:rsid w:val="00735DDA"/>
    <w:rsid w:val="00745B13"/>
    <w:rsid w:val="00746A30"/>
    <w:rsid w:val="0075025E"/>
    <w:rsid w:val="00750883"/>
    <w:rsid w:val="007508C3"/>
    <w:rsid w:val="00755080"/>
    <w:rsid w:val="00755269"/>
    <w:rsid w:val="007557B9"/>
    <w:rsid w:val="00756873"/>
    <w:rsid w:val="0076082C"/>
    <w:rsid w:val="00761F24"/>
    <w:rsid w:val="00764EB8"/>
    <w:rsid w:val="00773A7D"/>
    <w:rsid w:val="007740C3"/>
    <w:rsid w:val="00775416"/>
    <w:rsid w:val="007759A9"/>
    <w:rsid w:val="00784292"/>
    <w:rsid w:val="00787800"/>
    <w:rsid w:val="007917C2"/>
    <w:rsid w:val="00795166"/>
    <w:rsid w:val="007A1B14"/>
    <w:rsid w:val="007A463D"/>
    <w:rsid w:val="007A54E8"/>
    <w:rsid w:val="007A6F70"/>
    <w:rsid w:val="007B1120"/>
    <w:rsid w:val="007B1854"/>
    <w:rsid w:val="007B2F17"/>
    <w:rsid w:val="007B46E7"/>
    <w:rsid w:val="007C0793"/>
    <w:rsid w:val="007D0422"/>
    <w:rsid w:val="007D0555"/>
    <w:rsid w:val="007D1934"/>
    <w:rsid w:val="007D4328"/>
    <w:rsid w:val="007D570C"/>
    <w:rsid w:val="007D6286"/>
    <w:rsid w:val="007E008B"/>
    <w:rsid w:val="007E1781"/>
    <w:rsid w:val="007E2488"/>
    <w:rsid w:val="007E3795"/>
    <w:rsid w:val="007E3C30"/>
    <w:rsid w:val="007E5EE7"/>
    <w:rsid w:val="007F1F20"/>
    <w:rsid w:val="007F33DD"/>
    <w:rsid w:val="007F4700"/>
    <w:rsid w:val="007F710A"/>
    <w:rsid w:val="0080675C"/>
    <w:rsid w:val="00811CC8"/>
    <w:rsid w:val="00814508"/>
    <w:rsid w:val="008153BC"/>
    <w:rsid w:val="00816DCE"/>
    <w:rsid w:val="008216D6"/>
    <w:rsid w:val="00823909"/>
    <w:rsid w:val="00824AFA"/>
    <w:rsid w:val="00832821"/>
    <w:rsid w:val="00832938"/>
    <w:rsid w:val="0083305B"/>
    <w:rsid w:val="00833984"/>
    <w:rsid w:val="00836FAC"/>
    <w:rsid w:val="00837B3D"/>
    <w:rsid w:val="0084691D"/>
    <w:rsid w:val="00850167"/>
    <w:rsid w:val="0085129A"/>
    <w:rsid w:val="0085155F"/>
    <w:rsid w:val="0085245E"/>
    <w:rsid w:val="00857781"/>
    <w:rsid w:val="00860C8B"/>
    <w:rsid w:val="0086178A"/>
    <w:rsid w:val="008619EF"/>
    <w:rsid w:val="008642C6"/>
    <w:rsid w:val="00866612"/>
    <w:rsid w:val="00867EB3"/>
    <w:rsid w:val="00871CB4"/>
    <w:rsid w:val="00871D5C"/>
    <w:rsid w:val="00872345"/>
    <w:rsid w:val="00872DD3"/>
    <w:rsid w:val="00873631"/>
    <w:rsid w:val="00873830"/>
    <w:rsid w:val="00874CF3"/>
    <w:rsid w:val="00875695"/>
    <w:rsid w:val="00880814"/>
    <w:rsid w:val="00881916"/>
    <w:rsid w:val="00882F18"/>
    <w:rsid w:val="008834ED"/>
    <w:rsid w:val="00884761"/>
    <w:rsid w:val="00887E06"/>
    <w:rsid w:val="00891F21"/>
    <w:rsid w:val="008A188B"/>
    <w:rsid w:val="008A42FD"/>
    <w:rsid w:val="008A4D15"/>
    <w:rsid w:val="008A50E2"/>
    <w:rsid w:val="008A6E3E"/>
    <w:rsid w:val="008A6FB6"/>
    <w:rsid w:val="008B0B2D"/>
    <w:rsid w:val="008B0C4C"/>
    <w:rsid w:val="008B1FA1"/>
    <w:rsid w:val="008B3274"/>
    <w:rsid w:val="008B4087"/>
    <w:rsid w:val="008B6D5A"/>
    <w:rsid w:val="008B6F6D"/>
    <w:rsid w:val="008B72A9"/>
    <w:rsid w:val="008C1B53"/>
    <w:rsid w:val="008C3DDE"/>
    <w:rsid w:val="008C6765"/>
    <w:rsid w:val="008D1FCF"/>
    <w:rsid w:val="008D4378"/>
    <w:rsid w:val="008E30F3"/>
    <w:rsid w:val="008E34F8"/>
    <w:rsid w:val="008E413C"/>
    <w:rsid w:val="008E45D4"/>
    <w:rsid w:val="008E6DB7"/>
    <w:rsid w:val="008E73AD"/>
    <w:rsid w:val="008F2540"/>
    <w:rsid w:val="008F6A82"/>
    <w:rsid w:val="008F6E50"/>
    <w:rsid w:val="008F72D9"/>
    <w:rsid w:val="00900E48"/>
    <w:rsid w:val="009043F4"/>
    <w:rsid w:val="00912578"/>
    <w:rsid w:val="00920384"/>
    <w:rsid w:val="00921835"/>
    <w:rsid w:val="009326E8"/>
    <w:rsid w:val="009341BC"/>
    <w:rsid w:val="00942ABC"/>
    <w:rsid w:val="00944A02"/>
    <w:rsid w:val="00944F9F"/>
    <w:rsid w:val="00947D9A"/>
    <w:rsid w:val="009505BE"/>
    <w:rsid w:val="009511AB"/>
    <w:rsid w:val="009549A1"/>
    <w:rsid w:val="00955CA7"/>
    <w:rsid w:val="00964264"/>
    <w:rsid w:val="00966BF3"/>
    <w:rsid w:val="0097734F"/>
    <w:rsid w:val="0097794E"/>
    <w:rsid w:val="00977A69"/>
    <w:rsid w:val="00980930"/>
    <w:rsid w:val="00983F49"/>
    <w:rsid w:val="009875BE"/>
    <w:rsid w:val="009876A2"/>
    <w:rsid w:val="0099083E"/>
    <w:rsid w:val="00990876"/>
    <w:rsid w:val="00990CEE"/>
    <w:rsid w:val="0099160A"/>
    <w:rsid w:val="00995AA5"/>
    <w:rsid w:val="00997D51"/>
    <w:rsid w:val="009A34A8"/>
    <w:rsid w:val="009A5B3F"/>
    <w:rsid w:val="009B19B0"/>
    <w:rsid w:val="009B29D7"/>
    <w:rsid w:val="009B40DE"/>
    <w:rsid w:val="009B426E"/>
    <w:rsid w:val="009B6A5C"/>
    <w:rsid w:val="009B7B88"/>
    <w:rsid w:val="009C6183"/>
    <w:rsid w:val="009C70E3"/>
    <w:rsid w:val="009D3322"/>
    <w:rsid w:val="009D388D"/>
    <w:rsid w:val="009D78F4"/>
    <w:rsid w:val="009D7FE5"/>
    <w:rsid w:val="009F05D7"/>
    <w:rsid w:val="009F5CB3"/>
    <w:rsid w:val="00A012E9"/>
    <w:rsid w:val="00A0496E"/>
    <w:rsid w:val="00A07DAB"/>
    <w:rsid w:val="00A10AFC"/>
    <w:rsid w:val="00A11960"/>
    <w:rsid w:val="00A14D03"/>
    <w:rsid w:val="00A17559"/>
    <w:rsid w:val="00A17BA5"/>
    <w:rsid w:val="00A27BCC"/>
    <w:rsid w:val="00A34B34"/>
    <w:rsid w:val="00A35AE4"/>
    <w:rsid w:val="00A427A3"/>
    <w:rsid w:val="00A44B54"/>
    <w:rsid w:val="00A45319"/>
    <w:rsid w:val="00A46DC3"/>
    <w:rsid w:val="00A53CC0"/>
    <w:rsid w:val="00A54AED"/>
    <w:rsid w:val="00A555EE"/>
    <w:rsid w:val="00A5664C"/>
    <w:rsid w:val="00A57487"/>
    <w:rsid w:val="00A6070D"/>
    <w:rsid w:val="00A6085F"/>
    <w:rsid w:val="00A60E52"/>
    <w:rsid w:val="00A641D4"/>
    <w:rsid w:val="00A64A9C"/>
    <w:rsid w:val="00A70871"/>
    <w:rsid w:val="00A71080"/>
    <w:rsid w:val="00A7474B"/>
    <w:rsid w:val="00A756EE"/>
    <w:rsid w:val="00A77147"/>
    <w:rsid w:val="00A77A9A"/>
    <w:rsid w:val="00A825C8"/>
    <w:rsid w:val="00A8437A"/>
    <w:rsid w:val="00A85B56"/>
    <w:rsid w:val="00A905A6"/>
    <w:rsid w:val="00A92184"/>
    <w:rsid w:val="00A971D2"/>
    <w:rsid w:val="00A973CB"/>
    <w:rsid w:val="00AA0972"/>
    <w:rsid w:val="00AA208D"/>
    <w:rsid w:val="00AA251E"/>
    <w:rsid w:val="00AA3EB4"/>
    <w:rsid w:val="00AA4B4C"/>
    <w:rsid w:val="00AA5903"/>
    <w:rsid w:val="00AA652F"/>
    <w:rsid w:val="00AA669F"/>
    <w:rsid w:val="00AB1D11"/>
    <w:rsid w:val="00AB201C"/>
    <w:rsid w:val="00AB5DF2"/>
    <w:rsid w:val="00AB5F5D"/>
    <w:rsid w:val="00AB6F59"/>
    <w:rsid w:val="00AC34FE"/>
    <w:rsid w:val="00AC372C"/>
    <w:rsid w:val="00AC3A65"/>
    <w:rsid w:val="00AC4A50"/>
    <w:rsid w:val="00AD019B"/>
    <w:rsid w:val="00AD42E5"/>
    <w:rsid w:val="00AD5CB2"/>
    <w:rsid w:val="00AD5F9B"/>
    <w:rsid w:val="00AE36DC"/>
    <w:rsid w:val="00AE58E9"/>
    <w:rsid w:val="00AF0BC0"/>
    <w:rsid w:val="00AF1740"/>
    <w:rsid w:val="00AF60DB"/>
    <w:rsid w:val="00B015EF"/>
    <w:rsid w:val="00B02188"/>
    <w:rsid w:val="00B0391E"/>
    <w:rsid w:val="00B10BC9"/>
    <w:rsid w:val="00B12D5E"/>
    <w:rsid w:val="00B13498"/>
    <w:rsid w:val="00B13E8D"/>
    <w:rsid w:val="00B148B2"/>
    <w:rsid w:val="00B15499"/>
    <w:rsid w:val="00B1573D"/>
    <w:rsid w:val="00B169A8"/>
    <w:rsid w:val="00B170B0"/>
    <w:rsid w:val="00B20F1D"/>
    <w:rsid w:val="00B236B6"/>
    <w:rsid w:val="00B23913"/>
    <w:rsid w:val="00B272D1"/>
    <w:rsid w:val="00B30431"/>
    <w:rsid w:val="00B33932"/>
    <w:rsid w:val="00B37025"/>
    <w:rsid w:val="00B37241"/>
    <w:rsid w:val="00B41AE8"/>
    <w:rsid w:val="00B42CCA"/>
    <w:rsid w:val="00B43AE3"/>
    <w:rsid w:val="00B4420C"/>
    <w:rsid w:val="00B518F4"/>
    <w:rsid w:val="00B521CA"/>
    <w:rsid w:val="00B55212"/>
    <w:rsid w:val="00B555C6"/>
    <w:rsid w:val="00B616CE"/>
    <w:rsid w:val="00B62D35"/>
    <w:rsid w:val="00B63464"/>
    <w:rsid w:val="00B6448D"/>
    <w:rsid w:val="00B666AC"/>
    <w:rsid w:val="00B706DF"/>
    <w:rsid w:val="00B70DCA"/>
    <w:rsid w:val="00B71EE2"/>
    <w:rsid w:val="00B7287B"/>
    <w:rsid w:val="00B74F83"/>
    <w:rsid w:val="00B763CC"/>
    <w:rsid w:val="00B77281"/>
    <w:rsid w:val="00B7767E"/>
    <w:rsid w:val="00B82BD4"/>
    <w:rsid w:val="00B8603C"/>
    <w:rsid w:val="00B87F2A"/>
    <w:rsid w:val="00B92B23"/>
    <w:rsid w:val="00BA2924"/>
    <w:rsid w:val="00BA515D"/>
    <w:rsid w:val="00BA6840"/>
    <w:rsid w:val="00BB2864"/>
    <w:rsid w:val="00BB2F84"/>
    <w:rsid w:val="00BB3338"/>
    <w:rsid w:val="00BC4E90"/>
    <w:rsid w:val="00BC65FE"/>
    <w:rsid w:val="00BD040C"/>
    <w:rsid w:val="00BD4722"/>
    <w:rsid w:val="00BE37F1"/>
    <w:rsid w:val="00BE476D"/>
    <w:rsid w:val="00BE617D"/>
    <w:rsid w:val="00BE6FD9"/>
    <w:rsid w:val="00BF0663"/>
    <w:rsid w:val="00BF2725"/>
    <w:rsid w:val="00BF2A16"/>
    <w:rsid w:val="00BF4B46"/>
    <w:rsid w:val="00C02D6F"/>
    <w:rsid w:val="00C065E1"/>
    <w:rsid w:val="00C079C6"/>
    <w:rsid w:val="00C1273F"/>
    <w:rsid w:val="00C14237"/>
    <w:rsid w:val="00C14414"/>
    <w:rsid w:val="00C14F86"/>
    <w:rsid w:val="00C150A7"/>
    <w:rsid w:val="00C16D19"/>
    <w:rsid w:val="00C174F5"/>
    <w:rsid w:val="00C203E6"/>
    <w:rsid w:val="00C20D9A"/>
    <w:rsid w:val="00C253D6"/>
    <w:rsid w:val="00C25AAB"/>
    <w:rsid w:val="00C272E6"/>
    <w:rsid w:val="00C349D2"/>
    <w:rsid w:val="00C3518F"/>
    <w:rsid w:val="00C37200"/>
    <w:rsid w:val="00C37B00"/>
    <w:rsid w:val="00C42B91"/>
    <w:rsid w:val="00C4317B"/>
    <w:rsid w:val="00C45B10"/>
    <w:rsid w:val="00C46DC6"/>
    <w:rsid w:val="00C47D53"/>
    <w:rsid w:val="00C52366"/>
    <w:rsid w:val="00C545F3"/>
    <w:rsid w:val="00C563FB"/>
    <w:rsid w:val="00C56EC0"/>
    <w:rsid w:val="00C57242"/>
    <w:rsid w:val="00C64A63"/>
    <w:rsid w:val="00C73F44"/>
    <w:rsid w:val="00C770CD"/>
    <w:rsid w:val="00C770DA"/>
    <w:rsid w:val="00C82543"/>
    <w:rsid w:val="00C86612"/>
    <w:rsid w:val="00C86AEE"/>
    <w:rsid w:val="00C924E6"/>
    <w:rsid w:val="00C9330E"/>
    <w:rsid w:val="00C97551"/>
    <w:rsid w:val="00CA10A1"/>
    <w:rsid w:val="00CA3A96"/>
    <w:rsid w:val="00CA4831"/>
    <w:rsid w:val="00CA50DD"/>
    <w:rsid w:val="00CA5E94"/>
    <w:rsid w:val="00CA7796"/>
    <w:rsid w:val="00CA7B18"/>
    <w:rsid w:val="00CB160E"/>
    <w:rsid w:val="00CB2249"/>
    <w:rsid w:val="00CB5FCF"/>
    <w:rsid w:val="00CC1088"/>
    <w:rsid w:val="00CC29FF"/>
    <w:rsid w:val="00CC4E36"/>
    <w:rsid w:val="00CC67CC"/>
    <w:rsid w:val="00CD111C"/>
    <w:rsid w:val="00CD763E"/>
    <w:rsid w:val="00CE0004"/>
    <w:rsid w:val="00CE0CB6"/>
    <w:rsid w:val="00CE3294"/>
    <w:rsid w:val="00CE4112"/>
    <w:rsid w:val="00CE6389"/>
    <w:rsid w:val="00CE7224"/>
    <w:rsid w:val="00CE7714"/>
    <w:rsid w:val="00CF2765"/>
    <w:rsid w:val="00CF3F4B"/>
    <w:rsid w:val="00CF4DD3"/>
    <w:rsid w:val="00CF5058"/>
    <w:rsid w:val="00CF5424"/>
    <w:rsid w:val="00CF73FD"/>
    <w:rsid w:val="00D03E73"/>
    <w:rsid w:val="00D07D7E"/>
    <w:rsid w:val="00D13871"/>
    <w:rsid w:val="00D218BA"/>
    <w:rsid w:val="00D2248E"/>
    <w:rsid w:val="00D22A0D"/>
    <w:rsid w:val="00D23C87"/>
    <w:rsid w:val="00D273C9"/>
    <w:rsid w:val="00D304AF"/>
    <w:rsid w:val="00D316E0"/>
    <w:rsid w:val="00D34FE3"/>
    <w:rsid w:val="00D35089"/>
    <w:rsid w:val="00D35D26"/>
    <w:rsid w:val="00D37C87"/>
    <w:rsid w:val="00D473BB"/>
    <w:rsid w:val="00D51D62"/>
    <w:rsid w:val="00D55677"/>
    <w:rsid w:val="00D56125"/>
    <w:rsid w:val="00D62618"/>
    <w:rsid w:val="00D63393"/>
    <w:rsid w:val="00D664C9"/>
    <w:rsid w:val="00D67169"/>
    <w:rsid w:val="00D67979"/>
    <w:rsid w:val="00D74419"/>
    <w:rsid w:val="00D74C35"/>
    <w:rsid w:val="00D83610"/>
    <w:rsid w:val="00D87EBB"/>
    <w:rsid w:val="00D91B22"/>
    <w:rsid w:val="00D96A83"/>
    <w:rsid w:val="00DA3455"/>
    <w:rsid w:val="00DA6EBA"/>
    <w:rsid w:val="00DB0B97"/>
    <w:rsid w:val="00DB6E64"/>
    <w:rsid w:val="00DC39F4"/>
    <w:rsid w:val="00DC4D23"/>
    <w:rsid w:val="00DC580F"/>
    <w:rsid w:val="00DD0426"/>
    <w:rsid w:val="00DD04CE"/>
    <w:rsid w:val="00DD1F3E"/>
    <w:rsid w:val="00DD278F"/>
    <w:rsid w:val="00DD2BC2"/>
    <w:rsid w:val="00DD2D5F"/>
    <w:rsid w:val="00DD67E9"/>
    <w:rsid w:val="00DE3157"/>
    <w:rsid w:val="00DE3ECA"/>
    <w:rsid w:val="00DF089F"/>
    <w:rsid w:val="00DF0B78"/>
    <w:rsid w:val="00DF6943"/>
    <w:rsid w:val="00DF77F9"/>
    <w:rsid w:val="00DF7994"/>
    <w:rsid w:val="00E0364E"/>
    <w:rsid w:val="00E038F1"/>
    <w:rsid w:val="00E11ED0"/>
    <w:rsid w:val="00E134B2"/>
    <w:rsid w:val="00E14BBF"/>
    <w:rsid w:val="00E14F58"/>
    <w:rsid w:val="00E15E2D"/>
    <w:rsid w:val="00E21303"/>
    <w:rsid w:val="00E22A33"/>
    <w:rsid w:val="00E23AFD"/>
    <w:rsid w:val="00E251C7"/>
    <w:rsid w:val="00E268B4"/>
    <w:rsid w:val="00E271EF"/>
    <w:rsid w:val="00E27A37"/>
    <w:rsid w:val="00E32326"/>
    <w:rsid w:val="00E33C73"/>
    <w:rsid w:val="00E34167"/>
    <w:rsid w:val="00E4167C"/>
    <w:rsid w:val="00E42057"/>
    <w:rsid w:val="00E43BDB"/>
    <w:rsid w:val="00E455B9"/>
    <w:rsid w:val="00E50182"/>
    <w:rsid w:val="00E52507"/>
    <w:rsid w:val="00E53271"/>
    <w:rsid w:val="00E537E9"/>
    <w:rsid w:val="00E54EE3"/>
    <w:rsid w:val="00E54F87"/>
    <w:rsid w:val="00E55AB4"/>
    <w:rsid w:val="00E55B6D"/>
    <w:rsid w:val="00E563D9"/>
    <w:rsid w:val="00E61C3F"/>
    <w:rsid w:val="00E64012"/>
    <w:rsid w:val="00E66FEB"/>
    <w:rsid w:val="00E71EC6"/>
    <w:rsid w:val="00E7420D"/>
    <w:rsid w:val="00E74800"/>
    <w:rsid w:val="00E772FB"/>
    <w:rsid w:val="00E84D25"/>
    <w:rsid w:val="00E85840"/>
    <w:rsid w:val="00E878C0"/>
    <w:rsid w:val="00E90715"/>
    <w:rsid w:val="00E9127A"/>
    <w:rsid w:val="00E933F0"/>
    <w:rsid w:val="00E9562C"/>
    <w:rsid w:val="00E96692"/>
    <w:rsid w:val="00E974AB"/>
    <w:rsid w:val="00E974D3"/>
    <w:rsid w:val="00EA3A54"/>
    <w:rsid w:val="00EA6287"/>
    <w:rsid w:val="00EA6443"/>
    <w:rsid w:val="00EA6E5F"/>
    <w:rsid w:val="00EB137F"/>
    <w:rsid w:val="00EB4725"/>
    <w:rsid w:val="00EB782E"/>
    <w:rsid w:val="00EC1C71"/>
    <w:rsid w:val="00EC2A52"/>
    <w:rsid w:val="00ED2862"/>
    <w:rsid w:val="00ED4D5D"/>
    <w:rsid w:val="00ED6A62"/>
    <w:rsid w:val="00ED6EAB"/>
    <w:rsid w:val="00ED7E0D"/>
    <w:rsid w:val="00EE4ADC"/>
    <w:rsid w:val="00EE5D3F"/>
    <w:rsid w:val="00EE663D"/>
    <w:rsid w:val="00EE6E17"/>
    <w:rsid w:val="00EF2FA3"/>
    <w:rsid w:val="00EF327E"/>
    <w:rsid w:val="00EF3DA4"/>
    <w:rsid w:val="00EF5E8A"/>
    <w:rsid w:val="00EF5EF8"/>
    <w:rsid w:val="00EF6C64"/>
    <w:rsid w:val="00EF7CF6"/>
    <w:rsid w:val="00F003FF"/>
    <w:rsid w:val="00F0084F"/>
    <w:rsid w:val="00F01774"/>
    <w:rsid w:val="00F01F18"/>
    <w:rsid w:val="00F02EAF"/>
    <w:rsid w:val="00F11660"/>
    <w:rsid w:val="00F12D1F"/>
    <w:rsid w:val="00F2264A"/>
    <w:rsid w:val="00F234F4"/>
    <w:rsid w:val="00F24009"/>
    <w:rsid w:val="00F24B9A"/>
    <w:rsid w:val="00F2629C"/>
    <w:rsid w:val="00F27D18"/>
    <w:rsid w:val="00F431B4"/>
    <w:rsid w:val="00F43B8D"/>
    <w:rsid w:val="00F44177"/>
    <w:rsid w:val="00F45DA9"/>
    <w:rsid w:val="00F545DD"/>
    <w:rsid w:val="00F559CB"/>
    <w:rsid w:val="00F57112"/>
    <w:rsid w:val="00F605A3"/>
    <w:rsid w:val="00F62A1F"/>
    <w:rsid w:val="00F62C41"/>
    <w:rsid w:val="00F671DF"/>
    <w:rsid w:val="00F676E5"/>
    <w:rsid w:val="00F678E3"/>
    <w:rsid w:val="00F67D0D"/>
    <w:rsid w:val="00F726D7"/>
    <w:rsid w:val="00F74414"/>
    <w:rsid w:val="00F82343"/>
    <w:rsid w:val="00F90F33"/>
    <w:rsid w:val="00F91117"/>
    <w:rsid w:val="00F9123F"/>
    <w:rsid w:val="00F9335C"/>
    <w:rsid w:val="00F94946"/>
    <w:rsid w:val="00F94C0E"/>
    <w:rsid w:val="00F95D19"/>
    <w:rsid w:val="00F97493"/>
    <w:rsid w:val="00FA1F49"/>
    <w:rsid w:val="00FA266D"/>
    <w:rsid w:val="00FA2EB9"/>
    <w:rsid w:val="00FA670C"/>
    <w:rsid w:val="00FB28AC"/>
    <w:rsid w:val="00FB4F73"/>
    <w:rsid w:val="00FB56BF"/>
    <w:rsid w:val="00FB586F"/>
    <w:rsid w:val="00FC1A0A"/>
    <w:rsid w:val="00FC1D27"/>
    <w:rsid w:val="00FC318D"/>
    <w:rsid w:val="00FC65E9"/>
    <w:rsid w:val="00FD0347"/>
    <w:rsid w:val="00FD24B4"/>
    <w:rsid w:val="00FD3502"/>
    <w:rsid w:val="00FD4203"/>
    <w:rsid w:val="00FD7DFF"/>
    <w:rsid w:val="00FF4A3C"/>
    <w:rsid w:val="2EC99287"/>
    <w:rsid w:val="5C18E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Odkaznakoment">
    <w:name w:val="annotation reference"/>
    <w:uiPriority w:val="99"/>
    <w:rsid w:val="001729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298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298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172988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uiPriority w:val="99"/>
    <w:rsid w:val="002F3EBB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022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18C"/>
    <w:pPr>
      <w:widowControl w:val="0"/>
      <w:autoSpaceDE w:val="0"/>
      <w:autoSpaceDN w:val="0"/>
    </w:pPr>
    <w:rPr>
      <w:rFonts w:ascii="Calibri" w:eastAsia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18C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E42057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3C439-0AFC-43B3-BCF3-B5ADCDEC613A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2.xml><?xml version="1.0" encoding="utf-8"?>
<ds:datastoreItem xmlns:ds="http://schemas.openxmlformats.org/officeDocument/2006/customXml" ds:itemID="{BA3B4D86-7BCA-49F6-8102-5C299476B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0E28A-A967-4FE9-BA80-5C721391D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6051</Words>
  <Characters>35701</Characters>
  <Application>Microsoft Office Word</Application>
  <DocSecurity>0</DocSecurity>
  <Lines>297</Lines>
  <Paragraphs>83</Paragraphs>
  <ScaleCrop>false</ScaleCrop>
  <Company/>
  <LinksUpToDate>false</LinksUpToDate>
  <CharactersWithSpaces>41669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2025-03-27T15:32:00Z</dcterms:created>
  <dcterms:modified xsi:type="dcterms:W3CDTF">2025-03-27T15:33:00Z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