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5CD15177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DE5FE1">
        <w:rPr>
          <w:rFonts w:cs="Tahoma"/>
          <w:b/>
          <w:sz w:val="28"/>
        </w:rPr>
        <w:t>4</w:t>
      </w:r>
      <w:r w:rsidRPr="00AC5640">
        <w:rPr>
          <w:rFonts w:cs="Tahoma"/>
          <w:b/>
          <w:sz w:val="28"/>
        </w:rPr>
        <w:t xml:space="preserve"> </w:t>
      </w:r>
      <w:r w:rsidR="0073731E">
        <w:rPr>
          <w:rFonts w:cs="Tahoma"/>
          <w:b/>
          <w:sz w:val="28"/>
        </w:rPr>
        <w:t>VÝZVY K PODÁNÍ NABÍDEK</w:t>
      </w:r>
    </w:p>
    <w:p w14:paraId="36DFB7C0" w14:textId="473890AB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512432">
            <w:rPr>
              <w:rFonts w:cs="Tahoma"/>
              <w:b/>
              <w:sz w:val="28"/>
              <w:szCs w:val="28"/>
            </w:rPr>
            <w:t>dodávek</w:t>
          </w:r>
        </w:sdtContent>
      </w:sdt>
      <w:r w:rsidR="00566A78">
        <w:rPr>
          <w:rFonts w:cs="Tahoma"/>
          <w:b/>
          <w:sz w:val="28"/>
          <w:szCs w:val="28"/>
        </w:rPr>
        <w:t xml:space="preserve"> pro část 2 VZ</w:t>
      </w:r>
    </w:p>
    <w:p w14:paraId="36DFB7C1" w14:textId="5B5CCCE6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843F43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  <w:r w:rsidR="00DE5FE1">
        <w:rPr>
          <w:rFonts w:cs="Tahoma"/>
          <w:b/>
          <w:sz w:val="28"/>
          <w:szCs w:val="28"/>
          <w:u w:val="single" w:color="00B0F0"/>
        </w:rPr>
        <w:t xml:space="preserve"> pro část 2 VZ</w:t>
      </w:r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2F112BC1" w:rsidR="008761C8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E132CB" w:rsidRPr="00E132CB">
        <w:rPr>
          <w:rFonts w:eastAsia="Times New Roman" w:cs="Tahoma"/>
          <w:b/>
          <w:lang w:bidi="en-US"/>
        </w:rPr>
        <w:t>Dodávka výpočetní</w:t>
      </w:r>
      <w:r w:rsidR="00D64827">
        <w:rPr>
          <w:rFonts w:eastAsia="Times New Roman" w:cs="Tahoma"/>
          <w:b/>
          <w:lang w:bidi="en-US"/>
        </w:rPr>
        <w:t xml:space="preserve">ch serverů </w:t>
      </w:r>
      <w:r w:rsidR="00E132CB" w:rsidRPr="00E132CB">
        <w:rPr>
          <w:rFonts w:eastAsia="Times New Roman" w:cs="Tahoma"/>
          <w:b/>
          <w:lang w:bidi="en-US"/>
        </w:rPr>
        <w:t>s GPU akcelerátory a vybavení serverovny Fyzikálního ústavu pro projekty</w:t>
      </w:r>
      <w:r w:rsidR="00E132CB">
        <w:rPr>
          <w:rFonts w:eastAsia="Times New Roman" w:cs="Tahoma"/>
          <w:b/>
          <w:lang w:bidi="en-US"/>
        </w:rPr>
        <w:t xml:space="preserve"> </w:t>
      </w:r>
      <w:r w:rsidR="00E132CB" w:rsidRPr="00E132CB">
        <w:rPr>
          <w:rFonts w:eastAsia="Times New Roman" w:cs="Tahoma"/>
          <w:b/>
          <w:lang w:bidi="en-US"/>
        </w:rPr>
        <w:t>ERDF-Kvalita a ERDF-SP</w:t>
      </w:r>
      <w:r w:rsidR="006D3796" w:rsidRPr="006D3796">
        <w:rPr>
          <w:rFonts w:eastAsia="Times New Roman" w:cs="Tahoma"/>
          <w:b/>
          <w:lang w:bidi="en-US"/>
        </w:rPr>
        <w:t>,</w:t>
      </w:r>
      <w:r w:rsidR="008761C8" w:rsidRPr="00A459B2">
        <w:rPr>
          <w:rFonts w:cs="Tahoma"/>
        </w:rPr>
        <w:t xml:space="preserve"> </w:t>
      </w:r>
      <w:r w:rsidR="00554F98" w:rsidRPr="00554F98">
        <w:rPr>
          <w:rFonts w:cs="Tahoma"/>
          <w:b/>
          <w:bCs/>
        </w:rPr>
        <w:t xml:space="preserve">část </w:t>
      </w:r>
      <w:r w:rsidR="00512432">
        <w:rPr>
          <w:rFonts w:cs="Tahoma"/>
          <w:b/>
          <w:bCs/>
        </w:rPr>
        <w:t>2</w:t>
      </w:r>
      <w:r w:rsidR="00554F98" w:rsidRPr="00554F98">
        <w:rPr>
          <w:rFonts w:cs="Tahoma"/>
          <w:b/>
          <w:bCs/>
        </w:rPr>
        <w:t xml:space="preserve"> – </w:t>
      </w:r>
      <w:r w:rsidR="00566A78" w:rsidRPr="00566A78">
        <w:rPr>
          <w:rFonts w:cs="Tahoma"/>
          <w:b/>
          <w:bCs/>
        </w:rPr>
        <w:t>Vybavení serverovny Fyzikálního ústavu SU (projekt ERDF-Kvalita)</w:t>
      </w:r>
      <w:r w:rsidR="00554F98">
        <w:rPr>
          <w:rFonts w:cs="Tahoma"/>
        </w:rPr>
        <w:t xml:space="preserve">, </w:t>
      </w:r>
      <w:r w:rsidR="008761C8" w:rsidRPr="00A459B2">
        <w:rPr>
          <w:rFonts w:cs="Tahoma"/>
        </w:rPr>
        <w:t xml:space="preserve">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EA6199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07FA4" w:rsidRPr="00A459B2" w14:paraId="0BAADDE5" w14:textId="77777777" w:rsidTr="23A5804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189F7A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8879FB79DCB54E4ABF592B96FC6ED62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A07FA4" w:rsidRPr="00A459B2" w14:paraId="77BB4960" w14:textId="77777777" w:rsidTr="23A5804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0F541D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281A9FAC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9BC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403EFB19" w14:textId="77777777" w:rsidTr="23A5804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ADE09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5008DF2C1AD44128884C6EB09ECA3E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A58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74D1A068" w14:textId="77777777" w:rsidTr="23A5804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33D2B6" w14:textId="77777777" w:rsidR="00A07FA4" w:rsidRPr="00A459B2" w:rsidRDefault="00A07FA4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3AEE1CD7193E45BCA2E5621C04EB545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E2767C9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16D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3F9C4468" w14:textId="77777777" w:rsidTr="23A5804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039F82" w14:textId="1C3E37DF" w:rsidR="00A07FA4" w:rsidRPr="000D32F0" w:rsidRDefault="00A07FA4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>Jednalo se o dodávku jejíž finanční objem činil nejméně 600.000, -Kč bez DPH a jejíž předmět byl obdobný předmětu části 2 veřejné zakázky</w:t>
            </w:r>
            <w:r w:rsidR="00425890" w:rsidRPr="000D32F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25890" w:rsidRPr="000D32F0">
              <w:rPr>
                <w:rFonts w:cs="Tahoma"/>
                <w:sz w:val="22"/>
                <w:szCs w:val="22"/>
              </w:rPr>
              <w:t>(tj. zejm. chladící jednotky či switche či diskové pole či disky pro diskové pole či UPS)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D18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190DA26D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F91695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7FACE7F615BB48E98DA07484E4B2958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E432F0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EEBC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20CF423D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1CFA74" w14:textId="5C0AE749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299919165"/>
                <w:placeholder>
                  <w:docPart w:val="DBB199F253074C06A57C5EE4E05EB81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61C0F939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BAE" w14:textId="77777777" w:rsidR="00A07FA4" w:rsidRPr="00B313A6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07FA4" w:rsidRPr="00A459B2" w14:paraId="084DD54C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2CD156" w14:textId="43C99F55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381709302"/>
                <w:placeholder>
                  <w:docPart w:val="B5A73E3D00D84DCAB12EE705B20F5FC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C68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35E3F08C" w14:textId="77777777" w:rsidTr="23A5804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FC6AF9" w14:textId="7EFFB5DB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Kontaktní osoba objednatele</w:t>
            </w:r>
            <w:r w:rsidRPr="000D32F0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07A23202E87545E98EB092AE249DB1B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0D32F0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6AA0AC4B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B148" w14:textId="77777777" w:rsidR="00A07FA4" w:rsidRPr="00B313A6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048FF917" w14:textId="77777777" w:rsidR="00A07FA4" w:rsidRDefault="00A07FA4" w:rsidP="00A07FA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07FA4" w:rsidRPr="00A459B2" w14:paraId="7A4B475C" w14:textId="77777777" w:rsidTr="23A5804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538CBF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068721161"/>
                <w:placeholder>
                  <w:docPart w:val="BDDC0F812E8B4C36AC2AAA42E070928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A07FA4" w:rsidRPr="00A459B2" w14:paraId="1F69FFAE" w14:textId="77777777" w:rsidTr="23A5804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FD9BAB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0049C3B8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018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474CC84E" w14:textId="77777777" w:rsidTr="23A5804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827899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55315616"/>
                <w:placeholder>
                  <w:docPart w:val="EACBEBCD9F0047C8A1911ABFA0CD61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CDF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43FFB93F" w14:textId="77777777" w:rsidTr="23A5804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AD2463" w14:textId="77777777" w:rsidR="00A07FA4" w:rsidRPr="000D32F0" w:rsidRDefault="00A07FA4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13789136"/>
                <w:placeholder>
                  <w:docPart w:val="439640845E11483385D90DE4652045C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859D1D0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0D32F0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0D32F0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0D32F0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D32F0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F53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7E44B26B" w14:textId="77777777" w:rsidTr="23A5804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27469" w14:textId="03D42FD1" w:rsidR="00A07FA4" w:rsidRPr="000D32F0" w:rsidRDefault="00A07FA4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>Jednalo se o dodávku jejíž finanční objem činil nejméně 600.000, -Kč bez DPH a jejíž předmět byl obdobný předmětu části 2 veřejné zakázky</w:t>
            </w:r>
            <w:r w:rsidR="00425890" w:rsidRPr="000D32F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25890" w:rsidRPr="000D32F0">
              <w:rPr>
                <w:rFonts w:ascii="Tahoma" w:hAnsi="Tahoma" w:cs="Tahoma"/>
                <w:sz w:val="22"/>
                <w:szCs w:val="22"/>
              </w:rPr>
              <w:t>(tj. zejm. chladící jednotky či switche či diskové pole či disky pro diskové pole či UPS)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C7C4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520C5488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7DBBC4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634442415"/>
                <w:placeholder>
                  <w:docPart w:val="69B204342818446993917E65F7349D9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E9922A5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8FC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6A7384EF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13CCF5" w14:textId="70BCD5E9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1051275947"/>
                <w:placeholder>
                  <w:docPart w:val="2821FFC2754E4A92963C40421A142F0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18AAADE5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EA54" w14:textId="77777777" w:rsidR="00A07FA4" w:rsidRPr="00B313A6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07FA4" w:rsidRPr="00A459B2" w14:paraId="52B441BD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BFBEA8" w14:textId="7FD656CB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408734662"/>
                <w:placeholder>
                  <w:docPart w:val="E6569C75FBC543309A4473AA3118023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1A36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3403002C" w14:textId="77777777" w:rsidTr="23A5804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4ACB5F" w14:textId="5761600C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>Kontaktní osoba objednatele</w:t>
            </w:r>
            <w:r w:rsidRPr="000D32F0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20852465"/>
                <w:placeholder>
                  <w:docPart w:val="A8D50CB7AACA4D6E86B0D3789D2B235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0D32F0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868E1F1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9A5" w14:textId="77777777" w:rsidR="00A07FA4" w:rsidRPr="00B313A6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722A586C" w14:textId="4D83056E" w:rsidR="00DC4621" w:rsidRDefault="00DC4621" w:rsidP="00A07FA4">
      <w:pPr>
        <w:pStyle w:val="2nesltext"/>
        <w:keepNext/>
        <w:spacing w:before="480"/>
        <w:rPr>
          <w:rFonts w:cs="Tahoma"/>
        </w:rPr>
      </w:pPr>
    </w:p>
    <w:p w14:paraId="3674333D" w14:textId="77777777" w:rsidR="00DC4621" w:rsidRDefault="00DC4621">
      <w:pPr>
        <w:rPr>
          <w:rFonts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07FA4" w:rsidRPr="00A459B2" w14:paraId="535F79AE" w14:textId="77777777" w:rsidTr="23A5804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F092A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lastRenderedPageBreak/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929151784"/>
                <w:placeholder>
                  <w:docPart w:val="DF005A7B6AC84B3691BEBACE7D29D685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A07FA4" w:rsidRPr="00A459B2" w14:paraId="1F38F8DD" w14:textId="77777777" w:rsidTr="23A5804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CBF7DB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BF058C2" w14:textId="77777777" w:rsidR="00A07FA4" w:rsidRPr="00A459B2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0043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2CBE1877" w14:textId="77777777" w:rsidTr="23A5804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AFE6B0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00904208"/>
                <w:placeholder>
                  <w:docPart w:val="F5BEBB9F73AC4746B77238BFBE41113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D4D0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59EB85F4" w14:textId="77777777" w:rsidTr="23A5804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D4C19" w14:textId="77777777" w:rsidR="00A07FA4" w:rsidRPr="000D32F0" w:rsidRDefault="00A07FA4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33956318"/>
                <w:placeholder>
                  <w:docPart w:val="E7986189C81145F09E7FA077832B7DF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01D1DC4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0D32F0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0D32F0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0D32F0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D32F0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B5E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4C3C8166" w14:textId="77777777" w:rsidTr="23A5804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ED58E" w14:textId="7F918C39" w:rsidR="00A07FA4" w:rsidRPr="000D32F0" w:rsidRDefault="00A07FA4" w:rsidP="003010E5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>Jednalo se o dodávku jejíž finanční objem činil nejméně 600.000, -Kč bez DPH a jejíž předmět byl obdobný předmětu části 2 veřejné zakázky</w:t>
            </w:r>
            <w:r w:rsidR="00425890" w:rsidRPr="000D32F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25890" w:rsidRPr="000D32F0">
              <w:rPr>
                <w:rFonts w:ascii="Tahoma" w:hAnsi="Tahoma" w:cs="Tahoma"/>
                <w:sz w:val="22"/>
                <w:szCs w:val="22"/>
              </w:rPr>
              <w:t>(tj. zejm. chladící jednotky či switche či diskové pole či disky pro diskové pole či UPS)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825B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2EA37D02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3D0391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1757356"/>
                <w:placeholder>
                  <w:docPart w:val="41DFD9B278A847659C0C75C0C3F856C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7BE9F86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D52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1768EF93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FF94BC" w14:textId="6E5AADB7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1210562913"/>
                <w:placeholder>
                  <w:docPart w:val="1337DEC86C7E44A89457A8E64B7A222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  <w:p w14:paraId="77F9D66C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D2D" w14:textId="77777777" w:rsidR="00A07FA4" w:rsidRPr="00B313A6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07FA4" w:rsidRPr="00A459B2" w14:paraId="0EF34879" w14:textId="77777777" w:rsidTr="23A5804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BBA748" w14:textId="033F5E83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bCs/>
                  <w:sz w:val="22"/>
                  <w:szCs w:val="22"/>
                </w:rPr>
                <w:id w:val="-1890949842"/>
                <w:placeholder>
                  <w:docPart w:val="C37CC052DD43428FBFC024E415F8107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3691" w14:textId="77777777" w:rsidR="00A07FA4" w:rsidRPr="00A459B2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7FA4" w:rsidRPr="00A459B2" w14:paraId="36CA2794" w14:textId="77777777" w:rsidTr="23A5804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2FFDBC" w14:textId="6619B4B3" w:rsidR="00A07FA4" w:rsidRPr="000D32F0" w:rsidRDefault="23A5804C" w:rsidP="003010E5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D32F0">
              <w:rPr>
                <w:rFonts w:ascii="Tahoma" w:hAnsi="Tahoma" w:cs="Tahoma"/>
                <w:b/>
                <w:bCs/>
                <w:sz w:val="22"/>
                <w:szCs w:val="22"/>
              </w:rPr>
              <w:t>Kontaktní osoba objednatele</w:t>
            </w:r>
            <w:r w:rsidRPr="000D32F0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5805569"/>
                <w:placeholder>
                  <w:docPart w:val="BF6742F0D309443B8990E57C6A69D7D5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0D32F0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0D32F0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1A25DC7B" w14:textId="77777777" w:rsidR="00A07FA4" w:rsidRPr="000D32F0" w:rsidRDefault="00A07FA4" w:rsidP="003010E5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0D32F0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397" w14:textId="77777777" w:rsidR="00A07FA4" w:rsidRPr="00B313A6" w:rsidRDefault="00A07FA4" w:rsidP="003010E5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77FC0C5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5C51" w14:textId="77777777" w:rsidR="002F19EE" w:rsidRDefault="002F19EE">
      <w:r>
        <w:separator/>
      </w:r>
    </w:p>
  </w:endnote>
  <w:endnote w:type="continuationSeparator" w:id="0">
    <w:p w14:paraId="04168CE2" w14:textId="77777777" w:rsidR="002F19EE" w:rsidRDefault="002F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C91E" w14:textId="77777777" w:rsidR="002F19EE" w:rsidRDefault="002F19EE">
      <w:r>
        <w:separator/>
      </w:r>
    </w:p>
  </w:footnote>
  <w:footnote w:type="continuationSeparator" w:id="0">
    <w:p w14:paraId="0058F8EC" w14:textId="77777777" w:rsidR="002F19EE" w:rsidRDefault="002F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32F0"/>
    <w:rsid w:val="000D433C"/>
    <w:rsid w:val="000D564C"/>
    <w:rsid w:val="000D6F65"/>
    <w:rsid w:val="000E00E3"/>
    <w:rsid w:val="000E2794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4E08"/>
    <w:rsid w:val="00125320"/>
    <w:rsid w:val="00127431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5414"/>
    <w:rsid w:val="00215995"/>
    <w:rsid w:val="00231C08"/>
    <w:rsid w:val="002324CD"/>
    <w:rsid w:val="002337CA"/>
    <w:rsid w:val="00235063"/>
    <w:rsid w:val="002408F9"/>
    <w:rsid w:val="00244058"/>
    <w:rsid w:val="00245B2E"/>
    <w:rsid w:val="00247474"/>
    <w:rsid w:val="002525DA"/>
    <w:rsid w:val="00254312"/>
    <w:rsid w:val="00254BD3"/>
    <w:rsid w:val="00257E6E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7C1E"/>
    <w:rsid w:val="002C23B1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19EE"/>
    <w:rsid w:val="002F4567"/>
    <w:rsid w:val="002F4927"/>
    <w:rsid w:val="00302C62"/>
    <w:rsid w:val="003054FD"/>
    <w:rsid w:val="00305857"/>
    <w:rsid w:val="003105CC"/>
    <w:rsid w:val="00315244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4AC7"/>
    <w:rsid w:val="00344B12"/>
    <w:rsid w:val="003477EC"/>
    <w:rsid w:val="00350ABC"/>
    <w:rsid w:val="003536FD"/>
    <w:rsid w:val="00355B1B"/>
    <w:rsid w:val="003567C7"/>
    <w:rsid w:val="003608F0"/>
    <w:rsid w:val="00360EC8"/>
    <w:rsid w:val="003616B9"/>
    <w:rsid w:val="00363C6C"/>
    <w:rsid w:val="003652C2"/>
    <w:rsid w:val="003662E3"/>
    <w:rsid w:val="003726C2"/>
    <w:rsid w:val="003802F8"/>
    <w:rsid w:val="00381B8E"/>
    <w:rsid w:val="00383E7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2E8A"/>
    <w:rsid w:val="003C3344"/>
    <w:rsid w:val="003C4DD3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5890"/>
    <w:rsid w:val="004268E8"/>
    <w:rsid w:val="00433D91"/>
    <w:rsid w:val="00437981"/>
    <w:rsid w:val="0044248B"/>
    <w:rsid w:val="00443306"/>
    <w:rsid w:val="00443E18"/>
    <w:rsid w:val="004466FC"/>
    <w:rsid w:val="00450F3A"/>
    <w:rsid w:val="004521B3"/>
    <w:rsid w:val="00452BC5"/>
    <w:rsid w:val="00453AF6"/>
    <w:rsid w:val="00453B89"/>
    <w:rsid w:val="00455C02"/>
    <w:rsid w:val="0045684A"/>
    <w:rsid w:val="00462809"/>
    <w:rsid w:val="00462918"/>
    <w:rsid w:val="004645AE"/>
    <w:rsid w:val="00464DD3"/>
    <w:rsid w:val="004666BB"/>
    <w:rsid w:val="004675F2"/>
    <w:rsid w:val="00470299"/>
    <w:rsid w:val="004736E8"/>
    <w:rsid w:val="0048329A"/>
    <w:rsid w:val="0048614C"/>
    <w:rsid w:val="00493201"/>
    <w:rsid w:val="00493961"/>
    <w:rsid w:val="00495E6F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D6AD0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432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66A78"/>
    <w:rsid w:val="005749DF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A58FA"/>
    <w:rsid w:val="005B61DF"/>
    <w:rsid w:val="005B7FB1"/>
    <w:rsid w:val="005C0317"/>
    <w:rsid w:val="005C4423"/>
    <w:rsid w:val="005C5A9D"/>
    <w:rsid w:val="005C660A"/>
    <w:rsid w:val="005C7B38"/>
    <w:rsid w:val="005D207D"/>
    <w:rsid w:val="005D246D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0108"/>
    <w:rsid w:val="00622DF3"/>
    <w:rsid w:val="0062590F"/>
    <w:rsid w:val="006308E3"/>
    <w:rsid w:val="0063187E"/>
    <w:rsid w:val="00642816"/>
    <w:rsid w:val="00643EC9"/>
    <w:rsid w:val="00644A59"/>
    <w:rsid w:val="00646616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33B3"/>
    <w:rsid w:val="00663C3A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C46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3796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54CB"/>
    <w:rsid w:val="006F6E6A"/>
    <w:rsid w:val="007010E6"/>
    <w:rsid w:val="00702147"/>
    <w:rsid w:val="007041F5"/>
    <w:rsid w:val="0070556D"/>
    <w:rsid w:val="00713D4D"/>
    <w:rsid w:val="00713F18"/>
    <w:rsid w:val="007247F6"/>
    <w:rsid w:val="00725D0C"/>
    <w:rsid w:val="00725EE6"/>
    <w:rsid w:val="007267DA"/>
    <w:rsid w:val="0073065A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0E"/>
    <w:rsid w:val="007768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7E5479"/>
    <w:rsid w:val="007E6902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43F43"/>
    <w:rsid w:val="00850B9B"/>
    <w:rsid w:val="0085336C"/>
    <w:rsid w:val="00853A1B"/>
    <w:rsid w:val="00853DDB"/>
    <w:rsid w:val="00855BE4"/>
    <w:rsid w:val="0086000F"/>
    <w:rsid w:val="0086131A"/>
    <w:rsid w:val="00863C36"/>
    <w:rsid w:val="00863CDF"/>
    <w:rsid w:val="00865D5F"/>
    <w:rsid w:val="00867AC3"/>
    <w:rsid w:val="008701C0"/>
    <w:rsid w:val="008738B8"/>
    <w:rsid w:val="00876182"/>
    <w:rsid w:val="008761C8"/>
    <w:rsid w:val="0087705C"/>
    <w:rsid w:val="008803E6"/>
    <w:rsid w:val="00880CBE"/>
    <w:rsid w:val="00882895"/>
    <w:rsid w:val="0088325F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7C9"/>
    <w:rsid w:val="008A59A4"/>
    <w:rsid w:val="008A5E2D"/>
    <w:rsid w:val="008B2ED1"/>
    <w:rsid w:val="008B3171"/>
    <w:rsid w:val="008B6196"/>
    <w:rsid w:val="008B66BF"/>
    <w:rsid w:val="008C0395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8F7C90"/>
    <w:rsid w:val="0090229E"/>
    <w:rsid w:val="00904F49"/>
    <w:rsid w:val="00905E33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86F5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649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07FA4"/>
    <w:rsid w:val="00A1176B"/>
    <w:rsid w:val="00A15C53"/>
    <w:rsid w:val="00A214BD"/>
    <w:rsid w:val="00A21E84"/>
    <w:rsid w:val="00A2498E"/>
    <w:rsid w:val="00A30063"/>
    <w:rsid w:val="00A33984"/>
    <w:rsid w:val="00A412D5"/>
    <w:rsid w:val="00A413B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FBE"/>
    <w:rsid w:val="00A8347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2C33"/>
    <w:rsid w:val="00AC4BE1"/>
    <w:rsid w:val="00AC5640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05E5E"/>
    <w:rsid w:val="00B11757"/>
    <w:rsid w:val="00B13E6A"/>
    <w:rsid w:val="00B21FA0"/>
    <w:rsid w:val="00B313A6"/>
    <w:rsid w:val="00B32169"/>
    <w:rsid w:val="00B33328"/>
    <w:rsid w:val="00B45EB3"/>
    <w:rsid w:val="00B50A80"/>
    <w:rsid w:val="00B51588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6697"/>
    <w:rsid w:val="00BB7D2D"/>
    <w:rsid w:val="00BC55BA"/>
    <w:rsid w:val="00BC74AA"/>
    <w:rsid w:val="00BC771C"/>
    <w:rsid w:val="00BC7981"/>
    <w:rsid w:val="00BD52DB"/>
    <w:rsid w:val="00BD5AA1"/>
    <w:rsid w:val="00BE027B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7338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69C3"/>
    <w:rsid w:val="00CF71DD"/>
    <w:rsid w:val="00D05E1B"/>
    <w:rsid w:val="00D07983"/>
    <w:rsid w:val="00D110CC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4827"/>
    <w:rsid w:val="00D673F2"/>
    <w:rsid w:val="00D70006"/>
    <w:rsid w:val="00D7109D"/>
    <w:rsid w:val="00D77FED"/>
    <w:rsid w:val="00D83280"/>
    <w:rsid w:val="00D855A5"/>
    <w:rsid w:val="00D920F6"/>
    <w:rsid w:val="00D9228E"/>
    <w:rsid w:val="00D933D9"/>
    <w:rsid w:val="00D939A1"/>
    <w:rsid w:val="00DA2625"/>
    <w:rsid w:val="00DA3FAE"/>
    <w:rsid w:val="00DA42CB"/>
    <w:rsid w:val="00DA43BF"/>
    <w:rsid w:val="00DA452D"/>
    <w:rsid w:val="00DA534E"/>
    <w:rsid w:val="00DA74B6"/>
    <w:rsid w:val="00DA7B12"/>
    <w:rsid w:val="00DB207D"/>
    <w:rsid w:val="00DB34D3"/>
    <w:rsid w:val="00DB523C"/>
    <w:rsid w:val="00DB62DD"/>
    <w:rsid w:val="00DB7F68"/>
    <w:rsid w:val="00DC2669"/>
    <w:rsid w:val="00DC4621"/>
    <w:rsid w:val="00DC47C7"/>
    <w:rsid w:val="00DD091A"/>
    <w:rsid w:val="00DD1436"/>
    <w:rsid w:val="00DD1F38"/>
    <w:rsid w:val="00DD7A3E"/>
    <w:rsid w:val="00DE24A9"/>
    <w:rsid w:val="00DE540D"/>
    <w:rsid w:val="00DE587C"/>
    <w:rsid w:val="00DE5FE1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2CB"/>
    <w:rsid w:val="00E13EEB"/>
    <w:rsid w:val="00E1500F"/>
    <w:rsid w:val="00E17327"/>
    <w:rsid w:val="00E21E1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1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9C2"/>
    <w:rsid w:val="00F11AE3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23A5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5C660A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879FB79DCB54E4ABF592B96FC6ED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32BC7-EC4B-497E-BE8B-CD920C8EFFFD}"/>
      </w:docPartPr>
      <w:docPartBody>
        <w:p w:rsidR="00181D58" w:rsidRDefault="004C20E3" w:rsidP="004C20E3">
          <w:pPr>
            <w:pStyle w:val="8879FB79DCB54E4ABF592B96FC6ED62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008DF2C1AD44128884C6EB09ECA3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F3CFD-FA26-40F9-AA2F-AE9519EEE34A}"/>
      </w:docPartPr>
      <w:docPartBody>
        <w:p w:rsidR="00181D58" w:rsidRDefault="004C20E3" w:rsidP="004C20E3">
          <w:pPr>
            <w:pStyle w:val="5008DF2C1AD44128884C6EB09ECA3E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AEE1CD7193E45BCA2E5621C04EB5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6B661-DD50-4C67-BBAB-F18B0CF10303}"/>
      </w:docPartPr>
      <w:docPartBody>
        <w:p w:rsidR="00181D58" w:rsidRDefault="004C20E3" w:rsidP="004C20E3">
          <w:pPr>
            <w:pStyle w:val="3AEE1CD7193E45BCA2E5621C04EB545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FACE7F615BB48E98DA07484E4B29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1480F-AE69-41AC-BFE2-8FF64F0F9F13}"/>
      </w:docPartPr>
      <w:docPartBody>
        <w:p w:rsidR="00181D58" w:rsidRDefault="004C20E3" w:rsidP="004C20E3">
          <w:pPr>
            <w:pStyle w:val="7FACE7F615BB48E98DA07484E4B2958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B199F253074C06A57C5EE4E05EB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A87C0-2BEA-4134-8BAB-9AA000826B1C}"/>
      </w:docPartPr>
      <w:docPartBody>
        <w:p w:rsidR="00181D58" w:rsidRDefault="004C20E3" w:rsidP="004C20E3">
          <w:pPr>
            <w:pStyle w:val="DBB199F253074C06A57C5EE4E05EB81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5A73E3D00D84DCAB12EE705B20F5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65C59-302C-47E0-8FE0-CE8EFEA3D8C7}"/>
      </w:docPartPr>
      <w:docPartBody>
        <w:p w:rsidR="00181D58" w:rsidRDefault="004C20E3" w:rsidP="004C20E3">
          <w:pPr>
            <w:pStyle w:val="B5A73E3D00D84DCAB12EE705B20F5FC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7A23202E87545E98EB092AE249DB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22318-0F2C-4726-89DD-D9F3AD71577E}"/>
      </w:docPartPr>
      <w:docPartBody>
        <w:p w:rsidR="00181D58" w:rsidRDefault="004C20E3" w:rsidP="004C20E3">
          <w:pPr>
            <w:pStyle w:val="07A23202E87545E98EB092AE249DB1B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DDC0F812E8B4C36AC2AAA42E0709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2CB32-C513-4344-87B7-5195AA2E2FAC}"/>
      </w:docPartPr>
      <w:docPartBody>
        <w:p w:rsidR="00181D58" w:rsidRDefault="004C20E3" w:rsidP="004C20E3">
          <w:pPr>
            <w:pStyle w:val="BDDC0F812E8B4C36AC2AAA42E070928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ACBEBCD9F0047C8A1911ABFA0CD6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27D48-82BB-4318-B5E7-0DA407EF53F6}"/>
      </w:docPartPr>
      <w:docPartBody>
        <w:p w:rsidR="00181D58" w:rsidRDefault="004C20E3" w:rsidP="004C20E3">
          <w:pPr>
            <w:pStyle w:val="EACBEBCD9F0047C8A1911ABFA0CD61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39640845E11483385D90DE465204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D7428-4390-4B6B-8CEA-ECE1AA0A1752}"/>
      </w:docPartPr>
      <w:docPartBody>
        <w:p w:rsidR="00181D58" w:rsidRDefault="004C20E3" w:rsidP="004C20E3">
          <w:pPr>
            <w:pStyle w:val="439640845E11483385D90DE4652045C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B204342818446993917E65F7349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95B15-2093-4522-8538-88CE46726EBD}"/>
      </w:docPartPr>
      <w:docPartBody>
        <w:p w:rsidR="00181D58" w:rsidRDefault="004C20E3" w:rsidP="004C20E3">
          <w:pPr>
            <w:pStyle w:val="69B204342818446993917E65F7349D9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821FFC2754E4A92963C40421A142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AE03-AC38-457B-B41A-C8F91A81A7E6}"/>
      </w:docPartPr>
      <w:docPartBody>
        <w:p w:rsidR="00181D58" w:rsidRDefault="004C20E3" w:rsidP="004C20E3">
          <w:pPr>
            <w:pStyle w:val="2821FFC2754E4A92963C40421A142F0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6569C75FBC543309A4473AA31180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CF57C-81D2-4B68-8F1C-4EC452D8A658}"/>
      </w:docPartPr>
      <w:docPartBody>
        <w:p w:rsidR="00181D58" w:rsidRDefault="004C20E3" w:rsidP="004C20E3">
          <w:pPr>
            <w:pStyle w:val="E6569C75FBC543309A4473AA311802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8D50CB7AACA4D6E86B0D3789D2B2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A13A4-65B8-4F3B-B120-F847AE504D25}"/>
      </w:docPartPr>
      <w:docPartBody>
        <w:p w:rsidR="00181D58" w:rsidRDefault="004C20E3" w:rsidP="004C20E3">
          <w:pPr>
            <w:pStyle w:val="A8D50CB7AACA4D6E86B0D3789D2B235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F005A7B6AC84B3691BEBACE7D29D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87CF1-3F18-4F12-A153-9ADCC8F66FCE}"/>
      </w:docPartPr>
      <w:docPartBody>
        <w:p w:rsidR="00181D58" w:rsidRDefault="004C20E3" w:rsidP="004C20E3">
          <w:pPr>
            <w:pStyle w:val="DF005A7B6AC84B3691BEBACE7D29D68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5BEBB9F73AC4746B77238BFBE411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DBA11-95DD-4870-A561-DE51414CD60B}"/>
      </w:docPartPr>
      <w:docPartBody>
        <w:p w:rsidR="00181D58" w:rsidRDefault="004C20E3" w:rsidP="004C20E3">
          <w:pPr>
            <w:pStyle w:val="F5BEBB9F73AC4746B77238BFBE41113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7986189C81145F09E7FA077832B7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7E24A-C03B-43B3-9019-4AD01A2A1741}"/>
      </w:docPartPr>
      <w:docPartBody>
        <w:p w:rsidR="00181D58" w:rsidRDefault="004C20E3" w:rsidP="004C20E3">
          <w:pPr>
            <w:pStyle w:val="E7986189C81145F09E7FA077832B7DF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1DFD9B278A847659C0C75C0C3F85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80CBF-B1E9-46F6-9EF6-70C37A5258D0}"/>
      </w:docPartPr>
      <w:docPartBody>
        <w:p w:rsidR="00181D58" w:rsidRDefault="004C20E3" w:rsidP="004C20E3">
          <w:pPr>
            <w:pStyle w:val="41DFD9B278A847659C0C75C0C3F856C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337DEC86C7E44A89457A8E64B7A2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55C4-FDB2-4DB2-80AA-30A82FB875CF}"/>
      </w:docPartPr>
      <w:docPartBody>
        <w:p w:rsidR="00181D58" w:rsidRDefault="004C20E3" w:rsidP="004C20E3">
          <w:pPr>
            <w:pStyle w:val="1337DEC86C7E44A89457A8E64B7A222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37CC052DD43428FBFC024E415F81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15CFD-9685-4B62-B371-E3227C7E53BF}"/>
      </w:docPartPr>
      <w:docPartBody>
        <w:p w:rsidR="00181D58" w:rsidRDefault="004C20E3" w:rsidP="004C20E3">
          <w:pPr>
            <w:pStyle w:val="C37CC052DD43428FBFC024E415F8107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F6742F0D309443B8990E57C6A69D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6E7C3-2322-4554-B237-5E4C3372BAF1}"/>
      </w:docPartPr>
      <w:docPartBody>
        <w:p w:rsidR="00181D58" w:rsidRDefault="004C20E3" w:rsidP="004C20E3">
          <w:pPr>
            <w:pStyle w:val="BF6742F0D309443B8990E57C6A69D7D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127431"/>
    <w:rsid w:val="00181D58"/>
    <w:rsid w:val="001B359A"/>
    <w:rsid w:val="001E0BB8"/>
    <w:rsid w:val="001F456D"/>
    <w:rsid w:val="001F4E3C"/>
    <w:rsid w:val="00254BD3"/>
    <w:rsid w:val="00286707"/>
    <w:rsid w:val="00383E7C"/>
    <w:rsid w:val="00457ABB"/>
    <w:rsid w:val="00464DD3"/>
    <w:rsid w:val="004C20E3"/>
    <w:rsid w:val="004D6AD0"/>
    <w:rsid w:val="006329C7"/>
    <w:rsid w:val="006F54CB"/>
    <w:rsid w:val="007229E9"/>
    <w:rsid w:val="00746851"/>
    <w:rsid w:val="00776856"/>
    <w:rsid w:val="007E5479"/>
    <w:rsid w:val="007E6902"/>
    <w:rsid w:val="007E6C62"/>
    <w:rsid w:val="007F19AA"/>
    <w:rsid w:val="00823174"/>
    <w:rsid w:val="0088325F"/>
    <w:rsid w:val="008A220E"/>
    <w:rsid w:val="00992242"/>
    <w:rsid w:val="00AC5C7E"/>
    <w:rsid w:val="00B23937"/>
    <w:rsid w:val="00B3754C"/>
    <w:rsid w:val="00CA6300"/>
    <w:rsid w:val="00CE7D20"/>
    <w:rsid w:val="00CF69C3"/>
    <w:rsid w:val="00D06D2E"/>
    <w:rsid w:val="00D144E0"/>
    <w:rsid w:val="00D54CA6"/>
    <w:rsid w:val="00DA42CB"/>
    <w:rsid w:val="00E37592"/>
    <w:rsid w:val="00F02BDF"/>
    <w:rsid w:val="00F55FFA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0E3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8879FB79DCB54E4ABF592B96FC6ED62D">
    <w:name w:val="8879FB79DCB54E4ABF592B96FC6ED62D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08DF2C1AD44128884C6EB09ECA3E20">
    <w:name w:val="5008DF2C1AD44128884C6EB09ECA3E20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E1CD7193E45BCA2E5621C04EB5456">
    <w:name w:val="3AEE1CD7193E45BCA2E5621C04EB5456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CE7F615BB48E98DA07484E4B2958B">
    <w:name w:val="7FACE7F615BB48E98DA07484E4B2958B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199F253074C06A57C5EE4E05EB812">
    <w:name w:val="DBB199F253074C06A57C5EE4E05EB812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73E3D00D84DCAB12EE705B20F5FC1">
    <w:name w:val="B5A73E3D00D84DCAB12EE705B20F5FC1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23202E87545E98EB092AE249DB1B5">
    <w:name w:val="07A23202E87545E98EB092AE249DB1B5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C0F812E8B4C36AC2AAA42E0709287">
    <w:name w:val="BDDC0F812E8B4C36AC2AAA42E0709287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BEBCD9F0047C8A1911ABFA0CD6120">
    <w:name w:val="EACBEBCD9F0047C8A1911ABFA0CD6120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640845E11483385D90DE4652045C0">
    <w:name w:val="439640845E11483385D90DE4652045C0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204342818446993917E65F7349D9C">
    <w:name w:val="69B204342818446993917E65F7349D9C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1FFC2754E4A92963C40421A142F0D">
    <w:name w:val="2821FFC2754E4A92963C40421A142F0D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69C75FBC543309A4473AA31180231">
    <w:name w:val="E6569C75FBC543309A4473AA31180231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50CB7AACA4D6E86B0D3789D2B2356">
    <w:name w:val="A8D50CB7AACA4D6E86B0D3789D2B2356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05A7B6AC84B3691BEBACE7D29D685">
    <w:name w:val="DF005A7B6AC84B3691BEBACE7D29D685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EBB9F73AC4746B77238BFBE411130">
    <w:name w:val="F5BEBB9F73AC4746B77238BFBE411130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86189C81145F09E7FA077832B7DFA">
    <w:name w:val="E7986189C81145F09E7FA077832B7DFA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FD9B278A847659C0C75C0C3F856C0">
    <w:name w:val="41DFD9B278A847659C0C75C0C3F856C0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7DEC86C7E44A89457A8E64B7A222E">
    <w:name w:val="1337DEC86C7E44A89457A8E64B7A222E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CC052DD43428FBFC024E415F8107C">
    <w:name w:val="C37CC052DD43428FBFC024E415F8107C"/>
    <w:rsid w:val="004C2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742F0D309443B8990E57C6A69D7D5">
    <w:name w:val="BF6742F0D309443B8990E57C6A69D7D5"/>
    <w:rsid w:val="004C20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C18C-30D2-4252-88C3-63A2A4A8C586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0E6F7738-C4F0-40B1-9200-546660EE4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ACA5F-A62A-4885-AC5B-D89803C72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4388</Characters>
  <Application>Microsoft Office Word</Application>
  <DocSecurity>0</DocSecurity>
  <Lines>36</Lines>
  <Paragraphs>9</Paragraphs>
  <ScaleCrop>false</ScaleCrop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2025-02-11T23:43:00Z</dcterms:created>
  <dcterms:modified xsi:type="dcterms:W3CDTF">2025-03-27T15:10:00Z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