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53E5E" w14:textId="77777777" w:rsidR="00756909" w:rsidRPr="008D4193" w:rsidRDefault="798C5B06" w:rsidP="798C5B06">
      <w:pPr>
        <w:pStyle w:val="Nadpis1"/>
        <w:jc w:val="both"/>
        <w:rPr>
          <w:color w:val="auto"/>
          <w:sz w:val="24"/>
          <w:szCs w:val="24"/>
        </w:rPr>
      </w:pPr>
      <w:bookmarkStart w:id="0" w:name="_GoBack"/>
      <w:bookmarkEnd w:id="0"/>
      <w:r w:rsidRPr="798C5B06">
        <w:rPr>
          <w:color w:val="auto"/>
        </w:rPr>
        <w:t xml:space="preserve">Příloha č. 1 - Specifikace předmětu plnění </w:t>
      </w:r>
    </w:p>
    <w:p w14:paraId="75153E5F" w14:textId="77777777" w:rsidR="00931C7F" w:rsidRPr="00931C7F" w:rsidRDefault="00931C7F" w:rsidP="798C5B06">
      <w:pPr>
        <w:jc w:val="both"/>
        <w:rPr>
          <w:rFonts w:asciiTheme="majorHAnsi" w:hAnsiTheme="majorHAnsi"/>
        </w:rPr>
      </w:pPr>
    </w:p>
    <w:p w14:paraId="75153E60" w14:textId="77777777" w:rsidR="00931C7F" w:rsidRPr="00931C7F" w:rsidRDefault="798C5B06" w:rsidP="798C5B06">
      <w:pPr>
        <w:jc w:val="both"/>
        <w:rPr>
          <w:rFonts w:asciiTheme="majorHAnsi" w:hAnsiTheme="majorHAnsi"/>
          <w:b/>
          <w:bCs/>
        </w:rPr>
      </w:pPr>
      <w:r w:rsidRPr="798C5B06">
        <w:rPr>
          <w:rFonts w:asciiTheme="majorHAnsi" w:hAnsiTheme="majorHAnsi"/>
          <w:b/>
          <w:bCs/>
        </w:rPr>
        <w:t>Veškeré technologie musí splňovat následující podmínky:</w:t>
      </w:r>
    </w:p>
    <w:p w14:paraId="75153E61" w14:textId="77777777" w:rsidR="00931C7F" w:rsidRPr="00931C7F" w:rsidRDefault="00931C7F" w:rsidP="798C5B06">
      <w:pPr>
        <w:jc w:val="both"/>
        <w:rPr>
          <w:rFonts w:asciiTheme="majorHAnsi" w:hAnsiTheme="majorHAnsi"/>
        </w:rPr>
      </w:pPr>
      <w:r w:rsidRPr="798C5B06">
        <w:rPr>
          <w:rFonts w:asciiTheme="majorHAnsi" w:hAnsiTheme="majorHAnsi"/>
        </w:rPr>
        <w:t>•</w:t>
      </w:r>
      <w:r w:rsidRPr="00931C7F">
        <w:rPr>
          <w:rFonts w:asciiTheme="majorHAnsi" w:hAnsiTheme="majorHAnsi"/>
        </w:rPr>
        <w:tab/>
      </w:r>
      <w:r w:rsidRPr="798C5B06">
        <w:rPr>
          <w:rFonts w:asciiTheme="majorHAnsi" w:hAnsiTheme="majorHAnsi"/>
        </w:rPr>
        <w:t>Musí být řádně nainstalovány, nastaveny, konstrukčně upevněny, komunikačně propojeny kabeláží nebo bezdrátově tak, aby zaručovaly vzájemnou kompatibilitu</w:t>
      </w:r>
    </w:p>
    <w:p w14:paraId="75153E62" w14:textId="77777777" w:rsidR="00931C7F" w:rsidRPr="00931C7F" w:rsidRDefault="00931C7F" w:rsidP="798C5B06">
      <w:pPr>
        <w:jc w:val="both"/>
        <w:rPr>
          <w:rFonts w:asciiTheme="majorHAnsi" w:hAnsiTheme="majorHAnsi"/>
        </w:rPr>
      </w:pPr>
      <w:r w:rsidRPr="798C5B06">
        <w:rPr>
          <w:rFonts w:asciiTheme="majorHAnsi" w:hAnsiTheme="majorHAnsi"/>
        </w:rPr>
        <w:t>•</w:t>
      </w:r>
      <w:r w:rsidRPr="00931C7F">
        <w:rPr>
          <w:rFonts w:asciiTheme="majorHAnsi" w:hAnsiTheme="majorHAnsi"/>
        </w:rPr>
        <w:tab/>
      </w:r>
      <w:r w:rsidRPr="798C5B06">
        <w:rPr>
          <w:rFonts w:asciiTheme="majorHAnsi" w:hAnsiTheme="majorHAnsi"/>
        </w:rPr>
        <w:t>Musí být ovladatelné a programovatelné pomocí jednoho počítače určeného k řízení celého systému</w:t>
      </w:r>
    </w:p>
    <w:p w14:paraId="75153E63" w14:textId="77777777" w:rsidR="00931C7F" w:rsidRPr="00931C7F" w:rsidRDefault="00931C7F" w:rsidP="798C5B06">
      <w:pPr>
        <w:jc w:val="both"/>
        <w:rPr>
          <w:rFonts w:asciiTheme="majorHAnsi" w:hAnsiTheme="majorHAnsi"/>
        </w:rPr>
      </w:pPr>
      <w:r w:rsidRPr="798C5B06">
        <w:rPr>
          <w:rFonts w:asciiTheme="majorHAnsi" w:hAnsiTheme="majorHAnsi"/>
        </w:rPr>
        <w:t>•</w:t>
      </w:r>
      <w:r w:rsidRPr="00931C7F">
        <w:rPr>
          <w:rFonts w:asciiTheme="majorHAnsi" w:hAnsiTheme="majorHAnsi"/>
        </w:rPr>
        <w:tab/>
      </w:r>
      <w:r w:rsidRPr="798C5B06">
        <w:rPr>
          <w:rFonts w:asciiTheme="majorHAnsi" w:hAnsiTheme="majorHAnsi"/>
        </w:rPr>
        <w:t>Veškerá kabeláž bude vedená v technologických lištách, nebo šachticích určených k tomuto účelu.</w:t>
      </w:r>
    </w:p>
    <w:p w14:paraId="75153E64" w14:textId="77777777" w:rsidR="00931C7F" w:rsidRPr="00931C7F" w:rsidRDefault="798C5B06" w:rsidP="798C5B06">
      <w:pPr>
        <w:jc w:val="both"/>
        <w:rPr>
          <w:rFonts w:asciiTheme="majorHAnsi" w:hAnsiTheme="majorHAnsi"/>
          <w:b/>
          <w:bCs/>
        </w:rPr>
      </w:pPr>
      <w:r w:rsidRPr="798C5B06">
        <w:rPr>
          <w:rFonts w:asciiTheme="majorHAnsi" w:hAnsiTheme="majorHAnsi"/>
          <w:b/>
          <w:bCs/>
        </w:rPr>
        <w:t>Předmětem dodávky digitálního planetária jsou následující hardware a software součásti:</w:t>
      </w:r>
    </w:p>
    <w:p w14:paraId="75153E65" w14:textId="77777777" w:rsidR="00931C7F" w:rsidRPr="00931C7F" w:rsidRDefault="00931C7F" w:rsidP="798C5B06">
      <w:pPr>
        <w:jc w:val="both"/>
        <w:rPr>
          <w:rFonts w:asciiTheme="majorHAnsi" w:hAnsiTheme="majorHAnsi"/>
        </w:rPr>
      </w:pPr>
      <w:r w:rsidRPr="798C5B06">
        <w:rPr>
          <w:rFonts w:asciiTheme="majorHAnsi" w:hAnsiTheme="majorHAnsi"/>
        </w:rPr>
        <w:t>•</w:t>
      </w:r>
      <w:r w:rsidRPr="00931C7F">
        <w:rPr>
          <w:rFonts w:asciiTheme="majorHAnsi" w:hAnsiTheme="majorHAnsi"/>
        </w:rPr>
        <w:tab/>
      </w:r>
      <w:r w:rsidRPr="798C5B06">
        <w:rPr>
          <w:rFonts w:asciiTheme="majorHAnsi" w:hAnsiTheme="majorHAnsi"/>
        </w:rPr>
        <w:t>Projekční systém digitálního planetária a příslušenství</w:t>
      </w:r>
    </w:p>
    <w:p w14:paraId="75153E66" w14:textId="77777777" w:rsidR="00931C7F" w:rsidRPr="00931C7F" w:rsidRDefault="00931C7F" w:rsidP="798C5B06">
      <w:pPr>
        <w:ind w:left="708" w:hanging="708"/>
        <w:jc w:val="both"/>
        <w:rPr>
          <w:rFonts w:asciiTheme="majorHAnsi" w:hAnsiTheme="majorHAnsi"/>
        </w:rPr>
      </w:pPr>
      <w:r w:rsidRPr="798C5B06">
        <w:rPr>
          <w:rFonts w:asciiTheme="majorHAnsi" w:hAnsiTheme="majorHAnsi"/>
        </w:rPr>
        <w:t>•</w:t>
      </w:r>
      <w:r w:rsidRPr="00931C7F">
        <w:rPr>
          <w:rFonts w:asciiTheme="majorHAnsi" w:hAnsiTheme="majorHAnsi"/>
        </w:rPr>
        <w:tab/>
      </w:r>
      <w:r w:rsidRPr="798C5B06">
        <w:rPr>
          <w:rFonts w:asciiTheme="majorHAnsi" w:hAnsiTheme="majorHAnsi"/>
        </w:rPr>
        <w:t xml:space="preserve">Řídící a simulační software digitálního planetária včetně licencí audiovizuálních </w:t>
      </w:r>
      <w:proofErr w:type="spellStart"/>
      <w:r w:rsidRPr="798C5B06">
        <w:rPr>
          <w:rFonts w:asciiTheme="majorHAnsi" w:hAnsiTheme="majorHAnsi"/>
        </w:rPr>
        <w:t>fulldome</w:t>
      </w:r>
      <w:proofErr w:type="spellEnd"/>
      <w:r w:rsidRPr="798C5B06">
        <w:rPr>
          <w:rFonts w:asciiTheme="majorHAnsi" w:hAnsiTheme="majorHAnsi"/>
        </w:rPr>
        <w:t xml:space="preserve"> filmů</w:t>
      </w:r>
      <w:r w:rsidR="00096CC1" w:rsidRPr="798C5B06">
        <w:rPr>
          <w:rFonts w:asciiTheme="majorHAnsi" w:hAnsiTheme="majorHAnsi"/>
        </w:rPr>
        <w:t>.</w:t>
      </w:r>
    </w:p>
    <w:p w14:paraId="75153E67" w14:textId="77777777" w:rsidR="00931C7F" w:rsidRPr="00931C7F" w:rsidRDefault="00931C7F" w:rsidP="798C5B06">
      <w:pPr>
        <w:jc w:val="both"/>
        <w:rPr>
          <w:rFonts w:asciiTheme="majorHAnsi" w:hAnsiTheme="majorHAnsi"/>
        </w:rPr>
      </w:pPr>
      <w:r w:rsidRPr="798C5B06">
        <w:rPr>
          <w:rFonts w:asciiTheme="majorHAnsi" w:hAnsiTheme="majorHAnsi"/>
        </w:rPr>
        <w:t>•</w:t>
      </w:r>
      <w:r w:rsidRPr="00931C7F">
        <w:rPr>
          <w:rFonts w:asciiTheme="majorHAnsi" w:hAnsiTheme="majorHAnsi"/>
        </w:rPr>
        <w:tab/>
      </w:r>
      <w:r w:rsidRPr="798C5B06">
        <w:rPr>
          <w:rFonts w:asciiTheme="majorHAnsi" w:hAnsiTheme="majorHAnsi"/>
        </w:rPr>
        <w:t>Projekční kopule včetně programovatelného RGB LED osvětlení</w:t>
      </w:r>
    </w:p>
    <w:p w14:paraId="75153E68" w14:textId="77777777" w:rsidR="00931C7F" w:rsidRPr="00931C7F" w:rsidRDefault="00931C7F" w:rsidP="798C5B06">
      <w:pPr>
        <w:jc w:val="both"/>
        <w:rPr>
          <w:rFonts w:asciiTheme="majorHAnsi" w:hAnsiTheme="majorHAnsi"/>
        </w:rPr>
      </w:pPr>
      <w:r w:rsidRPr="798C5B06">
        <w:rPr>
          <w:rFonts w:asciiTheme="majorHAnsi" w:hAnsiTheme="majorHAnsi"/>
        </w:rPr>
        <w:t>•</w:t>
      </w:r>
      <w:r w:rsidRPr="00931C7F">
        <w:rPr>
          <w:rFonts w:asciiTheme="majorHAnsi" w:hAnsiTheme="majorHAnsi"/>
        </w:rPr>
        <w:tab/>
      </w:r>
      <w:r w:rsidRPr="798C5B06">
        <w:rPr>
          <w:rFonts w:asciiTheme="majorHAnsi" w:hAnsiTheme="majorHAnsi"/>
        </w:rPr>
        <w:t>Prost</w:t>
      </w:r>
      <w:r w:rsidR="00096CC1" w:rsidRPr="798C5B06">
        <w:rPr>
          <w:rFonts w:asciiTheme="majorHAnsi" w:hAnsiTheme="majorHAnsi"/>
        </w:rPr>
        <w:t xml:space="preserve">orové 5.1 ozvučení digitálního </w:t>
      </w:r>
      <w:r w:rsidRPr="798C5B06">
        <w:rPr>
          <w:rFonts w:asciiTheme="majorHAnsi" w:hAnsiTheme="majorHAnsi"/>
        </w:rPr>
        <w:t>planetária</w:t>
      </w:r>
    </w:p>
    <w:p w14:paraId="75153E69" w14:textId="77777777" w:rsidR="00931C7F" w:rsidRPr="00931C7F" w:rsidRDefault="00931C7F" w:rsidP="798C5B06">
      <w:pPr>
        <w:jc w:val="both"/>
        <w:rPr>
          <w:rFonts w:asciiTheme="majorHAnsi" w:hAnsiTheme="majorHAnsi"/>
        </w:rPr>
      </w:pPr>
      <w:r w:rsidRPr="798C5B06">
        <w:rPr>
          <w:rFonts w:asciiTheme="majorHAnsi" w:hAnsiTheme="majorHAnsi"/>
        </w:rPr>
        <w:t>•</w:t>
      </w:r>
      <w:r w:rsidRPr="00931C7F">
        <w:rPr>
          <w:rFonts w:asciiTheme="majorHAnsi" w:hAnsiTheme="majorHAnsi"/>
        </w:rPr>
        <w:tab/>
      </w:r>
      <w:r w:rsidRPr="798C5B06">
        <w:rPr>
          <w:rFonts w:asciiTheme="majorHAnsi" w:hAnsiTheme="majorHAnsi"/>
        </w:rPr>
        <w:t>Polohovatelná křesla</w:t>
      </w:r>
    </w:p>
    <w:p w14:paraId="75153E6A" w14:textId="77777777" w:rsidR="00931C7F" w:rsidRPr="00931C7F" w:rsidRDefault="00931C7F" w:rsidP="798C5B06">
      <w:pPr>
        <w:jc w:val="both"/>
        <w:rPr>
          <w:rFonts w:asciiTheme="majorHAnsi" w:hAnsiTheme="majorHAnsi"/>
        </w:rPr>
      </w:pPr>
      <w:r w:rsidRPr="798C5B06">
        <w:rPr>
          <w:rFonts w:asciiTheme="majorHAnsi" w:hAnsiTheme="majorHAnsi"/>
        </w:rPr>
        <w:t>•</w:t>
      </w:r>
      <w:r w:rsidRPr="00931C7F">
        <w:rPr>
          <w:rFonts w:asciiTheme="majorHAnsi" w:hAnsiTheme="majorHAnsi"/>
        </w:rPr>
        <w:tab/>
      </w:r>
      <w:r w:rsidRPr="798C5B06">
        <w:rPr>
          <w:rFonts w:asciiTheme="majorHAnsi" w:hAnsiTheme="majorHAnsi"/>
        </w:rPr>
        <w:t>Simulátor digitálního planetária</w:t>
      </w:r>
    </w:p>
    <w:p w14:paraId="75153E6B" w14:textId="4D64E8BC" w:rsidR="00931C7F" w:rsidRPr="000160AE" w:rsidRDefault="00931C7F">
      <w:pPr>
        <w:jc w:val="both"/>
        <w:rPr>
          <w:rFonts w:asciiTheme="majorHAnsi" w:eastAsiaTheme="majorEastAsia" w:hAnsiTheme="majorHAnsi" w:cstheme="majorBidi"/>
        </w:rPr>
      </w:pPr>
      <w:r w:rsidRPr="000160AE">
        <w:rPr>
          <w:rFonts w:asciiTheme="majorHAnsi" w:eastAsiaTheme="majorEastAsia" w:hAnsiTheme="majorHAnsi" w:cstheme="majorBidi"/>
        </w:rPr>
        <w:t>•</w:t>
      </w:r>
      <w:r w:rsidRPr="00931C7F">
        <w:rPr>
          <w:rFonts w:asciiTheme="majorHAnsi" w:hAnsiTheme="majorHAnsi"/>
        </w:rPr>
        <w:tab/>
      </w:r>
      <w:proofErr w:type="spellStart"/>
      <w:r w:rsidRPr="000160AE">
        <w:rPr>
          <w:rFonts w:asciiTheme="majorHAnsi" w:eastAsiaTheme="majorEastAsia" w:hAnsiTheme="majorHAnsi" w:cstheme="majorBidi"/>
        </w:rPr>
        <w:t>Render</w:t>
      </w:r>
      <w:proofErr w:type="spellEnd"/>
      <w:r w:rsidRPr="000160AE">
        <w:rPr>
          <w:rFonts w:asciiTheme="majorHAnsi" w:eastAsiaTheme="majorEastAsia" w:hAnsiTheme="majorHAnsi" w:cstheme="majorBidi"/>
        </w:rPr>
        <w:t xml:space="preserve"> </w:t>
      </w:r>
      <w:r w:rsidR="2EEB8994" w:rsidRPr="000160AE">
        <w:rPr>
          <w:rFonts w:asciiTheme="majorHAnsi" w:eastAsiaTheme="majorEastAsia" w:hAnsiTheme="majorHAnsi" w:cstheme="majorBidi"/>
        </w:rPr>
        <w:t>c</w:t>
      </w:r>
      <w:r w:rsidRPr="000160AE">
        <w:rPr>
          <w:rFonts w:asciiTheme="majorHAnsi" w:eastAsiaTheme="majorEastAsia" w:hAnsiTheme="majorHAnsi" w:cstheme="majorBidi"/>
        </w:rPr>
        <w:t>luster a datové úložiště</w:t>
      </w:r>
    </w:p>
    <w:p w14:paraId="75153E6C" w14:textId="77777777" w:rsidR="00931C7F" w:rsidRPr="00931C7F" w:rsidRDefault="00931C7F" w:rsidP="798C5B06">
      <w:pPr>
        <w:jc w:val="both"/>
        <w:rPr>
          <w:rFonts w:asciiTheme="majorHAnsi" w:hAnsiTheme="majorHAnsi"/>
        </w:rPr>
      </w:pPr>
    </w:p>
    <w:p w14:paraId="75153E6D" w14:textId="77777777" w:rsidR="00931C7F" w:rsidRPr="00931C7F" w:rsidRDefault="798C5B06" w:rsidP="798C5B06">
      <w:pPr>
        <w:jc w:val="both"/>
        <w:rPr>
          <w:rFonts w:asciiTheme="majorHAnsi" w:hAnsiTheme="majorHAnsi"/>
        </w:rPr>
      </w:pPr>
      <w:r w:rsidRPr="798C5B06">
        <w:rPr>
          <w:rFonts w:asciiTheme="majorHAnsi" w:hAnsiTheme="majorHAnsi"/>
        </w:rPr>
        <w:t xml:space="preserve">Podrobné požadované technické specifikace jednotlivých hardware a software součástí digitálního planetária jsou uvedeny v tomto dokumentu níže. </w:t>
      </w:r>
    </w:p>
    <w:p w14:paraId="75153E6E" w14:textId="03B6CD98" w:rsidR="00931C7F" w:rsidRPr="000160AE" w:rsidRDefault="798C5B06">
      <w:pPr>
        <w:jc w:val="both"/>
        <w:rPr>
          <w:rFonts w:asciiTheme="majorHAnsi" w:eastAsiaTheme="majorEastAsia" w:hAnsiTheme="majorHAnsi" w:cstheme="majorBidi"/>
        </w:rPr>
      </w:pPr>
      <w:r w:rsidRPr="000160AE">
        <w:rPr>
          <w:rFonts w:asciiTheme="majorHAnsi" w:eastAsiaTheme="majorEastAsia" w:hAnsiTheme="majorHAnsi" w:cstheme="majorBidi"/>
        </w:rPr>
        <w:t xml:space="preserve">Níže uvedené parametry projekčního systému digitálního planetária, projekční kopule včetně programovatelného RGB LED osvětlení, prostorového 5.1 ozvučení digitálního planetária, polohovatelných křesel, simulátoru digitálního planetária, </w:t>
      </w:r>
      <w:proofErr w:type="spellStart"/>
      <w:r w:rsidRPr="000160AE">
        <w:rPr>
          <w:rFonts w:asciiTheme="majorHAnsi" w:eastAsiaTheme="majorEastAsia" w:hAnsiTheme="majorHAnsi" w:cstheme="majorBidi"/>
        </w:rPr>
        <w:t>render</w:t>
      </w:r>
      <w:proofErr w:type="spellEnd"/>
      <w:r w:rsidRPr="000160AE">
        <w:rPr>
          <w:rFonts w:asciiTheme="majorHAnsi" w:eastAsiaTheme="majorEastAsia" w:hAnsiTheme="majorHAnsi" w:cstheme="majorBidi"/>
        </w:rPr>
        <w:t xml:space="preserve"> </w:t>
      </w:r>
      <w:r w:rsidR="24F7D4E7" w:rsidRPr="000160AE">
        <w:rPr>
          <w:rFonts w:asciiTheme="majorHAnsi" w:eastAsiaTheme="majorEastAsia" w:hAnsiTheme="majorHAnsi" w:cstheme="majorBidi"/>
        </w:rPr>
        <w:t>c</w:t>
      </w:r>
      <w:r w:rsidRPr="000160AE">
        <w:rPr>
          <w:rFonts w:asciiTheme="majorHAnsi" w:eastAsiaTheme="majorEastAsia" w:hAnsiTheme="majorHAnsi" w:cstheme="majorBidi"/>
        </w:rPr>
        <w:t>lusteru a datového uložiště jsou minimálními požadavky zadavatele, nabízené řešení digitálního planetária je musí splňovat.</w:t>
      </w:r>
    </w:p>
    <w:p w14:paraId="75153E6F" w14:textId="77777777" w:rsidR="00931C7F" w:rsidRPr="00931C7F" w:rsidRDefault="798C5B06" w:rsidP="798C5B06">
      <w:pPr>
        <w:jc w:val="both"/>
        <w:rPr>
          <w:rFonts w:asciiTheme="majorHAnsi" w:hAnsiTheme="majorHAnsi"/>
        </w:rPr>
      </w:pPr>
      <w:r w:rsidRPr="798C5B06">
        <w:rPr>
          <w:rFonts w:asciiTheme="majorHAnsi" w:hAnsiTheme="majorHAnsi"/>
        </w:rPr>
        <w:t>Níže uvedené parametry a vlastnosti řídícího a simulačního software digitálního planetária jsou zadavatelem přesně definovány, nabízené řešení je musí splňovat bez výjimky.</w:t>
      </w:r>
    </w:p>
    <w:p w14:paraId="75153E70" w14:textId="000188A1" w:rsidR="005133C8" w:rsidRPr="000160AE" w:rsidRDefault="798C5B06">
      <w:pPr>
        <w:jc w:val="both"/>
        <w:rPr>
          <w:rFonts w:asciiTheme="majorHAnsi" w:eastAsiaTheme="majorEastAsia" w:hAnsiTheme="majorHAnsi" w:cstheme="majorBidi"/>
        </w:rPr>
      </w:pPr>
      <w:r w:rsidRPr="000160AE">
        <w:rPr>
          <w:rFonts w:asciiTheme="majorHAnsi" w:eastAsiaTheme="majorEastAsia" w:hAnsiTheme="majorHAnsi" w:cstheme="majorBidi"/>
        </w:rPr>
        <w:t>Uchazeč doplní ANO – NE, případně uvede číselně, nebo slovně nabízené parametry a vlastnosti</w:t>
      </w:r>
      <w:r w:rsidR="24F7D4E7" w:rsidRPr="000160AE">
        <w:rPr>
          <w:rFonts w:asciiTheme="majorHAnsi" w:eastAsiaTheme="majorEastAsia" w:hAnsiTheme="majorHAnsi" w:cstheme="majorBidi"/>
        </w:rPr>
        <w:t>.</w:t>
      </w:r>
    </w:p>
    <w:p w14:paraId="75153E71" w14:textId="77777777" w:rsidR="00756909" w:rsidRPr="008D4193" w:rsidRDefault="798C5B06" w:rsidP="798C5B06">
      <w:pPr>
        <w:pStyle w:val="Nadpis2"/>
        <w:numPr>
          <w:ilvl w:val="0"/>
          <w:numId w:val="4"/>
        </w:numPr>
        <w:jc w:val="both"/>
        <w:rPr>
          <w:color w:val="auto"/>
        </w:rPr>
      </w:pPr>
      <w:r w:rsidRPr="798C5B06">
        <w:rPr>
          <w:color w:val="auto"/>
        </w:rPr>
        <w:t>Projekční systém digitálního planetária a příslušenství</w:t>
      </w:r>
    </w:p>
    <w:p w14:paraId="75153E72" w14:textId="77777777" w:rsidR="0026136D" w:rsidRPr="008D4193" w:rsidRDefault="0026136D" w:rsidP="798C5B06">
      <w:pPr>
        <w:jc w:val="both"/>
        <w:rPr>
          <w:rFonts w:asciiTheme="majorHAnsi" w:hAnsiTheme="majorHAnsi"/>
        </w:rPr>
      </w:pPr>
    </w:p>
    <w:p w14:paraId="75153E73" w14:textId="77777777" w:rsidR="00756909" w:rsidRPr="008D4193" w:rsidRDefault="00756909" w:rsidP="798C5B06">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843"/>
        <w:gridCol w:w="3686"/>
      </w:tblGrid>
      <w:tr w:rsidR="00D9504C" w:rsidRPr="008D4193" w14:paraId="75153E77" w14:textId="12C2D1E7" w:rsidTr="000160AE">
        <w:tc>
          <w:tcPr>
            <w:tcW w:w="8613" w:type="dxa"/>
            <w:vAlign w:val="center"/>
          </w:tcPr>
          <w:p w14:paraId="75153E74" w14:textId="77777777"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Požadované parametry a vlastnosti projekčního systému digitálního planetária a příslušenství</w:t>
            </w:r>
          </w:p>
        </w:tc>
        <w:tc>
          <w:tcPr>
            <w:tcW w:w="1843" w:type="dxa"/>
            <w:vAlign w:val="center"/>
          </w:tcPr>
          <w:p w14:paraId="75153E75" w14:textId="717F1D5A"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Splněno</w:t>
            </w:r>
          </w:p>
          <w:p w14:paraId="75153E76" w14:textId="3425C9D8"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ANO/NE</w:t>
            </w:r>
          </w:p>
        </w:tc>
        <w:tc>
          <w:tcPr>
            <w:tcW w:w="3686" w:type="dxa"/>
            <w:vAlign w:val="center"/>
          </w:tcPr>
          <w:p w14:paraId="56FB4057" w14:textId="12453489" w:rsidR="00D9504C"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Odkaz na technický list/</w:t>
            </w:r>
            <w:proofErr w:type="spellStart"/>
            <w:r w:rsidRPr="798C5B06">
              <w:rPr>
                <w:rFonts w:asciiTheme="majorHAnsi" w:hAnsiTheme="majorHAnsi" w:cs="Arial"/>
                <w:b/>
                <w:bCs/>
                <w:sz w:val="20"/>
                <w:szCs w:val="20"/>
              </w:rPr>
              <w:t>datasheet</w:t>
            </w:r>
            <w:proofErr w:type="spellEnd"/>
            <w:r w:rsidRPr="798C5B06">
              <w:rPr>
                <w:rFonts w:asciiTheme="majorHAnsi" w:hAnsiTheme="majorHAnsi" w:cs="Arial"/>
                <w:b/>
                <w:bCs/>
                <w:sz w:val="20"/>
                <w:szCs w:val="20"/>
              </w:rPr>
              <w:t xml:space="preserve"> apod., který prokazuje splnění požadovaných parametrů (název </w:t>
            </w:r>
            <w:r w:rsidRPr="798C5B06">
              <w:rPr>
                <w:rFonts w:asciiTheme="majorHAnsi" w:hAnsiTheme="majorHAnsi" w:cs="Arial"/>
                <w:b/>
                <w:bCs/>
                <w:sz w:val="20"/>
                <w:szCs w:val="20"/>
              </w:rPr>
              <w:lastRenderedPageBreak/>
              <w:t>technického listu/</w:t>
            </w:r>
            <w:proofErr w:type="spellStart"/>
            <w:r w:rsidRPr="798C5B06">
              <w:rPr>
                <w:rFonts w:asciiTheme="majorHAnsi" w:hAnsiTheme="majorHAnsi" w:cs="Arial"/>
                <w:b/>
                <w:bCs/>
                <w:sz w:val="20"/>
                <w:szCs w:val="20"/>
              </w:rPr>
              <w:t>datasheetu</w:t>
            </w:r>
            <w:proofErr w:type="spellEnd"/>
            <w:r w:rsidRPr="798C5B06">
              <w:rPr>
                <w:rFonts w:asciiTheme="majorHAnsi" w:hAnsiTheme="majorHAnsi" w:cs="Arial"/>
                <w:b/>
                <w:bCs/>
                <w:sz w:val="20"/>
                <w:szCs w:val="20"/>
              </w:rPr>
              <w:t>, případně číslo stránky nabídky)</w:t>
            </w:r>
          </w:p>
        </w:tc>
      </w:tr>
      <w:tr w:rsidR="00D9504C" w:rsidRPr="008D4193" w14:paraId="75153E7C" w14:textId="50D380EB" w:rsidTr="25B95EFC">
        <w:tc>
          <w:tcPr>
            <w:tcW w:w="8613" w:type="dxa"/>
          </w:tcPr>
          <w:p w14:paraId="75153E78" w14:textId="77777777" w:rsidR="00D9504C" w:rsidRPr="008D4193" w:rsidRDefault="798C5B06" w:rsidP="798C5B06">
            <w:pPr>
              <w:jc w:val="both"/>
              <w:rPr>
                <w:rFonts w:asciiTheme="majorHAnsi" w:hAnsiTheme="majorHAnsi" w:cs="Arial"/>
              </w:rPr>
            </w:pPr>
            <w:r w:rsidRPr="798C5B06">
              <w:rPr>
                <w:rFonts w:asciiTheme="majorHAnsi" w:hAnsiTheme="majorHAnsi" w:cs="Arial"/>
              </w:rPr>
              <w:lastRenderedPageBreak/>
              <w:t xml:space="preserve">Projekční systém digitálního planetária bude umožňovat standardní (2D) a stereoskopickou (3D) </w:t>
            </w:r>
            <w:proofErr w:type="spellStart"/>
            <w:r w:rsidRPr="798C5B06">
              <w:rPr>
                <w:rFonts w:asciiTheme="majorHAnsi" w:hAnsiTheme="majorHAnsi" w:cs="Arial"/>
              </w:rPr>
              <w:t>celooblohovou</w:t>
            </w:r>
            <w:proofErr w:type="spellEnd"/>
            <w:r w:rsidRPr="798C5B06">
              <w:rPr>
                <w:rFonts w:asciiTheme="majorHAnsi" w:hAnsiTheme="majorHAnsi" w:cs="Arial"/>
              </w:rPr>
              <w:t xml:space="preserve"> (</w:t>
            </w:r>
            <w:proofErr w:type="spellStart"/>
            <w:r w:rsidRPr="798C5B06">
              <w:rPr>
                <w:rFonts w:asciiTheme="majorHAnsi" w:hAnsiTheme="majorHAnsi" w:cs="Arial"/>
              </w:rPr>
              <w:t>fulldome</w:t>
            </w:r>
            <w:proofErr w:type="spellEnd"/>
            <w:r w:rsidRPr="798C5B06">
              <w:rPr>
                <w:rFonts w:asciiTheme="majorHAnsi" w:hAnsiTheme="majorHAnsi" w:cs="Arial"/>
              </w:rPr>
              <w:t xml:space="preserve">) projekci na projekční kopuli prostřednictvím 8 digitálních projektorů, grafického generátoru pro jednotlivé digitální projektory a řídícího počítače.  </w:t>
            </w:r>
            <w:r w:rsidRPr="798C5B06">
              <w:rPr>
                <w:rFonts w:asciiTheme="majorHAnsi" w:hAnsiTheme="majorHAnsi" w:cs="Arial"/>
                <w:color w:val="000000" w:themeColor="text1"/>
              </w:rPr>
              <w:t>Stereoskopický efekt bude patrný na celém povrchu projekční kopule.</w:t>
            </w:r>
          </w:p>
          <w:p w14:paraId="75153E79" w14:textId="77777777" w:rsidR="00D9504C" w:rsidRPr="008D4193" w:rsidRDefault="798C5B06" w:rsidP="798C5B06">
            <w:pPr>
              <w:jc w:val="both"/>
              <w:rPr>
                <w:rFonts w:asciiTheme="majorHAnsi" w:hAnsiTheme="majorHAnsi" w:cs="Arial"/>
              </w:rPr>
            </w:pPr>
            <w:r w:rsidRPr="798C5B06">
              <w:rPr>
                <w:rFonts w:asciiTheme="majorHAnsi" w:hAnsiTheme="majorHAnsi" w:cs="Arial"/>
              </w:rPr>
              <w:t xml:space="preserve">Celkové aktivní rozlišení </w:t>
            </w:r>
            <w:proofErr w:type="spellStart"/>
            <w:r w:rsidRPr="798C5B06">
              <w:rPr>
                <w:rFonts w:asciiTheme="majorHAnsi" w:hAnsiTheme="majorHAnsi" w:cs="Arial"/>
              </w:rPr>
              <w:t>fulldome</w:t>
            </w:r>
            <w:proofErr w:type="spellEnd"/>
            <w:r w:rsidRPr="798C5B06">
              <w:rPr>
                <w:rFonts w:asciiTheme="majorHAnsi" w:hAnsiTheme="majorHAnsi" w:cs="Arial"/>
              </w:rPr>
              <w:t xml:space="preserve"> projekce: minimálně 5,2K (21,2 milionů obrazových bodů) při standardní i stereoskopické projekci s obnovovací frekvencí promítaného obrazu 60 Hz pro standardní zobrazení a 120 Hz pro stereoskopické zobrazení.</w:t>
            </w:r>
          </w:p>
          <w:p w14:paraId="75153E7A" w14:textId="77777777" w:rsidR="00D9504C" w:rsidRPr="008D4193" w:rsidRDefault="798C5B06" w:rsidP="798C5B06">
            <w:pPr>
              <w:jc w:val="both"/>
              <w:rPr>
                <w:rFonts w:asciiTheme="majorHAnsi" w:hAnsiTheme="majorHAnsi" w:cs="Arial"/>
                <w:b/>
                <w:bCs/>
              </w:rPr>
            </w:pPr>
            <w:r w:rsidRPr="798C5B06">
              <w:rPr>
                <w:rFonts w:asciiTheme="majorHAnsi" w:hAnsiTheme="majorHAnsi" w:cs="Arial"/>
              </w:rPr>
              <w:t>(aktivní rozlišení je skutečné využitelné rozlišení všech dataprojektorů tj. výsledný obraz, který je promítán na vnitřní plochu kopule bez viditelných překryvů promítaných obrazů jednotlivých digitálních projektorů.)</w:t>
            </w:r>
          </w:p>
        </w:tc>
        <w:tc>
          <w:tcPr>
            <w:tcW w:w="1843" w:type="dxa"/>
          </w:tcPr>
          <w:p w14:paraId="75153E7B" w14:textId="77777777" w:rsidR="00D9504C" w:rsidRPr="008D4193" w:rsidRDefault="00D9504C" w:rsidP="798C5B06">
            <w:pPr>
              <w:jc w:val="both"/>
              <w:rPr>
                <w:rFonts w:asciiTheme="majorHAnsi" w:hAnsiTheme="majorHAnsi" w:cs="Arial"/>
                <w:b/>
                <w:bCs/>
                <w:sz w:val="20"/>
                <w:szCs w:val="20"/>
              </w:rPr>
            </w:pPr>
          </w:p>
        </w:tc>
        <w:tc>
          <w:tcPr>
            <w:tcW w:w="3686" w:type="dxa"/>
          </w:tcPr>
          <w:p w14:paraId="5D05A19E" w14:textId="77777777" w:rsidR="00D9504C" w:rsidRPr="008D4193" w:rsidRDefault="00D9504C" w:rsidP="798C5B06">
            <w:pPr>
              <w:jc w:val="both"/>
              <w:rPr>
                <w:rFonts w:asciiTheme="majorHAnsi" w:hAnsiTheme="majorHAnsi" w:cs="Arial"/>
                <w:b/>
                <w:bCs/>
                <w:sz w:val="20"/>
                <w:szCs w:val="20"/>
              </w:rPr>
            </w:pPr>
          </w:p>
        </w:tc>
      </w:tr>
      <w:tr w:rsidR="00D9504C" w:rsidRPr="008D4193" w14:paraId="75153E7F" w14:textId="0A85DE10" w:rsidTr="25B95EFC">
        <w:tc>
          <w:tcPr>
            <w:tcW w:w="8613" w:type="dxa"/>
          </w:tcPr>
          <w:p w14:paraId="75153E7D" w14:textId="77777777" w:rsidR="00D9504C" w:rsidRPr="008D4193" w:rsidRDefault="798C5B06" w:rsidP="798C5B06">
            <w:pPr>
              <w:jc w:val="both"/>
              <w:rPr>
                <w:rFonts w:asciiTheme="majorHAnsi" w:hAnsiTheme="majorHAnsi" w:cs="Arial"/>
              </w:rPr>
            </w:pPr>
            <w:r w:rsidRPr="798C5B06">
              <w:rPr>
                <w:rFonts w:asciiTheme="majorHAnsi" w:hAnsiTheme="majorHAnsi" w:cs="Arial"/>
              </w:rPr>
              <w:t xml:space="preserve">Při projekci digitálního planetária nebudou patrné přechody mezi promítanými obrazy jednotlivých projektorů v podobě rozdílné barevnosti, nebo jasnosti. Projekční systém bude obsahovat automatický zarovnávací systém geometrie promítaných dat a barevného podání projekce jednotlivých digitálních projektorů pro dosažení maximální homogenity výsledného </w:t>
            </w:r>
            <w:proofErr w:type="spellStart"/>
            <w:r w:rsidRPr="798C5B06">
              <w:rPr>
                <w:rFonts w:asciiTheme="majorHAnsi" w:hAnsiTheme="majorHAnsi" w:cs="Arial"/>
              </w:rPr>
              <w:t>celooblohového</w:t>
            </w:r>
            <w:proofErr w:type="spellEnd"/>
            <w:r w:rsidRPr="798C5B06">
              <w:rPr>
                <w:rFonts w:asciiTheme="majorHAnsi" w:hAnsiTheme="majorHAnsi" w:cs="Arial"/>
              </w:rPr>
              <w:t xml:space="preserve"> zobrazení.</w:t>
            </w:r>
          </w:p>
        </w:tc>
        <w:tc>
          <w:tcPr>
            <w:tcW w:w="1843" w:type="dxa"/>
          </w:tcPr>
          <w:p w14:paraId="75153E7E" w14:textId="77777777" w:rsidR="00D9504C" w:rsidRPr="008D4193" w:rsidRDefault="00D9504C" w:rsidP="798C5B06">
            <w:pPr>
              <w:jc w:val="both"/>
              <w:rPr>
                <w:rFonts w:asciiTheme="majorHAnsi" w:hAnsiTheme="majorHAnsi" w:cs="Arial"/>
                <w:b/>
                <w:bCs/>
                <w:sz w:val="20"/>
                <w:szCs w:val="20"/>
              </w:rPr>
            </w:pPr>
          </w:p>
        </w:tc>
        <w:tc>
          <w:tcPr>
            <w:tcW w:w="3686" w:type="dxa"/>
          </w:tcPr>
          <w:p w14:paraId="4CA4D398" w14:textId="77777777" w:rsidR="00D9504C" w:rsidRPr="008D4193" w:rsidRDefault="00D9504C" w:rsidP="798C5B06">
            <w:pPr>
              <w:jc w:val="both"/>
              <w:rPr>
                <w:rFonts w:asciiTheme="majorHAnsi" w:hAnsiTheme="majorHAnsi" w:cs="Arial"/>
                <w:b/>
                <w:bCs/>
                <w:sz w:val="20"/>
                <w:szCs w:val="20"/>
              </w:rPr>
            </w:pPr>
          </w:p>
        </w:tc>
      </w:tr>
      <w:tr w:rsidR="00D9504C" w:rsidRPr="008D4193" w14:paraId="75153E82" w14:textId="2A9DAEFF" w:rsidTr="25B95EFC">
        <w:tc>
          <w:tcPr>
            <w:tcW w:w="8613" w:type="dxa"/>
          </w:tcPr>
          <w:p w14:paraId="75153E80" w14:textId="77777777" w:rsidR="00D9504C" w:rsidRDefault="798C5B06" w:rsidP="798C5B06">
            <w:pPr>
              <w:jc w:val="both"/>
              <w:rPr>
                <w:rFonts w:asciiTheme="majorHAnsi" w:hAnsiTheme="majorHAnsi" w:cs="Arial"/>
              </w:rPr>
            </w:pPr>
            <w:r w:rsidRPr="798C5B06">
              <w:rPr>
                <w:rFonts w:asciiTheme="majorHAnsi" w:hAnsiTheme="majorHAnsi" w:cs="Arial"/>
              </w:rPr>
              <w:t xml:space="preserve">Jednotlivé digitální projektory budou opatřeny na objektivu </w:t>
            </w:r>
            <w:proofErr w:type="spellStart"/>
            <w:r w:rsidRPr="798C5B06">
              <w:rPr>
                <w:rFonts w:asciiTheme="majorHAnsi" w:hAnsiTheme="majorHAnsi" w:cs="Arial"/>
              </w:rPr>
              <w:t>blendovacími</w:t>
            </w:r>
            <w:proofErr w:type="spellEnd"/>
            <w:r w:rsidRPr="798C5B06">
              <w:rPr>
                <w:rFonts w:asciiTheme="majorHAnsi" w:hAnsiTheme="majorHAnsi" w:cs="Arial"/>
              </w:rPr>
              <w:t xml:space="preserve"> maskami.</w:t>
            </w:r>
          </w:p>
        </w:tc>
        <w:tc>
          <w:tcPr>
            <w:tcW w:w="1843" w:type="dxa"/>
          </w:tcPr>
          <w:p w14:paraId="75153E81" w14:textId="77777777" w:rsidR="00D9504C" w:rsidRPr="008D4193" w:rsidRDefault="00D9504C" w:rsidP="798C5B06">
            <w:pPr>
              <w:jc w:val="both"/>
              <w:rPr>
                <w:rFonts w:asciiTheme="majorHAnsi" w:hAnsiTheme="majorHAnsi" w:cs="Arial"/>
                <w:b/>
                <w:bCs/>
                <w:sz w:val="20"/>
                <w:szCs w:val="20"/>
              </w:rPr>
            </w:pPr>
          </w:p>
        </w:tc>
        <w:tc>
          <w:tcPr>
            <w:tcW w:w="3686" w:type="dxa"/>
          </w:tcPr>
          <w:p w14:paraId="7E4F3D1B" w14:textId="77777777" w:rsidR="00D9504C" w:rsidRPr="008D4193" w:rsidRDefault="00D9504C" w:rsidP="798C5B06">
            <w:pPr>
              <w:jc w:val="both"/>
              <w:rPr>
                <w:rFonts w:asciiTheme="majorHAnsi" w:hAnsiTheme="majorHAnsi" w:cs="Arial"/>
                <w:b/>
                <w:bCs/>
                <w:sz w:val="20"/>
                <w:szCs w:val="20"/>
              </w:rPr>
            </w:pPr>
          </w:p>
        </w:tc>
      </w:tr>
      <w:tr w:rsidR="00D9504C" w:rsidRPr="008D4193" w14:paraId="75153E85" w14:textId="6F16A281" w:rsidTr="25B95EFC">
        <w:tc>
          <w:tcPr>
            <w:tcW w:w="8613" w:type="dxa"/>
          </w:tcPr>
          <w:p w14:paraId="75153E83" w14:textId="77777777" w:rsidR="00D9504C" w:rsidRPr="008D4193" w:rsidRDefault="798C5B06" w:rsidP="798C5B06">
            <w:pPr>
              <w:jc w:val="both"/>
              <w:rPr>
                <w:rFonts w:asciiTheme="majorHAnsi" w:hAnsiTheme="majorHAnsi" w:cs="Arial"/>
              </w:rPr>
            </w:pPr>
            <w:r w:rsidRPr="798C5B06">
              <w:rPr>
                <w:rFonts w:asciiTheme="majorHAnsi" w:hAnsiTheme="majorHAnsi" w:cs="Arial"/>
              </w:rPr>
              <w:t xml:space="preserve">Jednotlivé obrazové segmenty budou synchronizovány tak, aby časová prodleva všech zobrazovaných segmentů vůči sobě byla maximálně 4 </w:t>
            </w:r>
            <w:proofErr w:type="spellStart"/>
            <w:r w:rsidRPr="798C5B06">
              <w:rPr>
                <w:rFonts w:asciiTheme="majorHAnsi" w:hAnsiTheme="majorHAnsi" w:cs="Arial"/>
              </w:rPr>
              <w:t>ns</w:t>
            </w:r>
            <w:proofErr w:type="spellEnd"/>
            <w:r w:rsidRPr="798C5B06">
              <w:rPr>
                <w:rFonts w:asciiTheme="majorHAnsi" w:hAnsiTheme="majorHAnsi" w:cs="Arial"/>
              </w:rPr>
              <w:t>.</w:t>
            </w:r>
          </w:p>
        </w:tc>
        <w:tc>
          <w:tcPr>
            <w:tcW w:w="1843" w:type="dxa"/>
          </w:tcPr>
          <w:p w14:paraId="75153E84" w14:textId="77777777" w:rsidR="00D9504C" w:rsidRPr="008D4193" w:rsidRDefault="00D9504C" w:rsidP="798C5B06">
            <w:pPr>
              <w:jc w:val="both"/>
              <w:rPr>
                <w:rFonts w:asciiTheme="majorHAnsi" w:hAnsiTheme="majorHAnsi" w:cs="Arial"/>
                <w:b/>
                <w:bCs/>
                <w:sz w:val="20"/>
                <w:szCs w:val="20"/>
              </w:rPr>
            </w:pPr>
          </w:p>
        </w:tc>
        <w:tc>
          <w:tcPr>
            <w:tcW w:w="3686" w:type="dxa"/>
          </w:tcPr>
          <w:p w14:paraId="52652F11" w14:textId="77777777" w:rsidR="00D9504C" w:rsidRPr="008D4193" w:rsidRDefault="00D9504C" w:rsidP="798C5B06">
            <w:pPr>
              <w:jc w:val="both"/>
              <w:rPr>
                <w:rFonts w:asciiTheme="majorHAnsi" w:hAnsiTheme="majorHAnsi" w:cs="Arial"/>
                <w:b/>
                <w:bCs/>
                <w:sz w:val="20"/>
                <w:szCs w:val="20"/>
              </w:rPr>
            </w:pPr>
          </w:p>
        </w:tc>
      </w:tr>
      <w:tr w:rsidR="00D9504C" w:rsidRPr="008D4193" w14:paraId="75153E88" w14:textId="0435D8D4" w:rsidTr="25B95EFC">
        <w:tc>
          <w:tcPr>
            <w:tcW w:w="8613" w:type="dxa"/>
          </w:tcPr>
          <w:p w14:paraId="75153E86" w14:textId="77777777" w:rsidR="00D9504C" w:rsidRPr="008D4193" w:rsidRDefault="798C5B06" w:rsidP="798C5B06">
            <w:pPr>
              <w:jc w:val="both"/>
              <w:rPr>
                <w:rFonts w:asciiTheme="majorHAnsi" w:hAnsiTheme="majorHAnsi" w:cs="Arial"/>
                <w:color w:val="000000" w:themeColor="text1"/>
              </w:rPr>
            </w:pPr>
            <w:r w:rsidRPr="798C5B06">
              <w:rPr>
                <w:rFonts w:asciiTheme="majorHAnsi" w:hAnsiTheme="majorHAnsi" w:cs="Arial"/>
                <w:color w:val="000000" w:themeColor="text1"/>
              </w:rPr>
              <w:t>Systém projekce bude umožňovat promítání v reálném čase a v režimu „</w:t>
            </w:r>
            <w:proofErr w:type="spellStart"/>
            <w:r w:rsidRPr="798C5B06">
              <w:rPr>
                <w:rFonts w:asciiTheme="majorHAnsi" w:hAnsiTheme="majorHAnsi" w:cs="Arial"/>
                <w:color w:val="000000" w:themeColor="text1"/>
              </w:rPr>
              <w:t>pre-rendered</w:t>
            </w:r>
            <w:proofErr w:type="spellEnd"/>
            <w:r w:rsidRPr="798C5B06">
              <w:rPr>
                <w:rFonts w:asciiTheme="majorHAnsi" w:hAnsiTheme="majorHAnsi" w:cs="Arial"/>
                <w:color w:val="000000" w:themeColor="text1"/>
              </w:rPr>
              <w:t xml:space="preserve"> </w:t>
            </w:r>
            <w:proofErr w:type="spellStart"/>
            <w:r w:rsidRPr="798C5B06">
              <w:rPr>
                <w:rFonts w:asciiTheme="majorHAnsi" w:hAnsiTheme="majorHAnsi" w:cs="Arial"/>
                <w:color w:val="000000" w:themeColor="text1"/>
              </w:rPr>
              <w:t>fulldome</w:t>
            </w:r>
            <w:proofErr w:type="spellEnd"/>
            <w:r w:rsidRPr="798C5B06">
              <w:rPr>
                <w:rFonts w:asciiTheme="majorHAnsi" w:hAnsiTheme="majorHAnsi" w:cs="Arial"/>
                <w:color w:val="000000" w:themeColor="text1"/>
              </w:rPr>
              <w:t xml:space="preserve"> show“ (tzv. předpřipravených filmů pro </w:t>
            </w:r>
            <w:proofErr w:type="spellStart"/>
            <w:r w:rsidRPr="798C5B06">
              <w:rPr>
                <w:rFonts w:asciiTheme="majorHAnsi" w:hAnsiTheme="majorHAnsi" w:cs="Arial"/>
                <w:color w:val="000000" w:themeColor="text1"/>
              </w:rPr>
              <w:t>celooblohou</w:t>
            </w:r>
            <w:proofErr w:type="spellEnd"/>
            <w:r w:rsidRPr="798C5B06">
              <w:rPr>
                <w:rFonts w:asciiTheme="majorHAnsi" w:hAnsiTheme="majorHAnsi" w:cs="Arial"/>
                <w:color w:val="000000" w:themeColor="text1"/>
              </w:rPr>
              <w:t xml:space="preserve"> projekci) na instalovanou projekční plochu o průměru 8 metrů v rozsahu 360° v horizontálním směru a 170° ve vertikálním směru. </w:t>
            </w:r>
          </w:p>
        </w:tc>
        <w:tc>
          <w:tcPr>
            <w:tcW w:w="1843" w:type="dxa"/>
          </w:tcPr>
          <w:p w14:paraId="75153E87" w14:textId="77777777" w:rsidR="00D9504C" w:rsidRPr="008D4193" w:rsidRDefault="00D9504C" w:rsidP="798C5B06">
            <w:pPr>
              <w:jc w:val="both"/>
              <w:rPr>
                <w:rFonts w:asciiTheme="majorHAnsi" w:hAnsiTheme="majorHAnsi" w:cs="Arial"/>
                <w:b/>
                <w:bCs/>
                <w:sz w:val="20"/>
                <w:szCs w:val="20"/>
              </w:rPr>
            </w:pPr>
          </w:p>
        </w:tc>
        <w:tc>
          <w:tcPr>
            <w:tcW w:w="3686" w:type="dxa"/>
          </w:tcPr>
          <w:p w14:paraId="20CBE2C8" w14:textId="77777777" w:rsidR="00D9504C" w:rsidRPr="008D4193" w:rsidRDefault="00D9504C" w:rsidP="798C5B06">
            <w:pPr>
              <w:jc w:val="both"/>
              <w:rPr>
                <w:rFonts w:asciiTheme="majorHAnsi" w:hAnsiTheme="majorHAnsi" w:cs="Arial"/>
                <w:b/>
                <w:bCs/>
                <w:sz w:val="20"/>
                <w:szCs w:val="20"/>
              </w:rPr>
            </w:pPr>
          </w:p>
        </w:tc>
      </w:tr>
      <w:tr w:rsidR="00D9504C" w:rsidRPr="008D4193" w14:paraId="75153E8B" w14:textId="125808F5" w:rsidTr="25B95EFC">
        <w:tc>
          <w:tcPr>
            <w:tcW w:w="8613" w:type="dxa"/>
          </w:tcPr>
          <w:p w14:paraId="75153E89" w14:textId="067111F1" w:rsidR="00D9504C" w:rsidRPr="008D4193" w:rsidRDefault="798C5B06" w:rsidP="798C5B06">
            <w:pPr>
              <w:tabs>
                <w:tab w:val="left" w:pos="770"/>
              </w:tabs>
              <w:suppressAutoHyphens/>
              <w:ind w:left="11"/>
              <w:jc w:val="both"/>
              <w:textAlignment w:val="baseline"/>
              <w:rPr>
                <w:rFonts w:asciiTheme="majorHAnsi" w:hAnsiTheme="majorHAnsi" w:cs="Arial"/>
                <w:color w:val="000000" w:themeColor="text1"/>
              </w:rPr>
            </w:pPr>
            <w:r w:rsidRPr="798C5B06">
              <w:rPr>
                <w:rFonts w:asciiTheme="majorHAnsi" w:hAnsiTheme="majorHAnsi" w:cs="Arial"/>
              </w:rPr>
              <w:t xml:space="preserve">Projekční systém digitálního planetária bude realizován pomocí 8 digitálních projektorů s objektivy, které budou uzpůsobeny pro sférickou projekci tak, aby výsledný obraz pokrýval minimálně 96 % vnitřní projekční plochy kopule o průměru 8 metrů. Digitální projektory budou zavěšeny po obvodu spodní hrany kovové konstrukce projekční kopule.  </w:t>
            </w:r>
            <w:r w:rsidRPr="798C5B06">
              <w:rPr>
                <w:rFonts w:asciiTheme="majorHAnsi" w:hAnsiTheme="majorHAnsi" w:cs="Arial"/>
                <w:color w:val="000000" w:themeColor="text1"/>
              </w:rPr>
              <w:t xml:space="preserve">Uniformita jasu a barevného podání </w:t>
            </w:r>
            <w:r w:rsidRPr="798C5B06">
              <w:rPr>
                <w:rFonts w:asciiTheme="majorHAnsi" w:hAnsiTheme="majorHAnsi" w:cs="Arial"/>
                <w:color w:val="000000" w:themeColor="text1"/>
              </w:rPr>
              <w:lastRenderedPageBreak/>
              <w:t xml:space="preserve">jednotlivých projektorů s maximálně 1% odchylkou výsledného obrazu mezi jednotlivými segmenty tvořící aktivní </w:t>
            </w:r>
            <w:proofErr w:type="spellStart"/>
            <w:r w:rsidRPr="798C5B06">
              <w:rPr>
                <w:rFonts w:asciiTheme="majorHAnsi" w:hAnsiTheme="majorHAnsi" w:cs="Arial"/>
                <w:color w:val="000000" w:themeColor="text1"/>
              </w:rPr>
              <w:t>fulldome</w:t>
            </w:r>
            <w:proofErr w:type="spellEnd"/>
            <w:r w:rsidRPr="798C5B06">
              <w:rPr>
                <w:rFonts w:asciiTheme="majorHAnsi" w:hAnsiTheme="majorHAnsi" w:cs="Arial"/>
                <w:color w:val="000000" w:themeColor="text1"/>
              </w:rPr>
              <w:t xml:space="preserve"> promítaný obraz na projekční kopuli. Tolerance chyby vzájemného překryvu mezi jednotlivými segmenty výsledného obrazu realizovaného pomocí digitálních projektorů je </w:t>
            </w:r>
            <w:proofErr w:type="gramStart"/>
            <w:r w:rsidRPr="798C5B06">
              <w:rPr>
                <w:rFonts w:asciiTheme="majorHAnsi" w:hAnsiTheme="majorHAnsi" w:cs="Arial"/>
                <w:color w:val="000000" w:themeColor="text1"/>
              </w:rPr>
              <w:t>maximálně    +/- 0,5</w:t>
            </w:r>
            <w:proofErr w:type="gramEnd"/>
            <w:r w:rsidRPr="798C5B06">
              <w:rPr>
                <w:rFonts w:asciiTheme="majorHAnsi" w:hAnsiTheme="majorHAnsi" w:cs="Arial"/>
                <w:color w:val="000000" w:themeColor="text1"/>
              </w:rPr>
              <w:t xml:space="preserve"> obrazového bodu v místech překryvu jednotlivých segmentů výsledné </w:t>
            </w:r>
            <w:proofErr w:type="spellStart"/>
            <w:r w:rsidRPr="798C5B06">
              <w:rPr>
                <w:rFonts w:asciiTheme="majorHAnsi" w:hAnsiTheme="majorHAnsi" w:cs="Arial"/>
                <w:color w:val="000000" w:themeColor="text1"/>
              </w:rPr>
              <w:t>fulldome</w:t>
            </w:r>
            <w:proofErr w:type="spellEnd"/>
            <w:r w:rsidRPr="798C5B06">
              <w:rPr>
                <w:rFonts w:asciiTheme="majorHAnsi" w:hAnsiTheme="majorHAnsi" w:cs="Arial"/>
                <w:color w:val="000000" w:themeColor="text1"/>
              </w:rPr>
              <w:t xml:space="preserve"> projekce promítané na projekční kopuli. </w:t>
            </w:r>
          </w:p>
        </w:tc>
        <w:tc>
          <w:tcPr>
            <w:tcW w:w="1843" w:type="dxa"/>
          </w:tcPr>
          <w:p w14:paraId="75153E8A" w14:textId="77777777" w:rsidR="00D9504C" w:rsidRPr="008D4193" w:rsidRDefault="00D9504C" w:rsidP="798C5B06">
            <w:pPr>
              <w:jc w:val="both"/>
              <w:rPr>
                <w:rFonts w:asciiTheme="majorHAnsi" w:hAnsiTheme="majorHAnsi" w:cs="Arial"/>
                <w:sz w:val="20"/>
                <w:szCs w:val="20"/>
              </w:rPr>
            </w:pPr>
          </w:p>
        </w:tc>
        <w:tc>
          <w:tcPr>
            <w:tcW w:w="3686" w:type="dxa"/>
          </w:tcPr>
          <w:p w14:paraId="565C630A" w14:textId="77777777" w:rsidR="00D9504C" w:rsidRPr="008D4193" w:rsidRDefault="00D9504C" w:rsidP="798C5B06">
            <w:pPr>
              <w:jc w:val="both"/>
              <w:rPr>
                <w:rFonts w:asciiTheme="majorHAnsi" w:hAnsiTheme="majorHAnsi" w:cs="Arial"/>
                <w:sz w:val="20"/>
                <w:szCs w:val="20"/>
              </w:rPr>
            </w:pPr>
          </w:p>
        </w:tc>
      </w:tr>
      <w:tr w:rsidR="00D9504C" w:rsidRPr="008D4193" w14:paraId="75153E8E" w14:textId="3EAD2CD0" w:rsidTr="25B95EFC">
        <w:tc>
          <w:tcPr>
            <w:tcW w:w="8613" w:type="dxa"/>
          </w:tcPr>
          <w:p w14:paraId="64F61A44" w14:textId="7A713080" w:rsidR="00D9504C" w:rsidRPr="000160AE" w:rsidRDefault="798C5B06">
            <w:pPr>
              <w:tabs>
                <w:tab w:val="left" w:pos="770"/>
              </w:tabs>
              <w:suppressAutoHyphens/>
              <w:ind w:left="11"/>
              <w:jc w:val="both"/>
              <w:textAlignment w:val="baseline"/>
              <w:rPr>
                <w:rFonts w:asciiTheme="majorHAnsi" w:eastAsiaTheme="majorEastAsia" w:hAnsiTheme="majorHAnsi" w:cstheme="majorBidi"/>
              </w:rPr>
            </w:pPr>
            <w:r w:rsidRPr="000160AE">
              <w:rPr>
                <w:rFonts w:asciiTheme="majorHAnsi" w:eastAsiaTheme="majorEastAsia" w:hAnsiTheme="majorHAnsi" w:cstheme="majorBidi"/>
              </w:rPr>
              <w:t xml:space="preserve">Obraz jednotlivých digitálních projektorů bude možné kdykoliv automaticky zarovnat a provést automatickou unifikaci </w:t>
            </w:r>
            <w:proofErr w:type="spellStart"/>
            <w:r w:rsidRPr="000160AE">
              <w:rPr>
                <w:rFonts w:asciiTheme="majorHAnsi" w:eastAsiaTheme="majorEastAsia" w:hAnsiTheme="majorHAnsi" w:cstheme="majorBidi"/>
              </w:rPr>
              <w:t>fulldome</w:t>
            </w:r>
            <w:proofErr w:type="spellEnd"/>
            <w:r w:rsidRPr="000160AE">
              <w:rPr>
                <w:rFonts w:asciiTheme="majorHAnsi" w:eastAsiaTheme="majorEastAsia" w:hAnsiTheme="majorHAnsi" w:cstheme="majorBidi"/>
              </w:rPr>
              <w:t xml:space="preserve"> zobrazení pomocí korekce jasu, barevného podání a </w:t>
            </w:r>
            <w:proofErr w:type="spellStart"/>
            <w:r w:rsidRPr="000160AE">
              <w:rPr>
                <w:rFonts w:asciiTheme="majorHAnsi" w:eastAsiaTheme="majorEastAsia" w:hAnsiTheme="majorHAnsi" w:cstheme="majorBidi"/>
              </w:rPr>
              <w:t>gamma</w:t>
            </w:r>
            <w:proofErr w:type="spellEnd"/>
            <w:r w:rsidRPr="000160AE">
              <w:rPr>
                <w:rFonts w:asciiTheme="majorHAnsi" w:eastAsiaTheme="majorEastAsia" w:hAnsiTheme="majorHAnsi" w:cstheme="majorBidi"/>
              </w:rPr>
              <w:t xml:space="preserve"> korekce jednotlivých digitálních projektorů.  Hardware (kamery) pro automatické zarovnání obrazů musí být permanentně instalován po obvodu projekční kopule. </w:t>
            </w:r>
          </w:p>
          <w:p w14:paraId="75153E8C" w14:textId="07987D89" w:rsidR="00D9504C" w:rsidRPr="000160AE" w:rsidRDefault="0F53A08C">
            <w:pPr>
              <w:tabs>
                <w:tab w:val="left" w:pos="770"/>
              </w:tabs>
              <w:suppressAutoHyphens/>
              <w:ind w:left="11"/>
              <w:jc w:val="both"/>
              <w:textAlignment w:val="baseline"/>
              <w:rPr>
                <w:rFonts w:asciiTheme="majorHAnsi" w:eastAsiaTheme="majorEastAsia" w:hAnsiTheme="majorHAnsi" w:cstheme="majorBidi"/>
              </w:rPr>
            </w:pPr>
            <w:r w:rsidRPr="000160AE">
              <w:rPr>
                <w:rFonts w:asciiTheme="majorHAnsi" w:eastAsiaTheme="majorEastAsia" w:hAnsiTheme="majorHAnsi" w:cstheme="majorBidi"/>
              </w:rPr>
              <w:t>(Poznámka</w:t>
            </w:r>
            <w:r w:rsidR="05EB5C41" w:rsidRPr="000160AE">
              <w:rPr>
                <w:rFonts w:asciiTheme="majorHAnsi" w:eastAsiaTheme="majorEastAsia" w:hAnsiTheme="majorHAnsi" w:cstheme="majorBidi"/>
              </w:rPr>
              <w:t xml:space="preserve">: Není </w:t>
            </w:r>
            <w:r w:rsidR="798C5B06" w:rsidRPr="000160AE">
              <w:rPr>
                <w:rFonts w:asciiTheme="majorHAnsi" w:eastAsiaTheme="majorEastAsia" w:hAnsiTheme="majorHAnsi" w:cstheme="majorBidi"/>
              </w:rPr>
              <w:t xml:space="preserve">přípustné, aby hardware byl umístěn uprostřed sálu planetária, nebo instalován jen v případě potřebné korekce </w:t>
            </w:r>
            <w:proofErr w:type="spellStart"/>
            <w:r w:rsidR="798C5B06" w:rsidRPr="000160AE">
              <w:rPr>
                <w:rFonts w:asciiTheme="majorHAnsi" w:eastAsiaTheme="majorEastAsia" w:hAnsiTheme="majorHAnsi" w:cstheme="majorBidi"/>
              </w:rPr>
              <w:t>fulldome</w:t>
            </w:r>
            <w:proofErr w:type="spellEnd"/>
            <w:r w:rsidR="798C5B06" w:rsidRPr="000160AE">
              <w:rPr>
                <w:rFonts w:asciiTheme="majorHAnsi" w:eastAsiaTheme="majorEastAsia" w:hAnsiTheme="majorHAnsi" w:cstheme="majorBidi"/>
              </w:rPr>
              <w:t xml:space="preserve"> zobrazení jednotlivých digitálních projektorů.</w:t>
            </w:r>
            <w:r w:rsidR="05EB5C41" w:rsidRPr="000160AE">
              <w:rPr>
                <w:rFonts w:asciiTheme="majorHAnsi" w:eastAsiaTheme="majorEastAsia" w:hAnsiTheme="majorHAnsi" w:cstheme="majorBidi"/>
              </w:rPr>
              <w:t>)</w:t>
            </w:r>
          </w:p>
        </w:tc>
        <w:tc>
          <w:tcPr>
            <w:tcW w:w="1843" w:type="dxa"/>
          </w:tcPr>
          <w:p w14:paraId="75153E8D" w14:textId="77777777" w:rsidR="00D9504C" w:rsidRPr="008D4193" w:rsidRDefault="00D9504C" w:rsidP="798C5B06">
            <w:pPr>
              <w:jc w:val="both"/>
              <w:rPr>
                <w:rFonts w:asciiTheme="majorHAnsi" w:hAnsiTheme="majorHAnsi" w:cs="Arial"/>
                <w:sz w:val="20"/>
                <w:szCs w:val="20"/>
              </w:rPr>
            </w:pPr>
          </w:p>
        </w:tc>
        <w:tc>
          <w:tcPr>
            <w:tcW w:w="3686" w:type="dxa"/>
          </w:tcPr>
          <w:p w14:paraId="149D0EBE" w14:textId="77777777" w:rsidR="00D9504C" w:rsidRPr="008D4193" w:rsidRDefault="00D9504C" w:rsidP="798C5B06">
            <w:pPr>
              <w:jc w:val="both"/>
              <w:rPr>
                <w:rFonts w:asciiTheme="majorHAnsi" w:hAnsiTheme="majorHAnsi" w:cs="Arial"/>
                <w:sz w:val="20"/>
                <w:szCs w:val="20"/>
              </w:rPr>
            </w:pPr>
          </w:p>
        </w:tc>
      </w:tr>
      <w:tr w:rsidR="00D9504C" w:rsidRPr="008D4193" w14:paraId="75153E91" w14:textId="2D4B7EB5" w:rsidTr="25B95EFC">
        <w:tc>
          <w:tcPr>
            <w:tcW w:w="8613" w:type="dxa"/>
          </w:tcPr>
          <w:p w14:paraId="75153E8F" w14:textId="77777777" w:rsidR="00D9504C" w:rsidRDefault="798C5B06" w:rsidP="798C5B06">
            <w:pPr>
              <w:tabs>
                <w:tab w:val="left" w:pos="770"/>
              </w:tabs>
              <w:suppressAutoHyphens/>
              <w:ind w:left="11"/>
              <w:jc w:val="both"/>
              <w:textAlignment w:val="baseline"/>
              <w:rPr>
                <w:rFonts w:asciiTheme="majorHAnsi" w:hAnsiTheme="majorHAnsi" w:cs="Arial"/>
              </w:rPr>
            </w:pPr>
            <w:r w:rsidRPr="798C5B06">
              <w:rPr>
                <w:rFonts w:asciiTheme="majorHAnsi" w:hAnsiTheme="majorHAnsi" w:cs="Arial"/>
              </w:rPr>
              <w:t xml:space="preserve">V případě potřeby </w:t>
            </w:r>
            <w:proofErr w:type="spellStart"/>
            <w:r w:rsidRPr="798C5B06">
              <w:rPr>
                <w:rFonts w:asciiTheme="majorHAnsi" w:hAnsiTheme="majorHAnsi" w:cs="Arial"/>
              </w:rPr>
              <w:t>rekalibrace</w:t>
            </w:r>
            <w:proofErr w:type="spellEnd"/>
            <w:r w:rsidRPr="798C5B06">
              <w:rPr>
                <w:rFonts w:asciiTheme="majorHAnsi" w:hAnsiTheme="majorHAnsi" w:cs="Arial"/>
              </w:rPr>
              <w:t xml:space="preserve"> jednotlivých kamer tvořících hardware automatického zarovnání a korekcí </w:t>
            </w:r>
            <w:proofErr w:type="spellStart"/>
            <w:r w:rsidRPr="798C5B06">
              <w:rPr>
                <w:rFonts w:asciiTheme="majorHAnsi" w:hAnsiTheme="majorHAnsi" w:cs="Arial"/>
              </w:rPr>
              <w:t>fulldome</w:t>
            </w:r>
            <w:proofErr w:type="spellEnd"/>
            <w:r w:rsidRPr="798C5B06">
              <w:rPr>
                <w:rFonts w:asciiTheme="majorHAnsi" w:hAnsiTheme="majorHAnsi" w:cs="Arial"/>
              </w:rPr>
              <w:t xml:space="preserve"> projekce bude obsahovat řídící a simulační </w:t>
            </w:r>
            <w:proofErr w:type="spellStart"/>
            <w:r w:rsidRPr="798C5B06">
              <w:rPr>
                <w:rFonts w:asciiTheme="majorHAnsi" w:hAnsiTheme="majorHAnsi" w:cs="Arial"/>
              </w:rPr>
              <w:t>rekalibrační</w:t>
            </w:r>
            <w:proofErr w:type="spellEnd"/>
            <w:r w:rsidRPr="798C5B06">
              <w:rPr>
                <w:rFonts w:asciiTheme="majorHAnsi" w:hAnsiTheme="majorHAnsi" w:cs="Arial"/>
              </w:rPr>
              <w:t xml:space="preserve"> proceduru pro obsluhu, bez nutnosti kontaktovat výrobce, nebo dodavatele digitálního planetária.  </w:t>
            </w:r>
          </w:p>
        </w:tc>
        <w:tc>
          <w:tcPr>
            <w:tcW w:w="1843" w:type="dxa"/>
          </w:tcPr>
          <w:p w14:paraId="75153E90" w14:textId="77777777" w:rsidR="00D9504C" w:rsidRPr="008D4193" w:rsidRDefault="00D9504C" w:rsidP="798C5B06">
            <w:pPr>
              <w:jc w:val="both"/>
              <w:rPr>
                <w:rFonts w:asciiTheme="majorHAnsi" w:hAnsiTheme="majorHAnsi" w:cs="Arial"/>
                <w:sz w:val="20"/>
                <w:szCs w:val="20"/>
              </w:rPr>
            </w:pPr>
          </w:p>
        </w:tc>
        <w:tc>
          <w:tcPr>
            <w:tcW w:w="3686" w:type="dxa"/>
          </w:tcPr>
          <w:p w14:paraId="4448A478" w14:textId="77777777" w:rsidR="00D9504C" w:rsidRPr="008D4193" w:rsidRDefault="00D9504C" w:rsidP="798C5B06">
            <w:pPr>
              <w:jc w:val="both"/>
              <w:rPr>
                <w:rFonts w:asciiTheme="majorHAnsi" w:hAnsiTheme="majorHAnsi" w:cs="Arial"/>
                <w:sz w:val="20"/>
                <w:szCs w:val="20"/>
              </w:rPr>
            </w:pPr>
          </w:p>
        </w:tc>
      </w:tr>
      <w:tr w:rsidR="00D9504C" w:rsidRPr="008D4193" w14:paraId="75153E9B" w14:textId="61A6502A" w:rsidTr="25B95EFC">
        <w:tc>
          <w:tcPr>
            <w:tcW w:w="8613" w:type="dxa"/>
          </w:tcPr>
          <w:p w14:paraId="75153E92" w14:textId="77777777" w:rsidR="00D9504C" w:rsidRPr="00744597" w:rsidRDefault="798C5B06" w:rsidP="798C5B06">
            <w:pPr>
              <w:tabs>
                <w:tab w:val="left" w:pos="770"/>
              </w:tabs>
              <w:suppressAutoHyphens/>
              <w:ind w:left="5"/>
              <w:textAlignment w:val="baseline"/>
              <w:rPr>
                <w:rFonts w:asciiTheme="majorHAnsi" w:hAnsiTheme="majorHAnsi" w:cs="Arial"/>
              </w:rPr>
            </w:pPr>
            <w:r w:rsidRPr="798C5B06">
              <w:rPr>
                <w:rFonts w:asciiTheme="majorHAnsi" w:hAnsiTheme="majorHAnsi" w:cs="Arial"/>
              </w:rPr>
              <w:t>Každý digitální projektor digitálního planetária bude splňovat následující parametry:</w:t>
            </w:r>
          </w:p>
          <w:p w14:paraId="75153E93" w14:textId="66365A21" w:rsidR="00D9504C" w:rsidRPr="000160AE" w:rsidRDefault="798C5B06" w:rsidP="000160AE">
            <w:pPr>
              <w:pStyle w:val="Odstavecseseznamem"/>
              <w:numPr>
                <w:ilvl w:val="0"/>
                <w:numId w:val="27"/>
              </w:numPr>
              <w:tabs>
                <w:tab w:val="left" w:pos="770"/>
              </w:tabs>
              <w:suppressAutoHyphens/>
              <w:spacing w:line="240" w:lineRule="auto"/>
              <w:textAlignment w:val="baseline"/>
              <w:rPr>
                <w:rFonts w:asciiTheme="majorHAnsi" w:eastAsiaTheme="majorEastAsia" w:hAnsiTheme="majorHAnsi" w:cstheme="majorBidi"/>
              </w:rPr>
            </w:pPr>
            <w:proofErr w:type="spellStart"/>
            <w:r w:rsidRPr="000160AE">
              <w:rPr>
                <w:rFonts w:asciiTheme="majorHAnsi" w:eastAsiaTheme="majorEastAsia" w:hAnsiTheme="majorHAnsi" w:cstheme="majorBidi"/>
              </w:rPr>
              <w:t>nativní</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podpora</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aktivního</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stereoskopické</w:t>
            </w:r>
            <w:r w:rsidR="328DDAC7" w:rsidRPr="000160AE">
              <w:rPr>
                <w:rFonts w:asciiTheme="majorHAnsi" w:eastAsiaTheme="majorEastAsia" w:hAnsiTheme="majorHAnsi" w:cstheme="majorBidi"/>
              </w:rPr>
              <w:t>ho</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zobrazení</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včetně</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synchronizace</w:t>
            </w:r>
            <w:proofErr w:type="spellEnd"/>
            <w:r w:rsidRPr="000160AE">
              <w:rPr>
                <w:rFonts w:asciiTheme="majorHAnsi" w:eastAsiaTheme="majorEastAsia" w:hAnsiTheme="majorHAnsi" w:cstheme="majorBidi"/>
              </w:rPr>
              <w:t xml:space="preserve">(AS3D 120 Hz) </w:t>
            </w:r>
          </w:p>
          <w:p w14:paraId="75153E94" w14:textId="77777777" w:rsidR="00D9504C" w:rsidRPr="00DE3841" w:rsidRDefault="798C5B06" w:rsidP="798C5B06">
            <w:pPr>
              <w:pStyle w:val="Odstavecseseznamem"/>
              <w:numPr>
                <w:ilvl w:val="0"/>
                <w:numId w:val="27"/>
              </w:numPr>
              <w:tabs>
                <w:tab w:val="left" w:pos="770"/>
              </w:tabs>
              <w:suppressAutoHyphens/>
              <w:spacing w:line="240" w:lineRule="auto"/>
              <w:textAlignment w:val="baseline"/>
              <w:rPr>
                <w:rFonts w:asciiTheme="majorHAnsi" w:hAnsiTheme="majorHAnsi" w:cs="Arial"/>
              </w:rPr>
            </w:pPr>
            <w:r w:rsidRPr="798C5B06">
              <w:rPr>
                <w:rFonts w:asciiTheme="majorHAnsi" w:hAnsiTheme="majorHAnsi" w:cs="Arial"/>
                <w:lang w:val="cs-CZ"/>
              </w:rPr>
              <w:t>dynamický</w:t>
            </w:r>
            <w:r w:rsidRPr="798C5B06">
              <w:rPr>
                <w:rFonts w:asciiTheme="majorHAnsi" w:hAnsiTheme="majorHAnsi" w:cs="Arial"/>
              </w:rPr>
              <w:t xml:space="preserve"> </w:t>
            </w:r>
            <w:proofErr w:type="spellStart"/>
            <w:proofErr w:type="gramStart"/>
            <w:r w:rsidRPr="798C5B06">
              <w:rPr>
                <w:rFonts w:asciiTheme="majorHAnsi" w:hAnsiTheme="majorHAnsi" w:cs="Arial"/>
              </w:rPr>
              <w:t>kontrast</w:t>
            </w:r>
            <w:proofErr w:type="spellEnd"/>
            <w:r w:rsidRPr="798C5B06">
              <w:rPr>
                <w:rFonts w:asciiTheme="majorHAnsi" w:hAnsiTheme="majorHAnsi" w:cs="Arial"/>
              </w:rPr>
              <w:t>:  min.</w:t>
            </w:r>
            <w:proofErr w:type="gramEnd"/>
            <w:r w:rsidRPr="798C5B06">
              <w:rPr>
                <w:rFonts w:asciiTheme="majorHAnsi" w:hAnsiTheme="majorHAnsi" w:cs="Arial"/>
              </w:rPr>
              <w:t xml:space="preserve"> 15000:1</w:t>
            </w:r>
          </w:p>
          <w:p w14:paraId="75153E95" w14:textId="77777777" w:rsidR="00D9504C" w:rsidRPr="00DE3841" w:rsidRDefault="798C5B06" w:rsidP="798C5B06">
            <w:pPr>
              <w:pStyle w:val="Odstavecseseznamem"/>
              <w:numPr>
                <w:ilvl w:val="0"/>
                <w:numId w:val="27"/>
              </w:numPr>
              <w:tabs>
                <w:tab w:val="left" w:pos="770"/>
              </w:tabs>
              <w:suppressAutoHyphens/>
              <w:spacing w:line="240" w:lineRule="auto"/>
              <w:textAlignment w:val="baseline"/>
              <w:rPr>
                <w:rFonts w:asciiTheme="majorHAnsi" w:hAnsiTheme="majorHAnsi" w:cs="Arial"/>
              </w:rPr>
            </w:pPr>
            <w:proofErr w:type="spellStart"/>
            <w:r w:rsidRPr="798C5B06">
              <w:rPr>
                <w:rFonts w:asciiTheme="majorHAnsi" w:hAnsiTheme="majorHAnsi" w:cs="Arial"/>
              </w:rPr>
              <w:t>svítivost</w:t>
            </w:r>
            <w:proofErr w:type="spellEnd"/>
            <w:r w:rsidRPr="798C5B06">
              <w:rPr>
                <w:rFonts w:asciiTheme="majorHAnsi" w:hAnsiTheme="majorHAnsi" w:cs="Arial"/>
              </w:rPr>
              <w:t>: min. 9000 ANSI lumens</w:t>
            </w:r>
          </w:p>
          <w:p w14:paraId="75153E96" w14:textId="77777777" w:rsidR="00D9504C" w:rsidRPr="00DE3841" w:rsidRDefault="798C5B06" w:rsidP="798C5B06">
            <w:pPr>
              <w:pStyle w:val="Odstavecseseznamem"/>
              <w:numPr>
                <w:ilvl w:val="0"/>
                <w:numId w:val="27"/>
              </w:numPr>
              <w:tabs>
                <w:tab w:val="left" w:pos="770"/>
              </w:tabs>
              <w:suppressAutoHyphens/>
              <w:spacing w:line="240" w:lineRule="auto"/>
              <w:textAlignment w:val="baseline"/>
              <w:rPr>
                <w:rFonts w:asciiTheme="majorHAnsi" w:hAnsiTheme="majorHAnsi" w:cs="Arial"/>
              </w:rPr>
            </w:pPr>
            <w:proofErr w:type="spellStart"/>
            <w:r w:rsidRPr="798C5B06">
              <w:rPr>
                <w:rFonts w:asciiTheme="majorHAnsi" w:hAnsiTheme="majorHAnsi" w:cs="Arial"/>
              </w:rPr>
              <w:t>hmotnost</w:t>
            </w:r>
            <w:proofErr w:type="spellEnd"/>
            <w:r w:rsidRPr="798C5B06">
              <w:rPr>
                <w:rFonts w:asciiTheme="majorHAnsi" w:hAnsiTheme="majorHAnsi" w:cs="Arial"/>
              </w:rPr>
              <w:t xml:space="preserve"> </w:t>
            </w:r>
            <w:proofErr w:type="spellStart"/>
            <w:r w:rsidRPr="798C5B06">
              <w:rPr>
                <w:rFonts w:asciiTheme="majorHAnsi" w:hAnsiTheme="majorHAnsi" w:cs="Arial"/>
              </w:rPr>
              <w:t>projektoru</w:t>
            </w:r>
            <w:proofErr w:type="spellEnd"/>
            <w:r w:rsidRPr="798C5B06">
              <w:rPr>
                <w:rFonts w:asciiTheme="majorHAnsi" w:hAnsiTheme="majorHAnsi" w:cs="Arial"/>
              </w:rPr>
              <w:t xml:space="preserve"> </w:t>
            </w:r>
            <w:proofErr w:type="spellStart"/>
            <w:r w:rsidRPr="798C5B06">
              <w:rPr>
                <w:rFonts w:asciiTheme="majorHAnsi" w:hAnsiTheme="majorHAnsi" w:cs="Arial"/>
              </w:rPr>
              <w:t>maximálně</w:t>
            </w:r>
            <w:proofErr w:type="spellEnd"/>
            <w:r w:rsidRPr="798C5B06">
              <w:rPr>
                <w:rFonts w:asciiTheme="majorHAnsi" w:hAnsiTheme="majorHAnsi" w:cs="Arial"/>
              </w:rPr>
              <w:t xml:space="preserve"> 35 Kg, </w:t>
            </w:r>
            <w:proofErr w:type="spellStart"/>
            <w:r w:rsidRPr="798C5B06">
              <w:rPr>
                <w:rFonts w:asciiTheme="majorHAnsi" w:hAnsiTheme="majorHAnsi" w:cs="Arial"/>
              </w:rPr>
              <w:t>hlučnost</w:t>
            </w:r>
            <w:proofErr w:type="spellEnd"/>
            <w:r w:rsidRPr="798C5B06">
              <w:rPr>
                <w:rFonts w:asciiTheme="majorHAnsi" w:hAnsiTheme="majorHAnsi" w:cs="Arial"/>
              </w:rPr>
              <w:t xml:space="preserve"> </w:t>
            </w:r>
            <w:proofErr w:type="spellStart"/>
            <w:r w:rsidRPr="798C5B06">
              <w:rPr>
                <w:rFonts w:asciiTheme="majorHAnsi" w:hAnsiTheme="majorHAnsi" w:cs="Arial"/>
              </w:rPr>
              <w:t>maximálně</w:t>
            </w:r>
            <w:proofErr w:type="spellEnd"/>
            <w:r w:rsidRPr="798C5B06">
              <w:rPr>
                <w:rFonts w:asciiTheme="majorHAnsi" w:hAnsiTheme="majorHAnsi" w:cs="Arial"/>
              </w:rPr>
              <w:t xml:space="preserve"> 40dB</w:t>
            </w:r>
          </w:p>
          <w:p w14:paraId="75153E97" w14:textId="1FD27621" w:rsidR="00D9504C" w:rsidRPr="000160AE" w:rsidRDefault="798C5B06" w:rsidP="000160AE">
            <w:pPr>
              <w:pStyle w:val="Odstavecseseznamem"/>
              <w:numPr>
                <w:ilvl w:val="0"/>
                <w:numId w:val="27"/>
              </w:numPr>
              <w:tabs>
                <w:tab w:val="left" w:pos="770"/>
              </w:tabs>
              <w:suppressAutoHyphens/>
              <w:spacing w:line="240" w:lineRule="auto"/>
              <w:textAlignment w:val="baseline"/>
              <w:rPr>
                <w:rFonts w:asciiTheme="majorHAnsi" w:eastAsiaTheme="majorEastAsia" w:hAnsiTheme="majorHAnsi" w:cstheme="majorBidi"/>
              </w:rPr>
            </w:pPr>
            <w:proofErr w:type="spellStart"/>
            <w:r w:rsidRPr="000160AE">
              <w:rPr>
                <w:rFonts w:asciiTheme="majorHAnsi" w:eastAsiaTheme="majorEastAsia" w:hAnsiTheme="majorHAnsi" w:cstheme="majorBidi"/>
              </w:rPr>
              <w:t>maximální</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elektrický</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příkon</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projektoru</w:t>
            </w:r>
            <w:proofErr w:type="spellEnd"/>
            <w:r w:rsidRPr="000160AE">
              <w:rPr>
                <w:rFonts w:asciiTheme="majorHAnsi" w:eastAsiaTheme="majorEastAsia" w:hAnsiTheme="majorHAnsi" w:cstheme="majorBidi"/>
              </w:rPr>
              <w:t>: 1300 W</w:t>
            </w:r>
          </w:p>
          <w:p w14:paraId="75153E98" w14:textId="77777777" w:rsidR="00D9504C" w:rsidRPr="00DE3841" w:rsidRDefault="798C5B06" w:rsidP="798C5B06">
            <w:pPr>
              <w:pStyle w:val="Odstavecseseznamem"/>
              <w:numPr>
                <w:ilvl w:val="0"/>
                <w:numId w:val="27"/>
              </w:numPr>
              <w:tabs>
                <w:tab w:val="left" w:pos="770"/>
              </w:tabs>
              <w:suppressAutoHyphens/>
              <w:spacing w:line="240" w:lineRule="auto"/>
              <w:textAlignment w:val="baseline"/>
              <w:rPr>
                <w:rFonts w:asciiTheme="majorHAnsi" w:hAnsiTheme="majorHAnsi" w:cs="Arial"/>
              </w:rPr>
            </w:pPr>
            <w:proofErr w:type="spellStart"/>
            <w:r w:rsidRPr="798C5B06">
              <w:rPr>
                <w:rFonts w:asciiTheme="majorHAnsi" w:hAnsiTheme="majorHAnsi" w:cs="Arial"/>
              </w:rPr>
              <w:t>typ</w:t>
            </w:r>
            <w:proofErr w:type="spellEnd"/>
            <w:r w:rsidRPr="798C5B06">
              <w:rPr>
                <w:rFonts w:asciiTheme="majorHAnsi" w:hAnsiTheme="majorHAnsi" w:cs="Arial"/>
              </w:rPr>
              <w:t xml:space="preserve"> </w:t>
            </w:r>
            <w:proofErr w:type="spellStart"/>
            <w:r w:rsidRPr="798C5B06">
              <w:rPr>
                <w:rFonts w:asciiTheme="majorHAnsi" w:hAnsiTheme="majorHAnsi" w:cs="Arial"/>
              </w:rPr>
              <w:t>světelného</w:t>
            </w:r>
            <w:proofErr w:type="spellEnd"/>
            <w:r w:rsidRPr="798C5B06">
              <w:rPr>
                <w:rFonts w:asciiTheme="majorHAnsi" w:hAnsiTheme="majorHAnsi" w:cs="Arial"/>
              </w:rPr>
              <w:t xml:space="preserve"> </w:t>
            </w:r>
            <w:proofErr w:type="spellStart"/>
            <w:r w:rsidRPr="798C5B06">
              <w:rPr>
                <w:rFonts w:asciiTheme="majorHAnsi" w:hAnsiTheme="majorHAnsi" w:cs="Arial"/>
              </w:rPr>
              <w:t>zdroje</w:t>
            </w:r>
            <w:proofErr w:type="spellEnd"/>
            <w:r w:rsidRPr="798C5B06">
              <w:rPr>
                <w:rFonts w:asciiTheme="majorHAnsi" w:hAnsiTheme="majorHAnsi" w:cs="Arial"/>
              </w:rPr>
              <w:t>: Laser Phosphor (</w:t>
            </w:r>
            <w:r w:rsidRPr="798C5B06">
              <w:rPr>
                <w:rFonts w:asciiTheme="majorHAnsi" w:hAnsiTheme="majorHAnsi" w:cs="Arial"/>
                <w:lang w:val="cs-CZ"/>
              </w:rPr>
              <w:t>životnost</w:t>
            </w:r>
            <w:r w:rsidRPr="798C5B06">
              <w:rPr>
                <w:rFonts w:asciiTheme="majorHAnsi" w:hAnsiTheme="majorHAnsi" w:cs="Arial"/>
              </w:rPr>
              <w:t xml:space="preserve"> </w:t>
            </w:r>
            <w:r w:rsidRPr="798C5B06">
              <w:rPr>
                <w:rFonts w:asciiTheme="majorHAnsi" w:hAnsiTheme="majorHAnsi" w:cs="Arial"/>
                <w:lang w:val="cs-CZ"/>
              </w:rPr>
              <w:t>světelného</w:t>
            </w:r>
            <w:r w:rsidRPr="798C5B06">
              <w:rPr>
                <w:rFonts w:asciiTheme="majorHAnsi" w:hAnsiTheme="majorHAnsi" w:cs="Arial"/>
              </w:rPr>
              <w:t xml:space="preserve">   </w:t>
            </w:r>
            <w:r w:rsidRPr="798C5B06">
              <w:rPr>
                <w:rFonts w:asciiTheme="majorHAnsi" w:hAnsiTheme="majorHAnsi" w:cs="Arial"/>
                <w:lang w:val="cs-CZ"/>
              </w:rPr>
              <w:t>zdroje</w:t>
            </w:r>
            <w:r w:rsidRPr="798C5B06">
              <w:rPr>
                <w:rFonts w:asciiTheme="majorHAnsi" w:hAnsiTheme="majorHAnsi" w:cs="Arial"/>
              </w:rPr>
              <w:t xml:space="preserve"> </w:t>
            </w:r>
            <w:r w:rsidRPr="798C5B06">
              <w:rPr>
                <w:rFonts w:asciiTheme="majorHAnsi" w:hAnsiTheme="majorHAnsi" w:cs="Arial"/>
                <w:lang w:val="cs-CZ"/>
              </w:rPr>
              <w:t>při</w:t>
            </w:r>
            <w:r w:rsidRPr="798C5B06">
              <w:rPr>
                <w:rFonts w:asciiTheme="majorHAnsi" w:hAnsiTheme="majorHAnsi" w:cs="Arial"/>
              </w:rPr>
              <w:t xml:space="preserve"> </w:t>
            </w:r>
            <w:r w:rsidRPr="798C5B06">
              <w:rPr>
                <w:rFonts w:asciiTheme="majorHAnsi" w:hAnsiTheme="majorHAnsi" w:cs="Arial"/>
                <w:lang w:val="cs-CZ"/>
              </w:rPr>
              <w:t>plném</w:t>
            </w:r>
            <w:r w:rsidRPr="798C5B06">
              <w:rPr>
                <w:rFonts w:asciiTheme="majorHAnsi" w:hAnsiTheme="majorHAnsi" w:cs="Arial"/>
              </w:rPr>
              <w:t xml:space="preserve"> </w:t>
            </w:r>
            <w:r w:rsidRPr="798C5B06">
              <w:rPr>
                <w:rFonts w:asciiTheme="majorHAnsi" w:hAnsiTheme="majorHAnsi" w:cs="Arial"/>
                <w:lang w:val="cs-CZ"/>
              </w:rPr>
              <w:t>výkonu</w:t>
            </w:r>
            <w:r w:rsidRPr="798C5B06">
              <w:rPr>
                <w:rFonts w:asciiTheme="majorHAnsi" w:hAnsiTheme="majorHAnsi" w:cs="Arial"/>
              </w:rPr>
              <w:t xml:space="preserve"> </w:t>
            </w:r>
            <w:r w:rsidRPr="798C5B06">
              <w:rPr>
                <w:rFonts w:asciiTheme="majorHAnsi" w:hAnsiTheme="majorHAnsi" w:cs="Arial"/>
                <w:lang w:val="cs-CZ"/>
              </w:rPr>
              <w:t>až</w:t>
            </w:r>
            <w:r w:rsidRPr="798C5B06">
              <w:rPr>
                <w:rFonts w:asciiTheme="majorHAnsi" w:hAnsiTheme="majorHAnsi" w:cs="Arial"/>
              </w:rPr>
              <w:t xml:space="preserve"> 20 000 </w:t>
            </w:r>
            <w:r w:rsidRPr="798C5B06">
              <w:rPr>
                <w:rFonts w:asciiTheme="majorHAnsi" w:hAnsiTheme="majorHAnsi" w:cs="Arial"/>
                <w:lang w:val="cs-CZ"/>
              </w:rPr>
              <w:t>hodin provozu</w:t>
            </w:r>
            <w:r w:rsidRPr="798C5B06">
              <w:rPr>
                <w:rFonts w:asciiTheme="majorHAnsi" w:hAnsiTheme="majorHAnsi" w:cs="Arial"/>
              </w:rPr>
              <w:t>)</w:t>
            </w:r>
          </w:p>
          <w:p w14:paraId="75153E99" w14:textId="77777777" w:rsidR="00D9504C" w:rsidRPr="008D4193" w:rsidRDefault="00D9504C" w:rsidP="798C5B06">
            <w:pPr>
              <w:tabs>
                <w:tab w:val="left" w:pos="770"/>
              </w:tabs>
              <w:suppressAutoHyphens/>
              <w:ind w:left="5"/>
              <w:jc w:val="both"/>
              <w:textAlignment w:val="baseline"/>
              <w:rPr>
                <w:rFonts w:asciiTheme="majorHAnsi" w:hAnsiTheme="majorHAnsi" w:cs="Arial"/>
              </w:rPr>
            </w:pPr>
          </w:p>
        </w:tc>
        <w:tc>
          <w:tcPr>
            <w:tcW w:w="1843" w:type="dxa"/>
          </w:tcPr>
          <w:p w14:paraId="75153E9A" w14:textId="77777777" w:rsidR="00D9504C" w:rsidRPr="008D4193" w:rsidRDefault="00D9504C" w:rsidP="798C5B06">
            <w:pPr>
              <w:jc w:val="both"/>
              <w:rPr>
                <w:rFonts w:asciiTheme="majorHAnsi" w:hAnsiTheme="majorHAnsi" w:cs="Arial"/>
                <w:b/>
                <w:bCs/>
                <w:sz w:val="20"/>
                <w:szCs w:val="20"/>
              </w:rPr>
            </w:pPr>
          </w:p>
        </w:tc>
        <w:tc>
          <w:tcPr>
            <w:tcW w:w="3686" w:type="dxa"/>
          </w:tcPr>
          <w:p w14:paraId="445E5637" w14:textId="77777777" w:rsidR="00D9504C" w:rsidRPr="008D4193" w:rsidRDefault="00D9504C" w:rsidP="798C5B06">
            <w:pPr>
              <w:jc w:val="both"/>
              <w:rPr>
                <w:rFonts w:asciiTheme="majorHAnsi" w:hAnsiTheme="majorHAnsi" w:cs="Arial"/>
                <w:b/>
                <w:bCs/>
                <w:sz w:val="20"/>
                <w:szCs w:val="20"/>
              </w:rPr>
            </w:pPr>
          </w:p>
        </w:tc>
      </w:tr>
      <w:tr w:rsidR="00D9504C" w:rsidRPr="008D4193" w14:paraId="75153E9E" w14:textId="66DD46C9" w:rsidTr="25B95EFC">
        <w:tc>
          <w:tcPr>
            <w:tcW w:w="8613" w:type="dxa"/>
          </w:tcPr>
          <w:p w14:paraId="75153E9C" w14:textId="77777777" w:rsidR="00D9504C" w:rsidRPr="008D4193"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 xml:space="preserve">Generátor obrazu se bude skládat z počítačů v rackovém provedení a příslušenství, které budou umístěny v rackové skříni. </w:t>
            </w:r>
          </w:p>
        </w:tc>
        <w:tc>
          <w:tcPr>
            <w:tcW w:w="1843" w:type="dxa"/>
          </w:tcPr>
          <w:p w14:paraId="75153E9D" w14:textId="77777777" w:rsidR="00D9504C" w:rsidRPr="008D4193" w:rsidRDefault="00D9504C" w:rsidP="798C5B06">
            <w:pPr>
              <w:jc w:val="both"/>
              <w:rPr>
                <w:rFonts w:asciiTheme="majorHAnsi" w:hAnsiTheme="majorHAnsi" w:cs="Arial"/>
                <w:b/>
                <w:bCs/>
                <w:sz w:val="20"/>
                <w:szCs w:val="20"/>
              </w:rPr>
            </w:pPr>
          </w:p>
        </w:tc>
        <w:tc>
          <w:tcPr>
            <w:tcW w:w="3686" w:type="dxa"/>
          </w:tcPr>
          <w:p w14:paraId="51F17013" w14:textId="77777777" w:rsidR="00D9504C" w:rsidRPr="008D4193" w:rsidRDefault="00D9504C" w:rsidP="798C5B06">
            <w:pPr>
              <w:jc w:val="both"/>
              <w:rPr>
                <w:rFonts w:asciiTheme="majorHAnsi" w:hAnsiTheme="majorHAnsi" w:cs="Arial"/>
                <w:b/>
                <w:bCs/>
                <w:sz w:val="20"/>
                <w:szCs w:val="20"/>
              </w:rPr>
            </w:pPr>
          </w:p>
        </w:tc>
      </w:tr>
      <w:tr w:rsidR="00D9504C" w:rsidRPr="008D4193" w14:paraId="75153EA1" w14:textId="353EA6D7" w:rsidTr="25B95EFC">
        <w:tc>
          <w:tcPr>
            <w:tcW w:w="8613" w:type="dxa"/>
          </w:tcPr>
          <w:p w14:paraId="75153E9F"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lastRenderedPageBreak/>
              <w:t>Pro Generátor obrazu bude dodán jeden náhradní počítač pro případ poruchy některého z počítačů, které Generátor obrazu bude obsahovat.</w:t>
            </w:r>
          </w:p>
        </w:tc>
        <w:tc>
          <w:tcPr>
            <w:tcW w:w="1843" w:type="dxa"/>
          </w:tcPr>
          <w:p w14:paraId="75153EA0" w14:textId="77777777" w:rsidR="00D9504C" w:rsidRPr="008D4193" w:rsidRDefault="00D9504C" w:rsidP="798C5B06">
            <w:pPr>
              <w:jc w:val="both"/>
              <w:rPr>
                <w:rFonts w:asciiTheme="majorHAnsi" w:hAnsiTheme="majorHAnsi" w:cs="Arial"/>
                <w:b/>
                <w:bCs/>
                <w:sz w:val="20"/>
                <w:szCs w:val="20"/>
              </w:rPr>
            </w:pPr>
          </w:p>
        </w:tc>
        <w:tc>
          <w:tcPr>
            <w:tcW w:w="3686" w:type="dxa"/>
          </w:tcPr>
          <w:p w14:paraId="3F9346C5" w14:textId="77777777" w:rsidR="00D9504C" w:rsidRPr="008D4193" w:rsidRDefault="00D9504C" w:rsidP="798C5B06">
            <w:pPr>
              <w:jc w:val="both"/>
              <w:rPr>
                <w:rFonts w:asciiTheme="majorHAnsi" w:hAnsiTheme="majorHAnsi" w:cs="Arial"/>
                <w:b/>
                <w:bCs/>
                <w:sz w:val="20"/>
                <w:szCs w:val="20"/>
              </w:rPr>
            </w:pPr>
          </w:p>
        </w:tc>
      </w:tr>
      <w:tr w:rsidR="00D9504C" w:rsidRPr="008D4193" w14:paraId="75153EA4" w14:textId="4F4FE732" w:rsidTr="25B95EFC">
        <w:tc>
          <w:tcPr>
            <w:tcW w:w="8613" w:type="dxa"/>
          </w:tcPr>
          <w:p w14:paraId="75153EA2"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 xml:space="preserve">Pro každý projektor budou využívány maximálně dva počítače z Generátoru obrazu v případě využívání stereoskopického (3D) zobrazení a maximálně jeden počítač v případě standardního (2D) zobrazení </w:t>
            </w:r>
          </w:p>
        </w:tc>
        <w:tc>
          <w:tcPr>
            <w:tcW w:w="1843" w:type="dxa"/>
          </w:tcPr>
          <w:p w14:paraId="75153EA3" w14:textId="77777777" w:rsidR="00D9504C" w:rsidRPr="008D4193" w:rsidRDefault="00D9504C" w:rsidP="798C5B06">
            <w:pPr>
              <w:jc w:val="both"/>
              <w:rPr>
                <w:rFonts w:asciiTheme="majorHAnsi" w:hAnsiTheme="majorHAnsi" w:cs="Arial"/>
                <w:b/>
                <w:bCs/>
                <w:sz w:val="20"/>
                <w:szCs w:val="20"/>
              </w:rPr>
            </w:pPr>
          </w:p>
        </w:tc>
        <w:tc>
          <w:tcPr>
            <w:tcW w:w="3686" w:type="dxa"/>
          </w:tcPr>
          <w:p w14:paraId="47655549" w14:textId="77777777" w:rsidR="00D9504C" w:rsidRPr="008D4193" w:rsidRDefault="00D9504C" w:rsidP="798C5B06">
            <w:pPr>
              <w:jc w:val="both"/>
              <w:rPr>
                <w:rFonts w:asciiTheme="majorHAnsi" w:hAnsiTheme="majorHAnsi" w:cs="Arial"/>
                <w:b/>
                <w:bCs/>
                <w:sz w:val="20"/>
                <w:szCs w:val="20"/>
              </w:rPr>
            </w:pPr>
          </w:p>
        </w:tc>
      </w:tr>
      <w:tr w:rsidR="00D9504C" w:rsidRPr="008D4193" w14:paraId="75153EAE" w14:textId="420FC418" w:rsidTr="25B95EFC">
        <w:tc>
          <w:tcPr>
            <w:tcW w:w="8613" w:type="dxa"/>
          </w:tcPr>
          <w:p w14:paraId="75153EA6"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Generátor obrazu bude obsahovat výstupy standardu AMX pro řízení AMX zařízení.</w:t>
            </w:r>
          </w:p>
          <w:p w14:paraId="75153EA7"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Generátor obrazu bude obsahovat výstupy standardu DMX512 pro řízení DMX zařízení.</w:t>
            </w:r>
          </w:p>
          <w:p w14:paraId="75153EA8"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 xml:space="preserve">Generátor obrazu bude přenášet data pro jednotlivé projektory prostřednictvím optických kabelů a </w:t>
            </w:r>
            <w:proofErr w:type="spellStart"/>
            <w:r w:rsidRPr="798C5B06">
              <w:rPr>
                <w:rFonts w:asciiTheme="majorHAnsi" w:hAnsiTheme="majorHAnsi" w:cs="Arial"/>
              </w:rPr>
              <w:t>opticko</w:t>
            </w:r>
            <w:proofErr w:type="spellEnd"/>
            <w:r w:rsidRPr="798C5B06">
              <w:rPr>
                <w:rFonts w:asciiTheme="majorHAnsi" w:hAnsiTheme="majorHAnsi" w:cs="Arial"/>
              </w:rPr>
              <w:t>/metalických převodníků.</w:t>
            </w:r>
          </w:p>
          <w:p w14:paraId="75153EAC" w14:textId="78C8BAA2" w:rsidR="00D9504C" w:rsidRDefault="798C5B06" w:rsidP="798C5B06">
            <w:pPr>
              <w:ind w:left="5"/>
              <w:jc w:val="both"/>
              <w:rPr>
                <w:rFonts w:asciiTheme="majorHAnsi" w:hAnsiTheme="majorHAnsi" w:cs="Arial"/>
              </w:rPr>
            </w:pPr>
            <w:r w:rsidRPr="798C5B06">
              <w:rPr>
                <w:rFonts w:asciiTheme="majorHAnsi" w:hAnsiTheme="majorHAnsi" w:cs="Arial"/>
              </w:rPr>
              <w:t xml:space="preserve">Generátor bude obsahovat 24“ LCD monitor s rozlišením 1920x1080 obrazových bodů, klávesnici, myš </w:t>
            </w:r>
          </w:p>
        </w:tc>
        <w:tc>
          <w:tcPr>
            <w:tcW w:w="1843" w:type="dxa"/>
          </w:tcPr>
          <w:p w14:paraId="75153EAD" w14:textId="77777777" w:rsidR="00D9504C" w:rsidRPr="008D4193" w:rsidRDefault="00D9504C" w:rsidP="798C5B06">
            <w:pPr>
              <w:jc w:val="both"/>
              <w:rPr>
                <w:rFonts w:asciiTheme="majorHAnsi" w:hAnsiTheme="majorHAnsi" w:cs="Arial"/>
                <w:b/>
                <w:bCs/>
                <w:sz w:val="20"/>
                <w:szCs w:val="20"/>
              </w:rPr>
            </w:pPr>
          </w:p>
        </w:tc>
        <w:tc>
          <w:tcPr>
            <w:tcW w:w="3686" w:type="dxa"/>
          </w:tcPr>
          <w:p w14:paraId="71E2AF8C" w14:textId="77777777" w:rsidR="00D9504C" w:rsidRPr="008D4193" w:rsidRDefault="00D9504C" w:rsidP="798C5B06">
            <w:pPr>
              <w:jc w:val="both"/>
              <w:rPr>
                <w:rFonts w:asciiTheme="majorHAnsi" w:hAnsiTheme="majorHAnsi" w:cs="Arial"/>
                <w:b/>
                <w:bCs/>
                <w:sz w:val="20"/>
                <w:szCs w:val="20"/>
              </w:rPr>
            </w:pPr>
          </w:p>
        </w:tc>
      </w:tr>
      <w:tr w:rsidR="00D9504C" w:rsidRPr="008D4193" w14:paraId="75153EB8" w14:textId="295CCCBA" w:rsidTr="25B95EFC">
        <w:tc>
          <w:tcPr>
            <w:tcW w:w="8613" w:type="dxa"/>
          </w:tcPr>
          <w:p w14:paraId="75153EAF"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Jednotlivé počítače obsahující Generátor obrazu budou splňovat následující parametry:</w:t>
            </w:r>
          </w:p>
          <w:p w14:paraId="75153EB0"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Operační systém kompatibilní s Microsoft Windows 10 Pro 64bit</w:t>
            </w:r>
          </w:p>
          <w:p w14:paraId="75153EB1" w14:textId="0E6FEBD4"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 xml:space="preserve">Procesor: </w:t>
            </w:r>
            <w:proofErr w:type="gramStart"/>
            <w:r w:rsidRPr="798C5B06">
              <w:rPr>
                <w:rFonts w:asciiTheme="majorHAnsi" w:hAnsiTheme="majorHAnsi" w:cs="Arial"/>
              </w:rPr>
              <w:t>2x  6-ti</w:t>
            </w:r>
            <w:proofErr w:type="gramEnd"/>
            <w:r w:rsidRPr="798C5B06">
              <w:rPr>
                <w:rFonts w:asciiTheme="majorHAnsi" w:hAnsiTheme="majorHAnsi" w:cs="Arial"/>
              </w:rPr>
              <w:t xml:space="preserve"> jádrový procesor bez integrovaného grafického čipu v procesoru.</w:t>
            </w:r>
          </w:p>
          <w:p w14:paraId="75153EB2"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Operační paměť: 32 GB</w:t>
            </w:r>
          </w:p>
          <w:p w14:paraId="75153EB3" w14:textId="5697A4FF" w:rsidR="00D9504C" w:rsidRPr="000160AE" w:rsidRDefault="798C5B06">
            <w:pPr>
              <w:tabs>
                <w:tab w:val="left" w:pos="770"/>
              </w:tabs>
              <w:suppressAutoHyphens/>
              <w:ind w:left="5"/>
              <w:jc w:val="both"/>
              <w:textAlignment w:val="baseline"/>
              <w:rPr>
                <w:rFonts w:asciiTheme="majorHAnsi" w:eastAsiaTheme="majorEastAsia" w:hAnsiTheme="majorHAnsi" w:cstheme="majorBidi"/>
              </w:rPr>
            </w:pPr>
            <w:r w:rsidRPr="000160AE">
              <w:rPr>
                <w:rFonts w:asciiTheme="majorHAnsi" w:eastAsiaTheme="majorEastAsia" w:hAnsiTheme="majorHAnsi" w:cstheme="majorBidi"/>
              </w:rPr>
              <w:t>Grafická karta: s 8 GB DDR5 grafickou pamět</w:t>
            </w:r>
            <w:r w:rsidR="084ECD6F" w:rsidRPr="000160AE">
              <w:rPr>
                <w:rFonts w:asciiTheme="majorHAnsi" w:eastAsiaTheme="majorEastAsia" w:hAnsiTheme="majorHAnsi" w:cstheme="majorBidi"/>
              </w:rPr>
              <w:t>í</w:t>
            </w:r>
            <w:r w:rsidRPr="000160AE">
              <w:rPr>
                <w:rFonts w:asciiTheme="majorHAnsi" w:eastAsiaTheme="majorEastAsia" w:hAnsiTheme="majorHAnsi" w:cstheme="majorBidi"/>
              </w:rPr>
              <w:t>, výkon grafického čipu s minimálním výkonem v </w:t>
            </w:r>
            <w:proofErr w:type="spellStart"/>
            <w:r w:rsidRPr="000160AE">
              <w:rPr>
                <w:rFonts w:asciiTheme="majorHAnsi" w:eastAsiaTheme="majorEastAsia" w:hAnsiTheme="majorHAnsi" w:cstheme="majorBidi"/>
              </w:rPr>
              <w:t>Passmark</w:t>
            </w:r>
            <w:proofErr w:type="spellEnd"/>
            <w:r w:rsidRPr="000160AE">
              <w:rPr>
                <w:rFonts w:asciiTheme="majorHAnsi" w:eastAsiaTheme="majorEastAsia" w:hAnsiTheme="majorHAnsi" w:cstheme="majorBidi"/>
              </w:rPr>
              <w:t xml:space="preserve"> </w:t>
            </w:r>
            <w:proofErr w:type="spellStart"/>
            <w:r w:rsidRPr="000160AE">
              <w:rPr>
                <w:rFonts w:asciiTheme="majorHAnsi" w:eastAsiaTheme="majorEastAsia" w:hAnsiTheme="majorHAnsi" w:cstheme="majorBidi"/>
              </w:rPr>
              <w:t>benchmark</w:t>
            </w:r>
            <w:proofErr w:type="spellEnd"/>
            <w:r w:rsidRPr="000160AE">
              <w:rPr>
                <w:rFonts w:asciiTheme="majorHAnsi" w:eastAsiaTheme="majorEastAsia" w:hAnsiTheme="majorHAnsi" w:cstheme="majorBidi"/>
              </w:rPr>
              <w:t xml:space="preserve"> G3D testu 12 000 bodů.</w:t>
            </w:r>
          </w:p>
          <w:p w14:paraId="75153EB6" w14:textId="60065080"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Pevný disk: 2 x1 TB HDD</w:t>
            </w:r>
          </w:p>
        </w:tc>
        <w:tc>
          <w:tcPr>
            <w:tcW w:w="1843" w:type="dxa"/>
          </w:tcPr>
          <w:p w14:paraId="75153EB7" w14:textId="77777777" w:rsidR="00D9504C" w:rsidRPr="008D4193" w:rsidRDefault="00D9504C" w:rsidP="798C5B06">
            <w:pPr>
              <w:jc w:val="both"/>
              <w:rPr>
                <w:rFonts w:asciiTheme="majorHAnsi" w:hAnsiTheme="majorHAnsi" w:cs="Arial"/>
                <w:b/>
                <w:bCs/>
                <w:sz w:val="20"/>
                <w:szCs w:val="20"/>
              </w:rPr>
            </w:pPr>
          </w:p>
        </w:tc>
        <w:tc>
          <w:tcPr>
            <w:tcW w:w="3686" w:type="dxa"/>
          </w:tcPr>
          <w:p w14:paraId="6826C6B9" w14:textId="77777777" w:rsidR="00D9504C" w:rsidRPr="008D4193" w:rsidRDefault="00D9504C" w:rsidP="798C5B06">
            <w:pPr>
              <w:jc w:val="both"/>
              <w:rPr>
                <w:rFonts w:asciiTheme="majorHAnsi" w:hAnsiTheme="majorHAnsi" w:cs="Arial"/>
                <w:b/>
                <w:bCs/>
                <w:sz w:val="20"/>
                <w:szCs w:val="20"/>
              </w:rPr>
            </w:pPr>
          </w:p>
        </w:tc>
      </w:tr>
      <w:tr w:rsidR="00D9504C" w:rsidRPr="008D4193" w14:paraId="75153EC3" w14:textId="00C706EA" w:rsidTr="25B95EFC">
        <w:tc>
          <w:tcPr>
            <w:tcW w:w="8613" w:type="dxa"/>
          </w:tcPr>
          <w:p w14:paraId="75153EB9"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Generátor obrazu bude obsahovat také řídící počítač digitálního planetária, který bude ovládat ostatní počítače generující obraz pro jednotlivé digitální projektory.</w:t>
            </w:r>
          </w:p>
          <w:p w14:paraId="75153EBA" w14:textId="6903D6FC"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Řídící počítač bude splňovat následující parametry:</w:t>
            </w:r>
          </w:p>
          <w:p w14:paraId="75153EBB"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Operační systém kompatibilní s Microsoft Windows 10 Pro 64bit</w:t>
            </w:r>
          </w:p>
          <w:p w14:paraId="75153EBC" w14:textId="757B12AF"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 xml:space="preserve">Procesor: </w:t>
            </w:r>
            <w:proofErr w:type="gramStart"/>
            <w:r w:rsidRPr="798C5B06">
              <w:rPr>
                <w:rFonts w:asciiTheme="majorHAnsi" w:hAnsiTheme="majorHAnsi" w:cs="Arial"/>
              </w:rPr>
              <w:t>2x  6-ti</w:t>
            </w:r>
            <w:proofErr w:type="gramEnd"/>
            <w:r w:rsidRPr="798C5B06">
              <w:rPr>
                <w:rFonts w:asciiTheme="majorHAnsi" w:hAnsiTheme="majorHAnsi" w:cs="Arial"/>
              </w:rPr>
              <w:t xml:space="preserve"> jádrový procesor bez integrovaného grafického čipu v procesoru.</w:t>
            </w:r>
          </w:p>
          <w:p w14:paraId="75153EBD"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Operační paměť: 16 GB</w:t>
            </w:r>
          </w:p>
          <w:p w14:paraId="75153EBE" w14:textId="723A537B"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Grafická karta: s 8 GB DDR5 grafickou paměti, výkon grafického čipu s minimálním výkonem v </w:t>
            </w:r>
            <w:proofErr w:type="spellStart"/>
            <w:r w:rsidRPr="798C5B06">
              <w:rPr>
                <w:rFonts w:asciiTheme="majorHAnsi" w:hAnsiTheme="majorHAnsi" w:cs="Arial"/>
              </w:rPr>
              <w:t>Passmark</w:t>
            </w:r>
            <w:proofErr w:type="spellEnd"/>
            <w:r w:rsidRPr="798C5B06">
              <w:rPr>
                <w:rFonts w:asciiTheme="majorHAnsi" w:hAnsiTheme="majorHAnsi" w:cs="Arial"/>
              </w:rPr>
              <w:t xml:space="preserve"> </w:t>
            </w:r>
            <w:proofErr w:type="spellStart"/>
            <w:r w:rsidRPr="798C5B06">
              <w:rPr>
                <w:rFonts w:asciiTheme="majorHAnsi" w:hAnsiTheme="majorHAnsi" w:cs="Arial"/>
              </w:rPr>
              <w:t>benchmark</w:t>
            </w:r>
            <w:proofErr w:type="spellEnd"/>
            <w:r w:rsidRPr="798C5B06">
              <w:rPr>
                <w:rFonts w:asciiTheme="majorHAnsi" w:hAnsiTheme="majorHAnsi" w:cs="Arial"/>
              </w:rPr>
              <w:t xml:space="preserve"> G3D testu 12 000 bodů.</w:t>
            </w:r>
          </w:p>
          <w:p w14:paraId="75153EC1" w14:textId="7D3D896F"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Pevný disk: 2 x1 TB SSD</w:t>
            </w:r>
          </w:p>
        </w:tc>
        <w:tc>
          <w:tcPr>
            <w:tcW w:w="1843" w:type="dxa"/>
          </w:tcPr>
          <w:p w14:paraId="75153EC2" w14:textId="77777777" w:rsidR="00D9504C" w:rsidRPr="008D4193" w:rsidRDefault="00D9504C" w:rsidP="798C5B06">
            <w:pPr>
              <w:jc w:val="both"/>
              <w:rPr>
                <w:rFonts w:asciiTheme="majorHAnsi" w:hAnsiTheme="majorHAnsi" w:cs="Arial"/>
                <w:b/>
                <w:bCs/>
                <w:sz w:val="20"/>
                <w:szCs w:val="20"/>
              </w:rPr>
            </w:pPr>
          </w:p>
        </w:tc>
        <w:tc>
          <w:tcPr>
            <w:tcW w:w="3686" w:type="dxa"/>
          </w:tcPr>
          <w:p w14:paraId="6E60E418" w14:textId="77777777" w:rsidR="00D9504C" w:rsidRPr="008D4193" w:rsidRDefault="00D9504C" w:rsidP="798C5B06">
            <w:pPr>
              <w:jc w:val="both"/>
              <w:rPr>
                <w:rFonts w:asciiTheme="majorHAnsi" w:hAnsiTheme="majorHAnsi" w:cs="Arial"/>
                <w:b/>
                <w:bCs/>
                <w:sz w:val="20"/>
                <w:szCs w:val="20"/>
              </w:rPr>
            </w:pPr>
          </w:p>
        </w:tc>
      </w:tr>
      <w:tr w:rsidR="00D9504C" w:rsidRPr="008D4193" w14:paraId="75153EC6" w14:textId="70355D2C" w:rsidTr="25B95EFC">
        <w:tc>
          <w:tcPr>
            <w:tcW w:w="8613" w:type="dxa"/>
          </w:tcPr>
          <w:p w14:paraId="75153EC4" w14:textId="77777777" w:rsidR="00D9504C"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lastRenderedPageBreak/>
              <w:t>Pro přehrávání prostorového ozvučení bude sloužit jeden z počítačů Generátoru obrazu, který bude schopen přehrávat až 16 audio stop současně.</w:t>
            </w:r>
          </w:p>
        </w:tc>
        <w:tc>
          <w:tcPr>
            <w:tcW w:w="1843" w:type="dxa"/>
          </w:tcPr>
          <w:p w14:paraId="75153EC5" w14:textId="77777777" w:rsidR="00D9504C" w:rsidRPr="008D4193" w:rsidRDefault="00D9504C" w:rsidP="798C5B06">
            <w:pPr>
              <w:jc w:val="both"/>
              <w:rPr>
                <w:rFonts w:asciiTheme="majorHAnsi" w:hAnsiTheme="majorHAnsi" w:cs="Arial"/>
                <w:b/>
                <w:bCs/>
                <w:sz w:val="20"/>
                <w:szCs w:val="20"/>
              </w:rPr>
            </w:pPr>
          </w:p>
        </w:tc>
        <w:tc>
          <w:tcPr>
            <w:tcW w:w="3686" w:type="dxa"/>
          </w:tcPr>
          <w:p w14:paraId="4A44563F" w14:textId="77777777" w:rsidR="00D9504C" w:rsidRPr="008D4193" w:rsidRDefault="00D9504C" w:rsidP="798C5B06">
            <w:pPr>
              <w:jc w:val="both"/>
              <w:rPr>
                <w:rFonts w:asciiTheme="majorHAnsi" w:hAnsiTheme="majorHAnsi" w:cs="Arial"/>
                <w:b/>
                <w:bCs/>
                <w:sz w:val="20"/>
                <w:szCs w:val="20"/>
              </w:rPr>
            </w:pPr>
          </w:p>
        </w:tc>
      </w:tr>
      <w:tr w:rsidR="00D9504C" w:rsidRPr="008D4193" w14:paraId="75153EC9" w14:textId="1CC14DD4" w:rsidTr="25B95EFC">
        <w:tc>
          <w:tcPr>
            <w:tcW w:w="8613" w:type="dxa"/>
          </w:tcPr>
          <w:p w14:paraId="75153EC7" w14:textId="77777777" w:rsidR="00D9504C" w:rsidRPr="008D4193"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 xml:space="preserve">Součástí dodávky bude 1 náhradní digitální projektor totožných parametrů s projektory digitálního planetária. </w:t>
            </w:r>
          </w:p>
        </w:tc>
        <w:tc>
          <w:tcPr>
            <w:tcW w:w="1843" w:type="dxa"/>
          </w:tcPr>
          <w:p w14:paraId="75153EC8" w14:textId="77777777" w:rsidR="00D9504C" w:rsidRPr="008D4193" w:rsidRDefault="00D9504C" w:rsidP="798C5B06">
            <w:pPr>
              <w:jc w:val="both"/>
              <w:rPr>
                <w:rFonts w:asciiTheme="majorHAnsi" w:hAnsiTheme="majorHAnsi" w:cs="Arial"/>
                <w:b/>
                <w:bCs/>
                <w:sz w:val="20"/>
                <w:szCs w:val="20"/>
              </w:rPr>
            </w:pPr>
          </w:p>
        </w:tc>
        <w:tc>
          <w:tcPr>
            <w:tcW w:w="3686" w:type="dxa"/>
          </w:tcPr>
          <w:p w14:paraId="3ED37337" w14:textId="77777777" w:rsidR="00D9504C" w:rsidRPr="008D4193" w:rsidRDefault="00D9504C" w:rsidP="798C5B06">
            <w:pPr>
              <w:jc w:val="both"/>
              <w:rPr>
                <w:rFonts w:asciiTheme="majorHAnsi" w:hAnsiTheme="majorHAnsi" w:cs="Arial"/>
                <w:b/>
                <w:bCs/>
                <w:sz w:val="20"/>
                <w:szCs w:val="20"/>
              </w:rPr>
            </w:pPr>
          </w:p>
        </w:tc>
      </w:tr>
      <w:tr w:rsidR="00D9504C" w:rsidRPr="008D4193" w14:paraId="75153ECC" w14:textId="7FAE17B9" w:rsidTr="25B95EFC">
        <w:tc>
          <w:tcPr>
            <w:tcW w:w="8613" w:type="dxa"/>
          </w:tcPr>
          <w:p w14:paraId="75153ECA" w14:textId="77777777" w:rsidR="00D9504C" w:rsidRPr="008D4193"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 xml:space="preserve">Výpočetní a grafický výkon jednotlivých počítačů bude umožňovat plynulý a bezchybný chod celého projekčního systému a kompatibilitu s řídícím a simulačním softwarem digitálního planetária při využití maximálního rozlišení projekce ve standardním i stereoskopickém módu. </w:t>
            </w:r>
          </w:p>
        </w:tc>
        <w:tc>
          <w:tcPr>
            <w:tcW w:w="1843" w:type="dxa"/>
          </w:tcPr>
          <w:p w14:paraId="75153ECB" w14:textId="77777777" w:rsidR="00D9504C" w:rsidRPr="008D4193" w:rsidRDefault="00D9504C" w:rsidP="798C5B06">
            <w:pPr>
              <w:jc w:val="both"/>
              <w:rPr>
                <w:rFonts w:asciiTheme="majorHAnsi" w:hAnsiTheme="majorHAnsi" w:cs="Arial"/>
                <w:b/>
                <w:bCs/>
                <w:sz w:val="20"/>
                <w:szCs w:val="20"/>
              </w:rPr>
            </w:pPr>
          </w:p>
        </w:tc>
        <w:tc>
          <w:tcPr>
            <w:tcW w:w="3686" w:type="dxa"/>
          </w:tcPr>
          <w:p w14:paraId="54D1020D" w14:textId="77777777" w:rsidR="00D9504C" w:rsidRPr="008D4193" w:rsidRDefault="00D9504C" w:rsidP="798C5B06">
            <w:pPr>
              <w:jc w:val="both"/>
              <w:rPr>
                <w:rFonts w:asciiTheme="majorHAnsi" w:hAnsiTheme="majorHAnsi" w:cs="Arial"/>
                <w:b/>
                <w:bCs/>
                <w:sz w:val="20"/>
                <w:szCs w:val="20"/>
              </w:rPr>
            </w:pPr>
          </w:p>
        </w:tc>
      </w:tr>
      <w:tr w:rsidR="00D9504C" w:rsidRPr="008D4193" w14:paraId="75153ECF" w14:textId="6CB6E7F9" w:rsidTr="25B95EFC">
        <w:tc>
          <w:tcPr>
            <w:tcW w:w="8613" w:type="dxa"/>
          </w:tcPr>
          <w:p w14:paraId="75153ECD" w14:textId="77777777" w:rsidR="00D9504C" w:rsidRPr="008D4193" w:rsidRDefault="798C5B06" w:rsidP="798C5B06">
            <w:pPr>
              <w:tabs>
                <w:tab w:val="left" w:pos="770"/>
              </w:tabs>
              <w:suppressAutoHyphens/>
              <w:ind w:left="5"/>
              <w:jc w:val="both"/>
              <w:textAlignment w:val="baseline"/>
              <w:rPr>
                <w:rFonts w:asciiTheme="majorHAnsi" w:hAnsiTheme="majorHAnsi" w:cs="Arial"/>
              </w:rPr>
            </w:pPr>
            <w:r w:rsidRPr="798C5B06">
              <w:rPr>
                <w:rFonts w:asciiTheme="majorHAnsi" w:hAnsiTheme="majorHAnsi" w:cs="Arial"/>
              </w:rPr>
              <w:t>Každý počítač projekčního systému bude vybaven harddiskem s kapacitou min. 1TB a náhradním harddiskem, který bude určen k zálohování primárního disku. Grafická karta s grafickou pamětí min. 2GB. Každý počítač bude v rackovém typizovaném provedení 2U – 4U.</w:t>
            </w:r>
          </w:p>
        </w:tc>
        <w:tc>
          <w:tcPr>
            <w:tcW w:w="1843" w:type="dxa"/>
          </w:tcPr>
          <w:p w14:paraId="75153ECE" w14:textId="77777777" w:rsidR="00D9504C" w:rsidRPr="008D4193" w:rsidRDefault="00D9504C" w:rsidP="798C5B06">
            <w:pPr>
              <w:jc w:val="both"/>
              <w:rPr>
                <w:rFonts w:asciiTheme="majorHAnsi" w:hAnsiTheme="majorHAnsi" w:cs="Arial"/>
                <w:b/>
                <w:bCs/>
                <w:sz w:val="20"/>
                <w:szCs w:val="20"/>
              </w:rPr>
            </w:pPr>
          </w:p>
        </w:tc>
        <w:tc>
          <w:tcPr>
            <w:tcW w:w="3686" w:type="dxa"/>
          </w:tcPr>
          <w:p w14:paraId="3FEE1A04" w14:textId="77777777" w:rsidR="00D9504C" w:rsidRPr="008D4193" w:rsidRDefault="00D9504C" w:rsidP="798C5B06">
            <w:pPr>
              <w:jc w:val="both"/>
              <w:rPr>
                <w:rFonts w:asciiTheme="majorHAnsi" w:hAnsiTheme="majorHAnsi" w:cs="Arial"/>
                <w:b/>
                <w:bCs/>
                <w:sz w:val="20"/>
                <w:szCs w:val="20"/>
              </w:rPr>
            </w:pPr>
          </w:p>
        </w:tc>
      </w:tr>
      <w:tr w:rsidR="00D9504C" w:rsidRPr="008D4193" w14:paraId="75153ED2" w14:textId="03E2C2DD" w:rsidTr="25B95EFC">
        <w:tc>
          <w:tcPr>
            <w:tcW w:w="8613" w:type="dxa"/>
          </w:tcPr>
          <w:p w14:paraId="75153ED0" w14:textId="77777777" w:rsidR="00D9504C" w:rsidRPr="008D4193" w:rsidRDefault="798C5B06" w:rsidP="798C5B06">
            <w:pPr>
              <w:jc w:val="both"/>
              <w:rPr>
                <w:rFonts w:asciiTheme="majorHAnsi" w:hAnsiTheme="majorHAnsi" w:cs="Arial"/>
              </w:rPr>
            </w:pPr>
            <w:r w:rsidRPr="798C5B06">
              <w:rPr>
                <w:rFonts w:asciiTheme="majorHAnsi" w:hAnsiTheme="majorHAnsi" w:cs="Arial"/>
                <w:b/>
                <w:bCs/>
              </w:rPr>
              <w:t>Součástí dodávky bude 50 kusů aktivních stereoskopických brýlí splňující tyto minimální požadavky:</w:t>
            </w:r>
          </w:p>
        </w:tc>
        <w:tc>
          <w:tcPr>
            <w:tcW w:w="1843" w:type="dxa"/>
          </w:tcPr>
          <w:p w14:paraId="75153ED1" w14:textId="77777777" w:rsidR="00D9504C" w:rsidRPr="008D4193" w:rsidRDefault="00D9504C" w:rsidP="798C5B06">
            <w:pPr>
              <w:jc w:val="both"/>
              <w:rPr>
                <w:rFonts w:asciiTheme="majorHAnsi" w:hAnsiTheme="majorHAnsi" w:cs="Arial"/>
                <w:b/>
                <w:bCs/>
                <w:sz w:val="20"/>
                <w:szCs w:val="20"/>
              </w:rPr>
            </w:pPr>
          </w:p>
        </w:tc>
        <w:tc>
          <w:tcPr>
            <w:tcW w:w="3686" w:type="dxa"/>
          </w:tcPr>
          <w:p w14:paraId="2D5A45FE" w14:textId="77777777" w:rsidR="00D9504C" w:rsidRPr="008D4193" w:rsidRDefault="00D9504C" w:rsidP="798C5B06">
            <w:pPr>
              <w:jc w:val="both"/>
              <w:rPr>
                <w:rFonts w:asciiTheme="majorHAnsi" w:hAnsiTheme="majorHAnsi" w:cs="Arial"/>
                <w:b/>
                <w:bCs/>
                <w:sz w:val="20"/>
                <w:szCs w:val="20"/>
              </w:rPr>
            </w:pPr>
          </w:p>
        </w:tc>
      </w:tr>
      <w:tr w:rsidR="00D9504C" w:rsidRPr="008D4193" w14:paraId="75153ED5" w14:textId="5BE5EECB" w:rsidTr="25B95EFC">
        <w:tc>
          <w:tcPr>
            <w:tcW w:w="8613" w:type="dxa"/>
          </w:tcPr>
          <w:p w14:paraId="75153ED3" w14:textId="77777777" w:rsidR="00D9504C" w:rsidRPr="008D4193" w:rsidRDefault="798C5B06" w:rsidP="798C5B06">
            <w:pPr>
              <w:jc w:val="both"/>
              <w:rPr>
                <w:rFonts w:asciiTheme="majorHAnsi" w:hAnsiTheme="majorHAnsi" w:cs="Arial"/>
              </w:rPr>
            </w:pPr>
            <w:r w:rsidRPr="798C5B06">
              <w:rPr>
                <w:rFonts w:asciiTheme="majorHAnsi" w:hAnsiTheme="majorHAnsi" w:cs="Arial"/>
              </w:rPr>
              <w:t>Bude zaručena kompatibilita synchronizace aktivní stereoskopické projekce realizované digitálními projektory a stereoskopických brýlí pomocí externí synchronizační jednotky.</w:t>
            </w:r>
          </w:p>
        </w:tc>
        <w:tc>
          <w:tcPr>
            <w:tcW w:w="1843" w:type="dxa"/>
          </w:tcPr>
          <w:p w14:paraId="75153ED4" w14:textId="77777777" w:rsidR="00D9504C" w:rsidRPr="008D4193" w:rsidRDefault="00D9504C" w:rsidP="798C5B06">
            <w:pPr>
              <w:jc w:val="both"/>
              <w:rPr>
                <w:rFonts w:asciiTheme="majorHAnsi" w:hAnsiTheme="majorHAnsi" w:cs="Arial"/>
                <w:b/>
                <w:bCs/>
                <w:sz w:val="20"/>
                <w:szCs w:val="20"/>
              </w:rPr>
            </w:pPr>
          </w:p>
        </w:tc>
        <w:tc>
          <w:tcPr>
            <w:tcW w:w="3686" w:type="dxa"/>
          </w:tcPr>
          <w:p w14:paraId="1F06D67D" w14:textId="77777777" w:rsidR="00D9504C" w:rsidRPr="008D4193" w:rsidRDefault="00D9504C" w:rsidP="798C5B06">
            <w:pPr>
              <w:jc w:val="both"/>
              <w:rPr>
                <w:rFonts w:asciiTheme="majorHAnsi" w:hAnsiTheme="majorHAnsi" w:cs="Arial"/>
                <w:b/>
                <w:bCs/>
                <w:sz w:val="20"/>
                <w:szCs w:val="20"/>
              </w:rPr>
            </w:pPr>
          </w:p>
        </w:tc>
      </w:tr>
      <w:tr w:rsidR="00D9504C" w:rsidRPr="008D4193" w14:paraId="75153ED8" w14:textId="78828E52" w:rsidTr="25B95EFC">
        <w:tc>
          <w:tcPr>
            <w:tcW w:w="8613" w:type="dxa"/>
          </w:tcPr>
          <w:p w14:paraId="75153ED6" w14:textId="77777777" w:rsidR="00D9504C" w:rsidRPr="008D4193" w:rsidRDefault="798C5B06" w:rsidP="798C5B06">
            <w:pPr>
              <w:jc w:val="both"/>
              <w:rPr>
                <w:rFonts w:asciiTheme="majorHAnsi" w:hAnsiTheme="majorHAnsi" w:cs="Arial"/>
              </w:rPr>
            </w:pPr>
            <w:r w:rsidRPr="798C5B06">
              <w:rPr>
                <w:rFonts w:asciiTheme="majorHAnsi" w:hAnsiTheme="majorHAnsi" w:cs="Arial"/>
              </w:rPr>
              <w:t>Výdrž baterií stereoskopických brýlí min. 220 hodin při provozování aktivní stereoskopické projekce.</w:t>
            </w:r>
          </w:p>
        </w:tc>
        <w:tc>
          <w:tcPr>
            <w:tcW w:w="1843" w:type="dxa"/>
          </w:tcPr>
          <w:p w14:paraId="75153ED7" w14:textId="77777777" w:rsidR="00D9504C" w:rsidRPr="008D4193" w:rsidRDefault="00D9504C" w:rsidP="798C5B06">
            <w:pPr>
              <w:jc w:val="both"/>
              <w:rPr>
                <w:rFonts w:asciiTheme="majorHAnsi" w:hAnsiTheme="majorHAnsi" w:cs="Arial"/>
                <w:sz w:val="20"/>
                <w:szCs w:val="20"/>
              </w:rPr>
            </w:pPr>
          </w:p>
        </w:tc>
        <w:tc>
          <w:tcPr>
            <w:tcW w:w="3686" w:type="dxa"/>
          </w:tcPr>
          <w:p w14:paraId="439AD3A1" w14:textId="77777777" w:rsidR="00D9504C" w:rsidRPr="008D4193" w:rsidRDefault="00D9504C" w:rsidP="798C5B06">
            <w:pPr>
              <w:jc w:val="both"/>
              <w:rPr>
                <w:rFonts w:asciiTheme="majorHAnsi" w:hAnsiTheme="majorHAnsi" w:cs="Arial"/>
                <w:sz w:val="20"/>
                <w:szCs w:val="20"/>
              </w:rPr>
            </w:pPr>
          </w:p>
        </w:tc>
      </w:tr>
      <w:tr w:rsidR="00D9504C" w:rsidRPr="008D4193" w14:paraId="75153EDB" w14:textId="0D5C5A1C" w:rsidTr="25B95EFC">
        <w:tc>
          <w:tcPr>
            <w:tcW w:w="8613" w:type="dxa"/>
          </w:tcPr>
          <w:p w14:paraId="75153ED9" w14:textId="77777777" w:rsidR="00D9504C" w:rsidRPr="008D4193" w:rsidRDefault="798C5B06" w:rsidP="798C5B06">
            <w:pPr>
              <w:jc w:val="both"/>
              <w:rPr>
                <w:rFonts w:asciiTheme="majorHAnsi" w:hAnsiTheme="majorHAnsi" w:cs="Arial"/>
              </w:rPr>
            </w:pPr>
            <w:r w:rsidRPr="798C5B06">
              <w:rPr>
                <w:rFonts w:asciiTheme="majorHAnsi" w:hAnsiTheme="majorHAnsi" w:cs="Arial"/>
              </w:rPr>
              <w:t>Stereoskopické brýle budou vhodné pro mytí v myčce, bez nutnosti odebírání baterií před samotným mytím.</w:t>
            </w:r>
          </w:p>
        </w:tc>
        <w:tc>
          <w:tcPr>
            <w:tcW w:w="1843" w:type="dxa"/>
          </w:tcPr>
          <w:p w14:paraId="75153EDA" w14:textId="77777777" w:rsidR="00D9504C" w:rsidRPr="008D4193" w:rsidRDefault="00D9504C" w:rsidP="798C5B06">
            <w:pPr>
              <w:jc w:val="both"/>
              <w:rPr>
                <w:rFonts w:asciiTheme="majorHAnsi" w:hAnsiTheme="majorHAnsi" w:cs="Arial"/>
                <w:b/>
                <w:bCs/>
                <w:sz w:val="20"/>
                <w:szCs w:val="20"/>
              </w:rPr>
            </w:pPr>
          </w:p>
        </w:tc>
        <w:tc>
          <w:tcPr>
            <w:tcW w:w="3686" w:type="dxa"/>
          </w:tcPr>
          <w:p w14:paraId="2AF98F2F" w14:textId="77777777" w:rsidR="00D9504C" w:rsidRPr="008D4193" w:rsidRDefault="00D9504C" w:rsidP="798C5B06">
            <w:pPr>
              <w:jc w:val="both"/>
              <w:rPr>
                <w:rFonts w:asciiTheme="majorHAnsi" w:hAnsiTheme="majorHAnsi" w:cs="Arial"/>
                <w:b/>
                <w:bCs/>
                <w:sz w:val="20"/>
                <w:szCs w:val="20"/>
              </w:rPr>
            </w:pPr>
          </w:p>
        </w:tc>
      </w:tr>
    </w:tbl>
    <w:p w14:paraId="75153EDC" w14:textId="77777777" w:rsidR="00756909" w:rsidRPr="008D4193" w:rsidRDefault="00756909" w:rsidP="798C5B06">
      <w:pPr>
        <w:jc w:val="both"/>
        <w:rPr>
          <w:rFonts w:asciiTheme="majorHAnsi" w:hAnsiTheme="majorHAnsi"/>
        </w:rPr>
      </w:pPr>
    </w:p>
    <w:p w14:paraId="75153EDE" w14:textId="77777777" w:rsidR="0026136D" w:rsidRPr="008D4193" w:rsidRDefault="798C5B06" w:rsidP="798C5B06">
      <w:pPr>
        <w:pStyle w:val="Nadpis2"/>
        <w:numPr>
          <w:ilvl w:val="0"/>
          <w:numId w:val="4"/>
        </w:numPr>
        <w:jc w:val="both"/>
        <w:rPr>
          <w:color w:val="auto"/>
        </w:rPr>
      </w:pPr>
      <w:r w:rsidRPr="798C5B06">
        <w:rPr>
          <w:color w:val="auto"/>
        </w:rPr>
        <w:t xml:space="preserve">Řídící a simulační software digitálního planetária včetně licencí audiovizuálních </w:t>
      </w:r>
      <w:proofErr w:type="spellStart"/>
      <w:r w:rsidRPr="798C5B06">
        <w:rPr>
          <w:color w:val="auto"/>
        </w:rPr>
        <w:t>fulldome</w:t>
      </w:r>
      <w:proofErr w:type="spellEnd"/>
      <w:r w:rsidRPr="798C5B06">
        <w:rPr>
          <w:color w:val="auto"/>
        </w:rPr>
        <w:t xml:space="preserve"> filmů</w:t>
      </w:r>
    </w:p>
    <w:p w14:paraId="75153EE1" w14:textId="77777777" w:rsidR="0026136D" w:rsidRPr="008D4193" w:rsidRDefault="0026136D" w:rsidP="798C5B06">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843"/>
        <w:gridCol w:w="3686"/>
      </w:tblGrid>
      <w:tr w:rsidR="00D9504C" w:rsidRPr="008D4193" w14:paraId="75153EE5" w14:textId="7312F53F" w:rsidTr="000160AE">
        <w:tc>
          <w:tcPr>
            <w:tcW w:w="8613" w:type="dxa"/>
            <w:vAlign w:val="center"/>
          </w:tcPr>
          <w:p w14:paraId="75153EE2" w14:textId="3851823B" w:rsidR="00D9504C" w:rsidRPr="000160AE" w:rsidRDefault="798C5B06" w:rsidP="000160AE">
            <w:pPr>
              <w:rPr>
                <w:rFonts w:asciiTheme="majorHAnsi" w:eastAsiaTheme="majorEastAsia" w:hAnsiTheme="majorHAnsi" w:cstheme="majorBidi"/>
                <w:b/>
                <w:bCs/>
              </w:rPr>
            </w:pPr>
            <w:r w:rsidRPr="000160AE">
              <w:rPr>
                <w:rFonts w:asciiTheme="majorHAnsi" w:eastAsiaTheme="majorEastAsia" w:hAnsiTheme="majorHAnsi" w:cstheme="majorBidi"/>
                <w:b/>
                <w:bCs/>
              </w:rPr>
              <w:t>Požadované parametry a vlastnosti projekčního systému digitálního planetária a příslušenství</w:t>
            </w:r>
          </w:p>
        </w:tc>
        <w:tc>
          <w:tcPr>
            <w:tcW w:w="1843" w:type="dxa"/>
            <w:vAlign w:val="center"/>
          </w:tcPr>
          <w:p w14:paraId="0A383E46" w14:textId="77777777"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Splněno</w:t>
            </w:r>
          </w:p>
          <w:p w14:paraId="75153EE4" w14:textId="2AB9AC7E"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ANO/NE</w:t>
            </w:r>
          </w:p>
        </w:tc>
        <w:tc>
          <w:tcPr>
            <w:tcW w:w="3686" w:type="dxa"/>
            <w:vAlign w:val="center"/>
          </w:tcPr>
          <w:p w14:paraId="3957746A" w14:textId="1C8AF23B"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Odkaz na technický list/</w:t>
            </w:r>
            <w:proofErr w:type="spellStart"/>
            <w:r w:rsidRPr="798C5B06">
              <w:rPr>
                <w:rFonts w:asciiTheme="majorHAnsi" w:hAnsiTheme="majorHAnsi" w:cs="Arial"/>
                <w:b/>
                <w:bCs/>
                <w:sz w:val="20"/>
                <w:szCs w:val="20"/>
              </w:rPr>
              <w:t>datasheet</w:t>
            </w:r>
            <w:proofErr w:type="spellEnd"/>
            <w:r w:rsidRPr="798C5B06">
              <w:rPr>
                <w:rFonts w:asciiTheme="majorHAnsi" w:hAnsiTheme="majorHAnsi" w:cs="Arial"/>
                <w:b/>
                <w:bCs/>
                <w:sz w:val="20"/>
                <w:szCs w:val="20"/>
              </w:rPr>
              <w:t xml:space="preserve"> apod., který prokazuje splnění požadovaných parametrů (název technického listu/</w:t>
            </w:r>
            <w:proofErr w:type="spellStart"/>
            <w:r w:rsidRPr="798C5B06">
              <w:rPr>
                <w:rFonts w:asciiTheme="majorHAnsi" w:hAnsiTheme="majorHAnsi" w:cs="Arial"/>
                <w:b/>
                <w:bCs/>
                <w:sz w:val="20"/>
                <w:szCs w:val="20"/>
              </w:rPr>
              <w:t>datasheetu</w:t>
            </w:r>
            <w:proofErr w:type="spellEnd"/>
            <w:r w:rsidRPr="798C5B06">
              <w:rPr>
                <w:rFonts w:asciiTheme="majorHAnsi" w:hAnsiTheme="majorHAnsi" w:cs="Arial"/>
                <w:b/>
                <w:bCs/>
                <w:sz w:val="20"/>
                <w:szCs w:val="20"/>
              </w:rPr>
              <w:t>, případně číslo stránky nabídky)</w:t>
            </w:r>
          </w:p>
        </w:tc>
      </w:tr>
      <w:tr w:rsidR="00D9504C" w:rsidRPr="008D4193" w14:paraId="75153EE9" w14:textId="49372456" w:rsidTr="25B95EFC">
        <w:trPr>
          <w:trHeight w:val="1202"/>
        </w:trPr>
        <w:tc>
          <w:tcPr>
            <w:tcW w:w="8613" w:type="dxa"/>
          </w:tcPr>
          <w:p w14:paraId="75153EE7" w14:textId="1B6288BA" w:rsidR="00D9504C" w:rsidRPr="008D4193" w:rsidRDefault="798C5B06" w:rsidP="798C5B06">
            <w:pPr>
              <w:jc w:val="both"/>
              <w:rPr>
                <w:rFonts w:asciiTheme="majorHAnsi" w:hAnsiTheme="majorHAnsi"/>
              </w:rPr>
            </w:pPr>
            <w:r w:rsidRPr="798C5B06">
              <w:rPr>
                <w:rFonts w:asciiTheme="majorHAnsi" w:hAnsiTheme="majorHAnsi"/>
              </w:rPr>
              <w:t>Řídící a simulační software digitálního planetária (dále jen software) bude umožňovat přesnou simulaci aberace a pozice hvězd během cestování vesmírem blízké rychlosti světla a při rychlosti přesahující rychlost světla.</w:t>
            </w:r>
          </w:p>
        </w:tc>
        <w:tc>
          <w:tcPr>
            <w:tcW w:w="1843" w:type="dxa"/>
          </w:tcPr>
          <w:p w14:paraId="75153EE8" w14:textId="77777777" w:rsidR="00D9504C" w:rsidRPr="008D4193" w:rsidRDefault="00D9504C" w:rsidP="798C5B06">
            <w:pPr>
              <w:jc w:val="both"/>
              <w:rPr>
                <w:rFonts w:asciiTheme="majorHAnsi" w:hAnsiTheme="majorHAnsi" w:cs="Arial"/>
                <w:b/>
                <w:bCs/>
                <w:sz w:val="20"/>
                <w:szCs w:val="20"/>
              </w:rPr>
            </w:pPr>
          </w:p>
        </w:tc>
        <w:tc>
          <w:tcPr>
            <w:tcW w:w="3686" w:type="dxa"/>
          </w:tcPr>
          <w:p w14:paraId="6379C8EA" w14:textId="77777777" w:rsidR="00D9504C" w:rsidRPr="008D4193" w:rsidRDefault="00D9504C" w:rsidP="798C5B06">
            <w:pPr>
              <w:jc w:val="both"/>
              <w:rPr>
                <w:rFonts w:asciiTheme="majorHAnsi" w:hAnsiTheme="majorHAnsi" w:cs="Arial"/>
                <w:b/>
                <w:bCs/>
                <w:sz w:val="20"/>
                <w:szCs w:val="20"/>
              </w:rPr>
            </w:pPr>
          </w:p>
        </w:tc>
      </w:tr>
      <w:tr w:rsidR="00D9504C" w:rsidRPr="008D4193" w14:paraId="75153EED" w14:textId="5BB792E8" w:rsidTr="25B95EFC">
        <w:tc>
          <w:tcPr>
            <w:tcW w:w="8613" w:type="dxa"/>
          </w:tcPr>
          <w:p w14:paraId="75153EEB" w14:textId="30869621" w:rsidR="00D9504C" w:rsidRPr="008D4193" w:rsidRDefault="798C5B06" w:rsidP="798C5B06">
            <w:pPr>
              <w:jc w:val="both"/>
              <w:rPr>
                <w:rFonts w:asciiTheme="majorHAnsi" w:hAnsiTheme="majorHAnsi"/>
              </w:rPr>
            </w:pPr>
            <w:r w:rsidRPr="798C5B06">
              <w:rPr>
                <w:rFonts w:asciiTheme="majorHAnsi" w:hAnsiTheme="majorHAnsi"/>
              </w:rPr>
              <w:t xml:space="preserve">Každá jednotlivá hvězda v požadovaném zobrazení bude dohledatelná v software pomocí křížového odkazu s využitím následujících katalogů objektů: Bayer, Flamsteed; </w:t>
            </w:r>
            <w:proofErr w:type="spellStart"/>
            <w:r w:rsidRPr="798C5B06">
              <w:rPr>
                <w:rFonts w:asciiTheme="majorHAnsi" w:hAnsiTheme="majorHAnsi"/>
              </w:rPr>
              <w:t>Yale</w:t>
            </w:r>
            <w:proofErr w:type="spellEnd"/>
            <w:r w:rsidRPr="798C5B06">
              <w:rPr>
                <w:rFonts w:asciiTheme="majorHAnsi" w:hAnsiTheme="majorHAnsi"/>
              </w:rPr>
              <w:t xml:space="preserve"> </w:t>
            </w:r>
            <w:proofErr w:type="spellStart"/>
            <w:r w:rsidRPr="798C5B06">
              <w:rPr>
                <w:rFonts w:asciiTheme="majorHAnsi" w:hAnsiTheme="majorHAnsi"/>
              </w:rPr>
              <w:t>Bright</w:t>
            </w:r>
            <w:proofErr w:type="spellEnd"/>
            <w:r w:rsidRPr="798C5B06">
              <w:rPr>
                <w:rFonts w:asciiTheme="majorHAnsi" w:hAnsiTheme="majorHAnsi"/>
              </w:rPr>
              <w:t xml:space="preserve"> Star (HR), </w:t>
            </w:r>
            <w:proofErr w:type="spellStart"/>
            <w:r w:rsidRPr="798C5B06">
              <w:rPr>
                <w:rFonts w:asciiTheme="majorHAnsi" w:hAnsiTheme="majorHAnsi"/>
              </w:rPr>
              <w:t>Bonner</w:t>
            </w:r>
            <w:proofErr w:type="spellEnd"/>
            <w:r w:rsidRPr="798C5B06">
              <w:rPr>
                <w:rFonts w:asciiTheme="majorHAnsi" w:hAnsiTheme="majorHAnsi"/>
              </w:rPr>
              <w:t>/</w:t>
            </w:r>
            <w:proofErr w:type="spellStart"/>
            <w:r w:rsidRPr="798C5B06">
              <w:rPr>
                <w:rFonts w:asciiTheme="majorHAnsi" w:hAnsiTheme="majorHAnsi"/>
              </w:rPr>
              <w:t>Cordoba</w:t>
            </w:r>
            <w:proofErr w:type="spellEnd"/>
            <w:r w:rsidRPr="798C5B06">
              <w:rPr>
                <w:rFonts w:asciiTheme="majorHAnsi" w:hAnsiTheme="majorHAnsi"/>
              </w:rPr>
              <w:t xml:space="preserve">/Cape </w:t>
            </w:r>
            <w:proofErr w:type="spellStart"/>
            <w:r w:rsidRPr="798C5B06">
              <w:rPr>
                <w:rFonts w:asciiTheme="majorHAnsi" w:hAnsiTheme="majorHAnsi"/>
              </w:rPr>
              <w:t>Photographic</w:t>
            </w:r>
            <w:proofErr w:type="spellEnd"/>
            <w:r w:rsidRPr="798C5B06">
              <w:rPr>
                <w:rFonts w:asciiTheme="majorHAnsi" w:hAnsiTheme="majorHAnsi"/>
              </w:rPr>
              <w:t xml:space="preserve"> </w:t>
            </w:r>
            <w:proofErr w:type="spellStart"/>
            <w:r w:rsidRPr="798C5B06">
              <w:rPr>
                <w:rFonts w:asciiTheme="majorHAnsi" w:hAnsiTheme="majorHAnsi"/>
              </w:rPr>
              <w:t>Durchmusterung</w:t>
            </w:r>
            <w:proofErr w:type="spellEnd"/>
            <w:r w:rsidRPr="798C5B06">
              <w:rPr>
                <w:rFonts w:asciiTheme="majorHAnsi" w:hAnsiTheme="majorHAnsi"/>
              </w:rPr>
              <w:t xml:space="preserve"> (BD/CD/CP), Henry </w:t>
            </w:r>
            <w:proofErr w:type="spellStart"/>
            <w:r w:rsidRPr="798C5B06">
              <w:rPr>
                <w:rFonts w:asciiTheme="majorHAnsi" w:hAnsiTheme="majorHAnsi"/>
              </w:rPr>
              <w:t>Draper</w:t>
            </w:r>
            <w:proofErr w:type="spellEnd"/>
            <w:r w:rsidRPr="798C5B06">
              <w:rPr>
                <w:rFonts w:asciiTheme="majorHAnsi" w:hAnsiTheme="majorHAnsi"/>
              </w:rPr>
              <w:t xml:space="preserve"> </w:t>
            </w:r>
            <w:proofErr w:type="spellStart"/>
            <w:r w:rsidRPr="798C5B06">
              <w:rPr>
                <w:rFonts w:asciiTheme="majorHAnsi" w:hAnsiTheme="majorHAnsi"/>
              </w:rPr>
              <w:t>Catalogue</w:t>
            </w:r>
            <w:proofErr w:type="spellEnd"/>
            <w:r w:rsidRPr="798C5B06">
              <w:rPr>
                <w:rFonts w:asciiTheme="majorHAnsi" w:hAnsiTheme="majorHAnsi"/>
              </w:rPr>
              <w:t xml:space="preserve"> (HD), </w:t>
            </w:r>
            <w:proofErr w:type="spellStart"/>
            <w:r w:rsidRPr="798C5B06">
              <w:rPr>
                <w:rFonts w:asciiTheme="majorHAnsi" w:hAnsiTheme="majorHAnsi"/>
              </w:rPr>
              <w:t>Gliese</w:t>
            </w:r>
            <w:proofErr w:type="spellEnd"/>
            <w:r w:rsidRPr="798C5B06">
              <w:rPr>
                <w:rFonts w:asciiTheme="majorHAnsi" w:hAnsiTheme="majorHAnsi"/>
              </w:rPr>
              <w:t xml:space="preserve"> </w:t>
            </w:r>
            <w:proofErr w:type="spellStart"/>
            <w:r w:rsidRPr="798C5B06">
              <w:rPr>
                <w:rFonts w:asciiTheme="majorHAnsi" w:hAnsiTheme="majorHAnsi"/>
              </w:rPr>
              <w:t>Catalogue</w:t>
            </w:r>
            <w:proofErr w:type="spellEnd"/>
            <w:r w:rsidRPr="798C5B06">
              <w:rPr>
                <w:rFonts w:asciiTheme="majorHAnsi" w:hAnsiTheme="majorHAnsi"/>
              </w:rPr>
              <w:t xml:space="preserve"> </w:t>
            </w:r>
            <w:proofErr w:type="spellStart"/>
            <w:r w:rsidRPr="798C5B06">
              <w:rPr>
                <w:rFonts w:asciiTheme="majorHAnsi" w:hAnsiTheme="majorHAnsi"/>
              </w:rPr>
              <w:t>of</w:t>
            </w:r>
            <w:proofErr w:type="spellEnd"/>
            <w:r w:rsidRPr="798C5B06">
              <w:rPr>
                <w:rFonts w:asciiTheme="majorHAnsi" w:hAnsiTheme="majorHAnsi"/>
              </w:rPr>
              <w:t xml:space="preserve"> </w:t>
            </w:r>
            <w:proofErr w:type="spellStart"/>
            <w:r w:rsidRPr="798C5B06">
              <w:rPr>
                <w:rFonts w:asciiTheme="majorHAnsi" w:hAnsiTheme="majorHAnsi"/>
              </w:rPr>
              <w:t>Nearby</w:t>
            </w:r>
            <w:proofErr w:type="spellEnd"/>
            <w:r w:rsidRPr="798C5B06">
              <w:rPr>
                <w:rFonts w:asciiTheme="majorHAnsi" w:hAnsiTheme="majorHAnsi"/>
              </w:rPr>
              <w:t xml:space="preserve"> </w:t>
            </w:r>
            <w:proofErr w:type="spellStart"/>
            <w:r w:rsidRPr="798C5B06">
              <w:rPr>
                <w:rFonts w:asciiTheme="majorHAnsi" w:hAnsiTheme="majorHAnsi"/>
              </w:rPr>
              <w:t>Stars</w:t>
            </w:r>
            <w:proofErr w:type="spellEnd"/>
            <w:r w:rsidRPr="798C5B06">
              <w:rPr>
                <w:rFonts w:asciiTheme="majorHAnsi" w:hAnsiTheme="majorHAnsi"/>
              </w:rPr>
              <w:t xml:space="preserve"> (GJ), </w:t>
            </w:r>
            <w:proofErr w:type="spellStart"/>
            <w:r w:rsidRPr="798C5B06">
              <w:rPr>
                <w:rFonts w:asciiTheme="majorHAnsi" w:hAnsiTheme="majorHAnsi"/>
              </w:rPr>
              <w:t>Smithsonian</w:t>
            </w:r>
            <w:proofErr w:type="spellEnd"/>
            <w:r w:rsidRPr="798C5B06">
              <w:rPr>
                <w:rFonts w:asciiTheme="majorHAnsi" w:hAnsiTheme="majorHAnsi"/>
              </w:rPr>
              <w:t xml:space="preserve"> </w:t>
            </w:r>
            <w:proofErr w:type="spellStart"/>
            <w:r w:rsidRPr="798C5B06">
              <w:rPr>
                <w:rFonts w:asciiTheme="majorHAnsi" w:hAnsiTheme="majorHAnsi"/>
              </w:rPr>
              <w:t>Astrophysical</w:t>
            </w:r>
            <w:proofErr w:type="spellEnd"/>
            <w:r w:rsidRPr="798C5B06">
              <w:rPr>
                <w:rFonts w:asciiTheme="majorHAnsi" w:hAnsiTheme="majorHAnsi"/>
              </w:rPr>
              <w:t xml:space="preserve"> </w:t>
            </w:r>
            <w:proofErr w:type="spellStart"/>
            <w:r w:rsidRPr="798C5B06">
              <w:rPr>
                <w:rFonts w:asciiTheme="majorHAnsi" w:hAnsiTheme="majorHAnsi"/>
              </w:rPr>
              <w:t>Observatory</w:t>
            </w:r>
            <w:proofErr w:type="spellEnd"/>
            <w:r w:rsidRPr="798C5B06">
              <w:rPr>
                <w:rFonts w:asciiTheme="majorHAnsi" w:hAnsiTheme="majorHAnsi"/>
              </w:rPr>
              <w:t xml:space="preserve"> Star </w:t>
            </w:r>
            <w:proofErr w:type="spellStart"/>
            <w:r w:rsidRPr="798C5B06">
              <w:rPr>
                <w:rFonts w:asciiTheme="majorHAnsi" w:hAnsiTheme="majorHAnsi"/>
              </w:rPr>
              <w:t>Catalog</w:t>
            </w:r>
            <w:proofErr w:type="spellEnd"/>
            <w:r w:rsidRPr="798C5B06">
              <w:rPr>
                <w:rFonts w:asciiTheme="majorHAnsi" w:hAnsiTheme="majorHAnsi"/>
              </w:rPr>
              <w:t xml:space="preserve"> (SAO).</w:t>
            </w:r>
          </w:p>
        </w:tc>
        <w:tc>
          <w:tcPr>
            <w:tcW w:w="1843" w:type="dxa"/>
          </w:tcPr>
          <w:p w14:paraId="75153EEC" w14:textId="77777777" w:rsidR="00D9504C" w:rsidRPr="008D4193" w:rsidRDefault="00D9504C" w:rsidP="798C5B06">
            <w:pPr>
              <w:jc w:val="both"/>
              <w:rPr>
                <w:rFonts w:asciiTheme="majorHAnsi" w:hAnsiTheme="majorHAnsi" w:cs="Arial"/>
                <w:b/>
                <w:bCs/>
                <w:sz w:val="20"/>
                <w:szCs w:val="20"/>
              </w:rPr>
            </w:pPr>
          </w:p>
        </w:tc>
        <w:tc>
          <w:tcPr>
            <w:tcW w:w="3686" w:type="dxa"/>
          </w:tcPr>
          <w:p w14:paraId="2C8BC0A0" w14:textId="77777777" w:rsidR="00D9504C" w:rsidRPr="008D4193" w:rsidRDefault="00D9504C" w:rsidP="798C5B06">
            <w:pPr>
              <w:jc w:val="both"/>
              <w:rPr>
                <w:rFonts w:asciiTheme="majorHAnsi" w:hAnsiTheme="majorHAnsi" w:cs="Arial"/>
                <w:b/>
                <w:bCs/>
                <w:sz w:val="20"/>
                <w:szCs w:val="20"/>
              </w:rPr>
            </w:pPr>
          </w:p>
        </w:tc>
      </w:tr>
      <w:tr w:rsidR="00D9504C" w:rsidRPr="008D4193" w14:paraId="75153EF1" w14:textId="0C472E84" w:rsidTr="25B95EFC">
        <w:tc>
          <w:tcPr>
            <w:tcW w:w="8613" w:type="dxa"/>
          </w:tcPr>
          <w:p w14:paraId="75153EEF" w14:textId="706F2ACE" w:rsidR="00D9504C" w:rsidRPr="008D4193" w:rsidRDefault="798C5B06" w:rsidP="798C5B06">
            <w:pPr>
              <w:jc w:val="both"/>
              <w:rPr>
                <w:rFonts w:asciiTheme="majorHAnsi" w:hAnsiTheme="majorHAnsi"/>
              </w:rPr>
            </w:pPr>
            <w:r w:rsidRPr="798C5B06">
              <w:rPr>
                <w:rFonts w:asciiTheme="majorHAnsi" w:hAnsiTheme="majorHAnsi"/>
              </w:rPr>
              <w:t xml:space="preserve">Software bude obsahovat kompletní katalogy Tycho-2, </w:t>
            </w:r>
            <w:proofErr w:type="spellStart"/>
            <w:r w:rsidRPr="798C5B06">
              <w:rPr>
                <w:rFonts w:asciiTheme="majorHAnsi" w:hAnsiTheme="majorHAnsi"/>
              </w:rPr>
              <w:t>Gliese</w:t>
            </w:r>
            <w:proofErr w:type="spellEnd"/>
            <w:r w:rsidRPr="798C5B06">
              <w:rPr>
                <w:rFonts w:asciiTheme="majorHAnsi" w:hAnsiTheme="majorHAnsi"/>
              </w:rPr>
              <w:t xml:space="preserve"> a všechny objekty </w:t>
            </w:r>
            <w:proofErr w:type="spellStart"/>
            <w:r w:rsidRPr="798C5B06">
              <w:rPr>
                <w:rFonts w:asciiTheme="majorHAnsi" w:hAnsiTheme="majorHAnsi"/>
              </w:rPr>
              <w:t>Messierova</w:t>
            </w:r>
            <w:proofErr w:type="spellEnd"/>
            <w:r w:rsidRPr="798C5B06">
              <w:rPr>
                <w:rFonts w:asciiTheme="majorHAnsi" w:hAnsiTheme="majorHAnsi"/>
              </w:rPr>
              <w:t xml:space="preserve"> katalogu.</w:t>
            </w:r>
          </w:p>
        </w:tc>
        <w:tc>
          <w:tcPr>
            <w:tcW w:w="1843" w:type="dxa"/>
          </w:tcPr>
          <w:p w14:paraId="75153EF0" w14:textId="77777777" w:rsidR="00D9504C" w:rsidRPr="008D4193" w:rsidRDefault="00D9504C" w:rsidP="798C5B06">
            <w:pPr>
              <w:jc w:val="both"/>
              <w:rPr>
                <w:rFonts w:asciiTheme="majorHAnsi" w:hAnsiTheme="majorHAnsi" w:cs="Arial"/>
                <w:b/>
                <w:bCs/>
                <w:sz w:val="20"/>
                <w:szCs w:val="20"/>
              </w:rPr>
            </w:pPr>
          </w:p>
        </w:tc>
        <w:tc>
          <w:tcPr>
            <w:tcW w:w="3686" w:type="dxa"/>
          </w:tcPr>
          <w:p w14:paraId="21D022AC" w14:textId="77777777" w:rsidR="00D9504C" w:rsidRPr="008D4193" w:rsidRDefault="00D9504C" w:rsidP="798C5B06">
            <w:pPr>
              <w:jc w:val="both"/>
              <w:rPr>
                <w:rFonts w:asciiTheme="majorHAnsi" w:hAnsiTheme="majorHAnsi" w:cs="Arial"/>
                <w:b/>
                <w:bCs/>
                <w:sz w:val="20"/>
                <w:szCs w:val="20"/>
              </w:rPr>
            </w:pPr>
          </w:p>
        </w:tc>
      </w:tr>
      <w:tr w:rsidR="00D9504C" w:rsidRPr="008D4193" w14:paraId="75153EF4" w14:textId="01CC6ACF" w:rsidTr="25B95EFC">
        <w:tc>
          <w:tcPr>
            <w:tcW w:w="8613" w:type="dxa"/>
          </w:tcPr>
          <w:p w14:paraId="75153EF2" w14:textId="77777777" w:rsidR="00D9504C" w:rsidRPr="008D4193" w:rsidRDefault="798C5B06" w:rsidP="798C5B06">
            <w:pPr>
              <w:jc w:val="both"/>
              <w:rPr>
                <w:rFonts w:asciiTheme="majorHAnsi" w:hAnsiTheme="majorHAnsi"/>
              </w:rPr>
            </w:pPr>
            <w:r w:rsidRPr="798C5B06">
              <w:rPr>
                <w:rFonts w:asciiTheme="majorHAnsi" w:hAnsiTheme="majorHAnsi"/>
              </w:rPr>
              <w:t xml:space="preserve">Software bude umožňovat vizualizaci a simulaci </w:t>
            </w:r>
            <w:proofErr w:type="spellStart"/>
            <w:r w:rsidRPr="798C5B06">
              <w:rPr>
                <w:rFonts w:asciiTheme="majorHAnsi" w:hAnsiTheme="majorHAnsi"/>
              </w:rPr>
              <w:t>Schwarzschildovy</w:t>
            </w:r>
            <w:proofErr w:type="spellEnd"/>
            <w:r w:rsidRPr="798C5B06">
              <w:rPr>
                <w:rFonts w:asciiTheme="majorHAnsi" w:hAnsiTheme="majorHAnsi"/>
              </w:rPr>
              <w:t xml:space="preserve"> černé díry v reálném čase, z libovolného úhlu pozorovatele, kdekoliv ve virtuálním prostoru software. Včetně možnosti změny poloměru a možnosti zobrazení akrečního disku okolo černé díry. </w:t>
            </w:r>
          </w:p>
        </w:tc>
        <w:tc>
          <w:tcPr>
            <w:tcW w:w="1843" w:type="dxa"/>
          </w:tcPr>
          <w:p w14:paraId="75153EF3" w14:textId="77777777" w:rsidR="00D9504C" w:rsidRPr="008D4193" w:rsidRDefault="00D9504C" w:rsidP="798C5B06">
            <w:pPr>
              <w:jc w:val="both"/>
              <w:rPr>
                <w:rFonts w:asciiTheme="majorHAnsi" w:hAnsiTheme="majorHAnsi" w:cs="Arial"/>
                <w:b/>
                <w:bCs/>
                <w:sz w:val="20"/>
                <w:szCs w:val="20"/>
              </w:rPr>
            </w:pPr>
          </w:p>
        </w:tc>
        <w:tc>
          <w:tcPr>
            <w:tcW w:w="3686" w:type="dxa"/>
          </w:tcPr>
          <w:p w14:paraId="1A2A2FD0" w14:textId="77777777" w:rsidR="00D9504C" w:rsidRPr="008D4193" w:rsidRDefault="00D9504C" w:rsidP="798C5B06">
            <w:pPr>
              <w:jc w:val="both"/>
              <w:rPr>
                <w:rFonts w:asciiTheme="majorHAnsi" w:hAnsiTheme="majorHAnsi" w:cs="Arial"/>
                <w:b/>
                <w:bCs/>
                <w:sz w:val="20"/>
                <w:szCs w:val="20"/>
              </w:rPr>
            </w:pPr>
          </w:p>
        </w:tc>
      </w:tr>
      <w:tr w:rsidR="00D9504C" w:rsidRPr="008D4193" w14:paraId="75153EFC" w14:textId="74A793DF" w:rsidTr="25B95EFC">
        <w:tc>
          <w:tcPr>
            <w:tcW w:w="8613" w:type="dxa"/>
          </w:tcPr>
          <w:p w14:paraId="75153EF6" w14:textId="77777777"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Software bude obsahovat modul pro podporu STEAM vzdělávání, který bude zahrnovat následující interaktivní vizualizace a interaktivní prostorové modely: Lidské tělo (mužské i ženské) včetně lidské kostry, Simulátor magnetického pole Země, Refrakce, </w:t>
            </w:r>
            <w:proofErr w:type="spellStart"/>
            <w:r w:rsidRPr="000160AE">
              <w:rPr>
                <w:rFonts w:asciiTheme="majorHAnsi" w:eastAsiaTheme="majorEastAsia" w:hAnsiTheme="majorHAnsi" w:cstheme="majorBidi"/>
              </w:rPr>
              <w:t>Michelsonův</w:t>
            </w:r>
            <w:proofErr w:type="spellEnd"/>
            <w:r w:rsidRPr="000160AE">
              <w:rPr>
                <w:rFonts w:asciiTheme="majorHAnsi" w:eastAsiaTheme="majorEastAsia" w:hAnsiTheme="majorHAnsi" w:cstheme="majorBidi"/>
              </w:rPr>
              <w:t xml:space="preserve">-Morleyův experiment, Interaktivní kyvadlo, Čtyřtaktní motor, Vysvětlení sinové a kosinové věty pomocí kružnice, Násobilka, Princip čočky, Dědičnost krevních skupin, Kritický úhel refrakce světla, Sčítání vektorů, Periodická tabulka prvků. </w:t>
            </w:r>
          </w:p>
          <w:p w14:paraId="75153EF7" w14:textId="77777777"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Pro každý prvek Periodické tabulky prvků bude možné zobrazit jeho vlastnosti a 3D orbitální model. Také bude možné zobrazit vizuální uspořádání prvků, podle následujících vlastností: bod tání, bod varu, ionizace, roku objevení prvku, elektronegativity, elektronové afinity, tvrdosti, hustoty, vodivosti. </w:t>
            </w:r>
          </w:p>
          <w:p w14:paraId="75153EF8" w14:textId="1B83A41D"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Bude také možné vizualizovat četnost prvků ve vesmíru, sluneční soustavě, v oceánech, v lidském těle a měnit jednotky teploty (Kelvin, Celsius, Fahrenheit).                    </w:t>
            </w:r>
          </w:p>
          <w:p w14:paraId="75153EFA" w14:textId="682524EC"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Veškeré interaktivní vizualizace a prostorové modely bude možné zobrazit projekčním systémem na projekční kopuli v reálném čase. Každý interaktivní model, nebo vizualizace bude možno upravovat, měnit jeho parametry tak, aby se graficky, nebo textově projevily změny v reálném čase, které bude možné zobrazit okamžitě pomocí projekčního systému digitálního planetária. Tento modul musí obsahovat řídící a simulační software digitálního planetária. </w:t>
            </w:r>
          </w:p>
        </w:tc>
        <w:tc>
          <w:tcPr>
            <w:tcW w:w="1843" w:type="dxa"/>
          </w:tcPr>
          <w:p w14:paraId="75153EFB" w14:textId="77777777" w:rsidR="00D9504C" w:rsidRPr="008D4193" w:rsidRDefault="00D9504C" w:rsidP="798C5B06">
            <w:pPr>
              <w:jc w:val="both"/>
              <w:rPr>
                <w:rFonts w:asciiTheme="majorHAnsi" w:hAnsiTheme="majorHAnsi" w:cs="Arial"/>
                <w:b/>
                <w:bCs/>
                <w:sz w:val="20"/>
                <w:szCs w:val="20"/>
              </w:rPr>
            </w:pPr>
          </w:p>
        </w:tc>
        <w:tc>
          <w:tcPr>
            <w:tcW w:w="3686" w:type="dxa"/>
          </w:tcPr>
          <w:p w14:paraId="5BE0D0DD" w14:textId="77777777" w:rsidR="00D9504C" w:rsidRPr="008D4193" w:rsidRDefault="00D9504C" w:rsidP="798C5B06">
            <w:pPr>
              <w:jc w:val="both"/>
              <w:rPr>
                <w:rFonts w:asciiTheme="majorHAnsi" w:hAnsiTheme="majorHAnsi" w:cs="Arial"/>
                <w:b/>
                <w:bCs/>
                <w:sz w:val="20"/>
                <w:szCs w:val="20"/>
              </w:rPr>
            </w:pPr>
          </w:p>
        </w:tc>
      </w:tr>
      <w:tr w:rsidR="00D9504C" w:rsidRPr="008D4193" w14:paraId="75153EFF" w14:textId="500A14EA" w:rsidTr="25B95EFC">
        <w:tc>
          <w:tcPr>
            <w:tcW w:w="8613" w:type="dxa"/>
          </w:tcPr>
          <w:p w14:paraId="75153EFD" w14:textId="77777777" w:rsidR="00D9504C" w:rsidRPr="008D4193" w:rsidRDefault="798C5B06" w:rsidP="798C5B06">
            <w:pPr>
              <w:jc w:val="both"/>
              <w:rPr>
                <w:rFonts w:asciiTheme="majorHAnsi" w:hAnsiTheme="majorHAnsi"/>
              </w:rPr>
            </w:pPr>
            <w:r w:rsidRPr="798C5B06">
              <w:rPr>
                <w:rFonts w:asciiTheme="majorHAnsi" w:hAnsiTheme="majorHAnsi"/>
              </w:rPr>
              <w:t>Software bude umožňovat zobrazení názvů astronomických objektů na projekční kopuli v následujících jazycích: čeština, polština, angličtina, ruština, čínština, němčina, včetně možnosti importu vlastní lokalizace.</w:t>
            </w:r>
          </w:p>
        </w:tc>
        <w:tc>
          <w:tcPr>
            <w:tcW w:w="1843" w:type="dxa"/>
          </w:tcPr>
          <w:p w14:paraId="75153EFE" w14:textId="77777777" w:rsidR="00D9504C" w:rsidRPr="008D4193" w:rsidRDefault="00D9504C" w:rsidP="798C5B06">
            <w:pPr>
              <w:jc w:val="both"/>
              <w:rPr>
                <w:rFonts w:asciiTheme="majorHAnsi" w:hAnsiTheme="majorHAnsi" w:cs="Arial"/>
                <w:b/>
                <w:bCs/>
                <w:sz w:val="20"/>
                <w:szCs w:val="20"/>
              </w:rPr>
            </w:pPr>
          </w:p>
        </w:tc>
        <w:tc>
          <w:tcPr>
            <w:tcW w:w="3686" w:type="dxa"/>
          </w:tcPr>
          <w:p w14:paraId="2DD13A2A" w14:textId="77777777" w:rsidR="00D9504C" w:rsidRPr="008D4193" w:rsidRDefault="00D9504C" w:rsidP="798C5B06">
            <w:pPr>
              <w:jc w:val="both"/>
              <w:rPr>
                <w:rFonts w:asciiTheme="majorHAnsi" w:hAnsiTheme="majorHAnsi" w:cs="Arial"/>
                <w:b/>
                <w:bCs/>
                <w:sz w:val="20"/>
                <w:szCs w:val="20"/>
              </w:rPr>
            </w:pPr>
          </w:p>
        </w:tc>
      </w:tr>
      <w:tr w:rsidR="00D9504C" w:rsidRPr="008D4193" w14:paraId="75153F02" w14:textId="62BAFC74" w:rsidTr="25B95EFC">
        <w:tc>
          <w:tcPr>
            <w:tcW w:w="8613" w:type="dxa"/>
          </w:tcPr>
          <w:p w14:paraId="75153F00" w14:textId="6800BC8F" w:rsidR="00D9504C" w:rsidRPr="000160AE" w:rsidRDefault="798C5B06">
            <w:pPr>
              <w:jc w:val="both"/>
              <w:rPr>
                <w:rFonts w:asciiTheme="majorHAnsi" w:eastAsiaTheme="majorEastAsia" w:hAnsiTheme="majorHAnsi" w:cstheme="majorBidi"/>
              </w:rPr>
            </w:pPr>
            <w:r w:rsidRPr="000160AE">
              <w:rPr>
                <w:rFonts w:asciiTheme="majorHAnsi" w:eastAsiaTheme="majorEastAsia" w:hAnsiTheme="majorHAnsi" w:cstheme="majorBidi"/>
              </w:rPr>
              <w:t xml:space="preserve">Software bude umožňovat přenášet v reálném čase pracovní plochu řídícího </w:t>
            </w:r>
            <w:r w:rsidR="669A6E9A">
              <w:br/>
            </w:r>
            <w:r w:rsidRPr="000160AE">
              <w:rPr>
                <w:rFonts w:asciiTheme="majorHAnsi" w:eastAsiaTheme="majorEastAsia" w:hAnsiTheme="majorHAnsi" w:cstheme="majorBidi"/>
              </w:rPr>
              <w:t xml:space="preserve">a simulačního software přímo na projekční kopuli planetária. </w:t>
            </w:r>
            <w:r w:rsidR="4C1F06B2" w:rsidRPr="000160AE">
              <w:rPr>
                <w:rFonts w:asciiTheme="majorHAnsi" w:eastAsiaTheme="majorEastAsia" w:hAnsiTheme="majorHAnsi" w:cstheme="majorBidi"/>
              </w:rPr>
              <w:t>S</w:t>
            </w:r>
            <w:r w:rsidR="5527388B" w:rsidRPr="000160AE">
              <w:rPr>
                <w:rFonts w:asciiTheme="majorHAnsi" w:eastAsiaTheme="majorEastAsia" w:hAnsiTheme="majorHAnsi" w:cstheme="majorBidi"/>
              </w:rPr>
              <w:t xml:space="preserve">oftware umožňuje </w:t>
            </w:r>
            <w:r w:rsidR="6BA76EBD" w:rsidRPr="000160AE">
              <w:rPr>
                <w:rFonts w:asciiTheme="majorHAnsi" w:eastAsiaTheme="majorEastAsia" w:hAnsiTheme="majorHAnsi" w:cstheme="majorBidi"/>
              </w:rPr>
              <w:t>přímé použití běžných prezenta</w:t>
            </w:r>
            <w:r w:rsidR="7F6E1826" w:rsidRPr="000160AE">
              <w:rPr>
                <w:rFonts w:asciiTheme="majorHAnsi" w:eastAsiaTheme="majorEastAsia" w:hAnsiTheme="majorHAnsi" w:cstheme="majorBidi"/>
              </w:rPr>
              <w:t>čních</w:t>
            </w:r>
            <w:r w:rsidR="329A00CA" w:rsidRPr="000160AE">
              <w:rPr>
                <w:rFonts w:asciiTheme="majorHAnsi" w:eastAsiaTheme="majorEastAsia" w:hAnsiTheme="majorHAnsi" w:cstheme="majorBidi"/>
              </w:rPr>
              <w:t xml:space="preserve"> programů</w:t>
            </w:r>
            <w:r w:rsidR="6BF9ED70" w:rsidRPr="000160AE">
              <w:rPr>
                <w:rFonts w:asciiTheme="majorHAnsi" w:eastAsiaTheme="majorEastAsia" w:hAnsiTheme="majorHAnsi" w:cstheme="majorBidi"/>
              </w:rPr>
              <w:t xml:space="preserve"> </w:t>
            </w:r>
            <w:r w:rsidR="7F6E1826" w:rsidRPr="000160AE">
              <w:rPr>
                <w:rFonts w:asciiTheme="majorHAnsi" w:eastAsiaTheme="majorEastAsia" w:hAnsiTheme="majorHAnsi" w:cstheme="majorBidi"/>
              </w:rPr>
              <w:t xml:space="preserve">využívajících OS </w:t>
            </w:r>
            <w:r w:rsidR="5C2CA679" w:rsidRPr="000160AE">
              <w:rPr>
                <w:rFonts w:asciiTheme="majorHAnsi" w:eastAsiaTheme="majorEastAsia" w:hAnsiTheme="majorHAnsi" w:cstheme="majorBidi"/>
              </w:rPr>
              <w:t>kompatibilní s</w:t>
            </w:r>
            <w:r w:rsidR="5C67E97A" w:rsidRPr="000160AE">
              <w:rPr>
                <w:rFonts w:asciiTheme="majorHAnsi" w:eastAsiaTheme="majorEastAsia" w:hAnsiTheme="majorHAnsi" w:cstheme="majorBidi"/>
              </w:rPr>
              <w:t xml:space="preserve"> </w:t>
            </w:r>
            <w:r w:rsidR="7F6E1826" w:rsidRPr="000160AE">
              <w:rPr>
                <w:rFonts w:asciiTheme="majorHAnsi" w:eastAsiaTheme="majorEastAsia" w:hAnsiTheme="majorHAnsi" w:cstheme="majorBidi"/>
              </w:rPr>
              <w:t>MS W</w:t>
            </w:r>
            <w:r w:rsidR="58AAA660" w:rsidRPr="000160AE">
              <w:rPr>
                <w:rFonts w:asciiTheme="majorHAnsi" w:eastAsiaTheme="majorEastAsia" w:hAnsiTheme="majorHAnsi" w:cstheme="majorBidi"/>
              </w:rPr>
              <w:t>indows 10</w:t>
            </w:r>
            <w:r w:rsidR="5C67E97A" w:rsidRPr="000160AE">
              <w:rPr>
                <w:rFonts w:asciiTheme="majorHAnsi" w:eastAsiaTheme="majorEastAsia" w:hAnsiTheme="majorHAnsi" w:cstheme="majorBidi"/>
              </w:rPr>
              <w:t xml:space="preserve"> Pro 64</w:t>
            </w:r>
            <w:r w:rsidR="00375C3B" w:rsidRPr="000160AE">
              <w:rPr>
                <w:rFonts w:asciiTheme="majorHAnsi" w:eastAsiaTheme="majorEastAsia" w:hAnsiTheme="majorHAnsi" w:cstheme="majorBidi"/>
              </w:rPr>
              <w:t>bit</w:t>
            </w:r>
            <w:r w:rsidR="329A00CA" w:rsidRPr="000160AE">
              <w:rPr>
                <w:rFonts w:asciiTheme="majorHAnsi" w:eastAsiaTheme="majorEastAsia" w:hAnsiTheme="majorHAnsi" w:cstheme="majorBidi"/>
              </w:rPr>
              <w:t xml:space="preserve"> včetně videosekv</w:t>
            </w:r>
            <w:r w:rsidR="4C1F06B2" w:rsidRPr="000160AE">
              <w:rPr>
                <w:rFonts w:asciiTheme="majorHAnsi" w:eastAsiaTheme="majorEastAsia" w:hAnsiTheme="majorHAnsi" w:cstheme="majorBidi"/>
              </w:rPr>
              <w:t>encí</w:t>
            </w:r>
            <w:r w:rsidR="00375C3B" w:rsidRPr="000160AE">
              <w:rPr>
                <w:rFonts w:asciiTheme="majorHAnsi" w:eastAsiaTheme="majorEastAsia" w:hAnsiTheme="majorHAnsi" w:cstheme="majorBidi"/>
              </w:rPr>
              <w:t>.</w:t>
            </w:r>
          </w:p>
        </w:tc>
        <w:tc>
          <w:tcPr>
            <w:tcW w:w="1843" w:type="dxa"/>
          </w:tcPr>
          <w:p w14:paraId="75153F01" w14:textId="77777777" w:rsidR="00D9504C" w:rsidRPr="008D4193" w:rsidRDefault="00D9504C" w:rsidP="798C5B06">
            <w:pPr>
              <w:jc w:val="both"/>
              <w:rPr>
                <w:rFonts w:asciiTheme="majorHAnsi" w:hAnsiTheme="majorHAnsi" w:cs="Arial"/>
                <w:b/>
                <w:bCs/>
                <w:sz w:val="20"/>
                <w:szCs w:val="20"/>
              </w:rPr>
            </w:pPr>
          </w:p>
        </w:tc>
        <w:tc>
          <w:tcPr>
            <w:tcW w:w="3686" w:type="dxa"/>
          </w:tcPr>
          <w:p w14:paraId="3A73E5A7" w14:textId="77777777" w:rsidR="00D9504C" w:rsidRPr="008D4193" w:rsidRDefault="00D9504C" w:rsidP="798C5B06">
            <w:pPr>
              <w:jc w:val="both"/>
              <w:rPr>
                <w:rFonts w:asciiTheme="majorHAnsi" w:hAnsiTheme="majorHAnsi" w:cs="Arial"/>
                <w:b/>
                <w:bCs/>
                <w:sz w:val="20"/>
                <w:szCs w:val="20"/>
              </w:rPr>
            </w:pPr>
          </w:p>
        </w:tc>
      </w:tr>
      <w:tr w:rsidR="00D9504C" w:rsidRPr="008D4193" w14:paraId="75153F07" w14:textId="20994BCD" w:rsidTr="25B95EFC">
        <w:tc>
          <w:tcPr>
            <w:tcW w:w="8613" w:type="dxa"/>
          </w:tcPr>
          <w:p w14:paraId="75153F05" w14:textId="0F3423DE" w:rsidR="00D9504C" w:rsidRPr="008D4193" w:rsidRDefault="798C5B06" w:rsidP="798C5B06">
            <w:pPr>
              <w:jc w:val="both"/>
              <w:rPr>
                <w:rFonts w:asciiTheme="majorHAnsi" w:hAnsiTheme="majorHAnsi"/>
              </w:rPr>
            </w:pPr>
            <w:r w:rsidRPr="798C5B06">
              <w:rPr>
                <w:rFonts w:asciiTheme="majorHAnsi" w:hAnsiTheme="majorHAnsi"/>
              </w:rPr>
              <w:t xml:space="preserve">Software bude umožňovat integraci nejnovějších astronomických dat pomocí datového standardu kompatibilního s DATA2DOME (vytvořeného International </w:t>
            </w:r>
            <w:proofErr w:type="spellStart"/>
            <w:r w:rsidRPr="798C5B06">
              <w:rPr>
                <w:rFonts w:asciiTheme="majorHAnsi" w:hAnsiTheme="majorHAnsi"/>
              </w:rPr>
              <w:t>Planetarium</w:t>
            </w:r>
            <w:proofErr w:type="spellEnd"/>
            <w:r w:rsidRPr="798C5B06">
              <w:rPr>
                <w:rFonts w:asciiTheme="majorHAnsi" w:hAnsiTheme="majorHAnsi"/>
              </w:rPr>
              <w:t xml:space="preserve"> Society a ESO) určeného pro výměnu a vizualizaci astronomických dat.  Integrace astronomických dat ze serveru ESO do software simulačního </w:t>
            </w:r>
            <w:r w:rsidR="00D9504C">
              <w:br/>
            </w:r>
            <w:r w:rsidRPr="798C5B06">
              <w:rPr>
                <w:rFonts w:asciiTheme="majorHAnsi" w:hAnsiTheme="majorHAnsi"/>
              </w:rPr>
              <w:t xml:space="preserve">a </w:t>
            </w:r>
            <w:proofErr w:type="gramStart"/>
            <w:r w:rsidRPr="798C5B06">
              <w:rPr>
                <w:rFonts w:asciiTheme="majorHAnsi" w:hAnsiTheme="majorHAnsi"/>
              </w:rPr>
              <w:t>řídícího</w:t>
            </w:r>
            <w:proofErr w:type="gramEnd"/>
            <w:r w:rsidRPr="798C5B06">
              <w:rPr>
                <w:rFonts w:asciiTheme="majorHAnsi" w:hAnsiTheme="majorHAnsi"/>
              </w:rPr>
              <w:t xml:space="preserve"> systému planetária bude realizována automaticky pomocí importu dat z </w:t>
            </w:r>
            <w:proofErr w:type="spellStart"/>
            <w:r w:rsidRPr="798C5B06">
              <w:rPr>
                <w:rFonts w:asciiTheme="majorHAnsi" w:hAnsiTheme="majorHAnsi"/>
              </w:rPr>
              <w:t>cloudového</w:t>
            </w:r>
            <w:proofErr w:type="spellEnd"/>
            <w:r w:rsidRPr="798C5B06">
              <w:rPr>
                <w:rFonts w:asciiTheme="majorHAnsi" w:hAnsiTheme="majorHAnsi"/>
              </w:rPr>
              <w:t xml:space="preserve"> uložiště v plném rozsahu, tzn. obsah a </w:t>
            </w:r>
            <w:proofErr w:type="spellStart"/>
            <w:r w:rsidRPr="798C5B06">
              <w:rPr>
                <w:rFonts w:asciiTheme="majorHAnsi" w:hAnsiTheme="majorHAnsi"/>
              </w:rPr>
              <w:t>metadata</w:t>
            </w:r>
            <w:proofErr w:type="spellEnd"/>
            <w:r w:rsidRPr="798C5B06">
              <w:rPr>
                <w:rFonts w:asciiTheme="majorHAnsi" w:hAnsiTheme="majorHAnsi"/>
              </w:rPr>
              <w:t xml:space="preserve"> budou automaticky stahována prostřednictvím sítě internet do systému planetária bez nutnosti jejich konverze pomocí jiného software. Uživateli pak bude umožněno v systému vstoupit do menu pro výběr zajímavých zpráv a aktualizovaných datových souborů: zprávy, jevy na obloze, data historických událostí a stažení úplných datových sad, </w:t>
            </w:r>
            <w:proofErr w:type="spellStart"/>
            <w:r w:rsidRPr="798C5B06">
              <w:rPr>
                <w:rFonts w:asciiTheme="majorHAnsi" w:hAnsiTheme="majorHAnsi"/>
              </w:rPr>
              <w:t>metadat</w:t>
            </w:r>
            <w:proofErr w:type="spellEnd"/>
            <w:r w:rsidRPr="798C5B06">
              <w:rPr>
                <w:rFonts w:asciiTheme="majorHAnsi" w:hAnsiTheme="majorHAnsi"/>
              </w:rPr>
              <w:t xml:space="preserve"> a zařadit je do uživatelského obsahu systému.</w:t>
            </w:r>
          </w:p>
        </w:tc>
        <w:tc>
          <w:tcPr>
            <w:tcW w:w="1843" w:type="dxa"/>
          </w:tcPr>
          <w:p w14:paraId="75153F06" w14:textId="77777777" w:rsidR="00D9504C" w:rsidRPr="008D4193" w:rsidRDefault="00D9504C" w:rsidP="798C5B06">
            <w:pPr>
              <w:jc w:val="both"/>
              <w:rPr>
                <w:rFonts w:asciiTheme="majorHAnsi" w:hAnsiTheme="majorHAnsi" w:cs="Arial"/>
                <w:b/>
                <w:bCs/>
                <w:sz w:val="20"/>
                <w:szCs w:val="20"/>
              </w:rPr>
            </w:pPr>
          </w:p>
        </w:tc>
        <w:tc>
          <w:tcPr>
            <w:tcW w:w="3686" w:type="dxa"/>
          </w:tcPr>
          <w:p w14:paraId="33FDB5BD" w14:textId="77777777" w:rsidR="00D9504C" w:rsidRPr="008D4193" w:rsidRDefault="00D9504C" w:rsidP="798C5B06">
            <w:pPr>
              <w:jc w:val="both"/>
              <w:rPr>
                <w:rFonts w:asciiTheme="majorHAnsi" w:hAnsiTheme="majorHAnsi" w:cs="Arial"/>
                <w:b/>
                <w:bCs/>
                <w:sz w:val="20"/>
                <w:szCs w:val="20"/>
              </w:rPr>
            </w:pPr>
          </w:p>
        </w:tc>
      </w:tr>
      <w:tr w:rsidR="00D9504C" w:rsidRPr="008D4193" w14:paraId="75153F0B" w14:textId="2CE5878C" w:rsidTr="25B95EFC">
        <w:tc>
          <w:tcPr>
            <w:tcW w:w="8613" w:type="dxa"/>
          </w:tcPr>
          <w:p w14:paraId="75153F09" w14:textId="5F7B85BE" w:rsidR="00D9504C" w:rsidRPr="008D4193" w:rsidRDefault="798C5B06" w:rsidP="798C5B06">
            <w:pPr>
              <w:jc w:val="both"/>
              <w:rPr>
                <w:rFonts w:asciiTheme="majorHAnsi" w:hAnsiTheme="majorHAnsi"/>
              </w:rPr>
            </w:pPr>
            <w:r w:rsidRPr="798C5B06">
              <w:rPr>
                <w:rFonts w:asciiTheme="majorHAnsi" w:hAnsiTheme="majorHAnsi"/>
              </w:rPr>
              <w:t>Software bude umožňovat let k vícenásobným hvězdným systémům, jako jsou dvojhvězdy, trojhvězdy, které se budou pohybovat ve svých drahách tak, aby to odpovídalo fyzikálním zákonům a fyzikálním parametrům konkrétních soustav.</w:t>
            </w:r>
          </w:p>
        </w:tc>
        <w:tc>
          <w:tcPr>
            <w:tcW w:w="1843" w:type="dxa"/>
          </w:tcPr>
          <w:p w14:paraId="75153F0A" w14:textId="77777777" w:rsidR="00D9504C" w:rsidRPr="008D4193" w:rsidRDefault="00D9504C" w:rsidP="798C5B06">
            <w:pPr>
              <w:jc w:val="both"/>
              <w:rPr>
                <w:rFonts w:asciiTheme="majorHAnsi" w:hAnsiTheme="majorHAnsi" w:cs="Arial"/>
                <w:b/>
                <w:bCs/>
                <w:sz w:val="20"/>
                <w:szCs w:val="20"/>
              </w:rPr>
            </w:pPr>
          </w:p>
        </w:tc>
        <w:tc>
          <w:tcPr>
            <w:tcW w:w="3686" w:type="dxa"/>
          </w:tcPr>
          <w:p w14:paraId="7C8DC937" w14:textId="77777777" w:rsidR="00D9504C" w:rsidRPr="008D4193" w:rsidRDefault="00D9504C" w:rsidP="798C5B06">
            <w:pPr>
              <w:jc w:val="both"/>
              <w:rPr>
                <w:rFonts w:asciiTheme="majorHAnsi" w:hAnsiTheme="majorHAnsi" w:cs="Arial"/>
                <w:b/>
                <w:bCs/>
                <w:sz w:val="20"/>
                <w:szCs w:val="20"/>
              </w:rPr>
            </w:pPr>
          </w:p>
        </w:tc>
      </w:tr>
      <w:tr w:rsidR="00D9504C" w:rsidRPr="008D4193" w14:paraId="75153F0F" w14:textId="02D17545" w:rsidTr="25B95EFC">
        <w:tc>
          <w:tcPr>
            <w:tcW w:w="8613" w:type="dxa"/>
          </w:tcPr>
          <w:p w14:paraId="75153F0D" w14:textId="1B824B17" w:rsidR="00D9504C" w:rsidRPr="008D4193" w:rsidRDefault="798C5B06" w:rsidP="798C5B06">
            <w:pPr>
              <w:jc w:val="both"/>
              <w:rPr>
                <w:rFonts w:asciiTheme="majorHAnsi" w:hAnsiTheme="majorHAnsi"/>
              </w:rPr>
            </w:pPr>
            <w:r w:rsidRPr="798C5B06">
              <w:rPr>
                <w:rFonts w:asciiTheme="majorHAnsi" w:hAnsiTheme="majorHAnsi"/>
              </w:rPr>
              <w:t>Software bude zajišťovat plnou kompatibilita řídícího a simulačního software digitálního planetária se soubory KML, KMZ (</w:t>
            </w:r>
            <w:proofErr w:type="spellStart"/>
            <w:r w:rsidRPr="798C5B06">
              <w:rPr>
                <w:rFonts w:asciiTheme="majorHAnsi" w:hAnsiTheme="majorHAnsi"/>
              </w:rPr>
              <w:t>Keyhole</w:t>
            </w:r>
            <w:proofErr w:type="spellEnd"/>
            <w:r w:rsidRPr="798C5B06">
              <w:rPr>
                <w:rFonts w:asciiTheme="majorHAnsi" w:hAnsiTheme="majorHAnsi"/>
              </w:rPr>
              <w:t xml:space="preserve"> </w:t>
            </w:r>
            <w:proofErr w:type="spellStart"/>
            <w:r w:rsidRPr="798C5B06">
              <w:rPr>
                <w:rFonts w:asciiTheme="majorHAnsi" w:hAnsiTheme="majorHAnsi"/>
              </w:rPr>
              <w:t>Markup</w:t>
            </w:r>
            <w:proofErr w:type="spellEnd"/>
            <w:r w:rsidRPr="798C5B06">
              <w:rPr>
                <w:rFonts w:asciiTheme="majorHAnsi" w:hAnsiTheme="majorHAnsi"/>
              </w:rPr>
              <w:t xml:space="preserve"> </w:t>
            </w:r>
            <w:proofErr w:type="spellStart"/>
            <w:r w:rsidRPr="798C5B06">
              <w:rPr>
                <w:rFonts w:asciiTheme="majorHAnsi" w:hAnsiTheme="majorHAnsi"/>
              </w:rPr>
              <w:t>Language</w:t>
            </w:r>
            <w:proofErr w:type="spellEnd"/>
            <w:r w:rsidRPr="798C5B06">
              <w:rPr>
                <w:rFonts w:asciiTheme="majorHAnsi" w:hAnsiTheme="majorHAnsi"/>
              </w:rPr>
              <w:t xml:space="preserve">), AVM (Astronomy </w:t>
            </w:r>
            <w:proofErr w:type="spellStart"/>
            <w:r w:rsidRPr="798C5B06">
              <w:rPr>
                <w:rFonts w:asciiTheme="majorHAnsi" w:hAnsiTheme="majorHAnsi"/>
              </w:rPr>
              <w:t>Visualization</w:t>
            </w:r>
            <w:proofErr w:type="spellEnd"/>
            <w:r w:rsidRPr="798C5B06">
              <w:rPr>
                <w:rFonts w:asciiTheme="majorHAnsi" w:hAnsiTheme="majorHAnsi"/>
              </w:rPr>
              <w:t xml:space="preserve"> </w:t>
            </w:r>
            <w:proofErr w:type="spellStart"/>
            <w:r w:rsidRPr="798C5B06">
              <w:rPr>
                <w:rFonts w:asciiTheme="majorHAnsi" w:hAnsiTheme="majorHAnsi"/>
              </w:rPr>
              <w:t>Metadata</w:t>
            </w:r>
            <w:proofErr w:type="spellEnd"/>
            <w:r w:rsidRPr="798C5B06">
              <w:rPr>
                <w:rFonts w:asciiTheme="majorHAnsi" w:hAnsiTheme="majorHAnsi"/>
              </w:rPr>
              <w:t>) a možnost jejich grafického zobrazení přímo na projekční kopuli pouhým přetažením myši do náhledového okna.</w:t>
            </w:r>
          </w:p>
        </w:tc>
        <w:tc>
          <w:tcPr>
            <w:tcW w:w="1843" w:type="dxa"/>
          </w:tcPr>
          <w:p w14:paraId="75153F0E" w14:textId="77777777" w:rsidR="00D9504C" w:rsidRPr="008D4193" w:rsidRDefault="00D9504C" w:rsidP="798C5B06">
            <w:pPr>
              <w:jc w:val="both"/>
              <w:rPr>
                <w:rFonts w:asciiTheme="majorHAnsi" w:hAnsiTheme="majorHAnsi" w:cs="Arial"/>
                <w:b/>
                <w:bCs/>
                <w:sz w:val="20"/>
                <w:szCs w:val="20"/>
              </w:rPr>
            </w:pPr>
          </w:p>
        </w:tc>
        <w:tc>
          <w:tcPr>
            <w:tcW w:w="3686" w:type="dxa"/>
          </w:tcPr>
          <w:p w14:paraId="388C9223" w14:textId="77777777" w:rsidR="00D9504C" w:rsidRPr="008D4193" w:rsidRDefault="00D9504C" w:rsidP="798C5B06">
            <w:pPr>
              <w:jc w:val="both"/>
              <w:rPr>
                <w:rFonts w:asciiTheme="majorHAnsi" w:hAnsiTheme="majorHAnsi" w:cs="Arial"/>
                <w:b/>
                <w:bCs/>
                <w:sz w:val="20"/>
                <w:szCs w:val="20"/>
              </w:rPr>
            </w:pPr>
          </w:p>
        </w:tc>
      </w:tr>
      <w:tr w:rsidR="00D9504C" w:rsidRPr="008D4193" w14:paraId="75153F13" w14:textId="6B2F9774" w:rsidTr="25B95EFC">
        <w:tc>
          <w:tcPr>
            <w:tcW w:w="8613" w:type="dxa"/>
          </w:tcPr>
          <w:p w14:paraId="75153F11" w14:textId="43927F9A" w:rsidR="00D9504C" w:rsidRPr="008D4193" w:rsidRDefault="798C5B06" w:rsidP="798C5B06">
            <w:pPr>
              <w:jc w:val="both"/>
              <w:rPr>
                <w:rFonts w:asciiTheme="majorHAnsi" w:hAnsiTheme="majorHAnsi"/>
              </w:rPr>
            </w:pPr>
            <w:r w:rsidRPr="798C5B06">
              <w:rPr>
                <w:rFonts w:asciiTheme="majorHAnsi" w:hAnsiTheme="majorHAnsi"/>
              </w:rPr>
              <w:t xml:space="preserve">Software bude obsahovat </w:t>
            </w:r>
            <w:proofErr w:type="spellStart"/>
            <w:r w:rsidRPr="798C5B06">
              <w:rPr>
                <w:rFonts w:asciiTheme="majorHAnsi" w:hAnsiTheme="majorHAnsi"/>
              </w:rPr>
              <w:t>dataset</w:t>
            </w:r>
            <w:proofErr w:type="spellEnd"/>
            <w:r w:rsidRPr="798C5B06">
              <w:rPr>
                <w:rFonts w:asciiTheme="majorHAnsi" w:hAnsiTheme="majorHAnsi"/>
              </w:rPr>
              <w:t xml:space="preserve"> kompatibilní s </w:t>
            </w:r>
            <w:proofErr w:type="spellStart"/>
            <w:r w:rsidRPr="798C5B06">
              <w:rPr>
                <w:rFonts w:asciiTheme="majorHAnsi" w:hAnsiTheme="majorHAnsi"/>
              </w:rPr>
              <w:t>datasetem</w:t>
            </w:r>
            <w:proofErr w:type="spellEnd"/>
            <w:r w:rsidRPr="798C5B06">
              <w:rPr>
                <w:rFonts w:asciiTheme="majorHAnsi" w:hAnsiTheme="majorHAnsi"/>
              </w:rPr>
              <w:t xml:space="preserve"> </w:t>
            </w:r>
            <w:proofErr w:type="spellStart"/>
            <w:r w:rsidRPr="798C5B06">
              <w:rPr>
                <w:rFonts w:asciiTheme="majorHAnsi" w:hAnsiTheme="majorHAnsi"/>
              </w:rPr>
              <w:t>American</w:t>
            </w:r>
            <w:proofErr w:type="spellEnd"/>
            <w:r w:rsidRPr="798C5B06">
              <w:rPr>
                <w:rFonts w:asciiTheme="majorHAnsi" w:hAnsiTheme="majorHAnsi"/>
              </w:rPr>
              <w:t xml:space="preserve"> Museum </w:t>
            </w:r>
            <w:proofErr w:type="spellStart"/>
            <w:r w:rsidRPr="798C5B06">
              <w:rPr>
                <w:rFonts w:asciiTheme="majorHAnsi" w:hAnsiTheme="majorHAnsi"/>
              </w:rPr>
              <w:t>of</w:t>
            </w:r>
            <w:proofErr w:type="spellEnd"/>
            <w:r w:rsidRPr="798C5B06">
              <w:rPr>
                <w:rFonts w:asciiTheme="majorHAnsi" w:hAnsiTheme="majorHAnsi"/>
              </w:rPr>
              <w:t xml:space="preserve"> Natural </w:t>
            </w:r>
            <w:proofErr w:type="spellStart"/>
            <w:r w:rsidRPr="798C5B06">
              <w:rPr>
                <w:rFonts w:asciiTheme="majorHAnsi" w:hAnsiTheme="majorHAnsi"/>
              </w:rPr>
              <w:t>History</w:t>
            </w:r>
            <w:proofErr w:type="spellEnd"/>
            <w:r w:rsidRPr="798C5B06">
              <w:rPr>
                <w:rFonts w:asciiTheme="majorHAnsi" w:hAnsiTheme="majorHAnsi"/>
              </w:rPr>
              <w:t xml:space="preserve"> Digital </w:t>
            </w:r>
            <w:proofErr w:type="spellStart"/>
            <w:r w:rsidRPr="798C5B06">
              <w:rPr>
                <w:rFonts w:asciiTheme="majorHAnsi" w:hAnsiTheme="majorHAnsi"/>
              </w:rPr>
              <w:t>Universe</w:t>
            </w:r>
            <w:proofErr w:type="spellEnd"/>
            <w:r w:rsidRPr="798C5B06">
              <w:rPr>
                <w:rFonts w:asciiTheme="majorHAnsi" w:hAnsiTheme="majorHAnsi"/>
              </w:rPr>
              <w:t xml:space="preserve"> včetně licence určené pro využití na </w:t>
            </w:r>
            <w:proofErr w:type="spellStart"/>
            <w:r w:rsidRPr="798C5B06">
              <w:rPr>
                <w:rFonts w:asciiTheme="majorHAnsi" w:hAnsiTheme="majorHAnsi"/>
              </w:rPr>
              <w:t>celooblohovou</w:t>
            </w:r>
            <w:proofErr w:type="spellEnd"/>
            <w:r w:rsidRPr="798C5B06">
              <w:rPr>
                <w:rFonts w:asciiTheme="majorHAnsi" w:hAnsiTheme="majorHAnsi"/>
              </w:rPr>
              <w:t xml:space="preserve"> projekci (</w:t>
            </w:r>
            <w:proofErr w:type="spellStart"/>
            <w:r w:rsidRPr="798C5B06">
              <w:rPr>
                <w:rFonts w:asciiTheme="majorHAnsi" w:hAnsiTheme="majorHAnsi"/>
              </w:rPr>
              <w:t>fulldome</w:t>
            </w:r>
            <w:proofErr w:type="spellEnd"/>
            <w:r w:rsidRPr="798C5B06">
              <w:rPr>
                <w:rFonts w:asciiTheme="majorHAnsi" w:hAnsiTheme="majorHAnsi"/>
              </w:rPr>
              <w:t>).</w:t>
            </w:r>
          </w:p>
        </w:tc>
        <w:tc>
          <w:tcPr>
            <w:tcW w:w="1843" w:type="dxa"/>
          </w:tcPr>
          <w:p w14:paraId="75153F12" w14:textId="77777777" w:rsidR="00D9504C" w:rsidRPr="008D4193" w:rsidRDefault="00D9504C" w:rsidP="798C5B06">
            <w:pPr>
              <w:jc w:val="both"/>
              <w:rPr>
                <w:rFonts w:asciiTheme="majorHAnsi" w:hAnsiTheme="majorHAnsi" w:cs="Arial"/>
                <w:sz w:val="20"/>
                <w:szCs w:val="20"/>
              </w:rPr>
            </w:pPr>
          </w:p>
        </w:tc>
        <w:tc>
          <w:tcPr>
            <w:tcW w:w="3686" w:type="dxa"/>
          </w:tcPr>
          <w:p w14:paraId="1BD22D16" w14:textId="77777777" w:rsidR="00D9504C" w:rsidRPr="008D4193" w:rsidRDefault="00D9504C" w:rsidP="798C5B06">
            <w:pPr>
              <w:jc w:val="both"/>
              <w:rPr>
                <w:rFonts w:asciiTheme="majorHAnsi" w:hAnsiTheme="majorHAnsi" w:cs="Arial"/>
                <w:sz w:val="20"/>
                <w:szCs w:val="20"/>
              </w:rPr>
            </w:pPr>
          </w:p>
        </w:tc>
      </w:tr>
      <w:tr w:rsidR="00D9504C" w:rsidRPr="008D4193" w14:paraId="75153F17" w14:textId="050D3253" w:rsidTr="25B95EFC">
        <w:trPr>
          <w:trHeight w:val="1126"/>
        </w:trPr>
        <w:tc>
          <w:tcPr>
            <w:tcW w:w="8613" w:type="dxa"/>
          </w:tcPr>
          <w:p w14:paraId="75153F14" w14:textId="048A37A4" w:rsidR="00D9504C" w:rsidRDefault="798C5B06" w:rsidP="798C5B06">
            <w:pPr>
              <w:jc w:val="both"/>
              <w:rPr>
                <w:rFonts w:asciiTheme="majorHAnsi" w:hAnsiTheme="majorHAnsi"/>
              </w:rPr>
            </w:pPr>
            <w:r w:rsidRPr="798C5B06">
              <w:rPr>
                <w:rFonts w:asciiTheme="majorHAnsi" w:hAnsiTheme="majorHAnsi"/>
              </w:rPr>
              <w:t xml:space="preserve">Software bude umožňovat zobrazení </w:t>
            </w:r>
            <w:proofErr w:type="spellStart"/>
            <w:r w:rsidRPr="798C5B06">
              <w:rPr>
                <w:rFonts w:asciiTheme="majorHAnsi" w:hAnsiTheme="majorHAnsi"/>
              </w:rPr>
              <w:t>exoplanetárních</w:t>
            </w:r>
            <w:proofErr w:type="spellEnd"/>
            <w:r w:rsidRPr="798C5B06">
              <w:rPr>
                <w:rFonts w:asciiTheme="majorHAnsi" w:hAnsiTheme="majorHAnsi"/>
              </w:rPr>
              <w:t xml:space="preserve"> systémů včetně povrchů planet, těžiště, orbitálních drah, volumetrické zobrazení galaxie Mléčné dráhy a vizualizaci </w:t>
            </w:r>
            <w:proofErr w:type="spellStart"/>
            <w:r w:rsidRPr="798C5B06">
              <w:rPr>
                <w:rFonts w:asciiTheme="majorHAnsi" w:hAnsiTheme="majorHAnsi"/>
              </w:rPr>
              <w:t>exoplanetárního</w:t>
            </w:r>
            <w:proofErr w:type="spellEnd"/>
            <w:r w:rsidRPr="798C5B06">
              <w:rPr>
                <w:rFonts w:asciiTheme="majorHAnsi" w:hAnsiTheme="majorHAnsi"/>
              </w:rPr>
              <w:t xml:space="preserve"> systému Trappist-1. Bude obsahovat minimálně 450 </w:t>
            </w:r>
            <w:proofErr w:type="spellStart"/>
            <w:r w:rsidRPr="798C5B06">
              <w:rPr>
                <w:rFonts w:asciiTheme="majorHAnsi" w:hAnsiTheme="majorHAnsi"/>
              </w:rPr>
              <w:t>exoplanet</w:t>
            </w:r>
            <w:proofErr w:type="spellEnd"/>
            <w:r w:rsidRPr="798C5B06">
              <w:rPr>
                <w:rFonts w:asciiTheme="majorHAnsi" w:hAnsiTheme="majorHAnsi"/>
              </w:rPr>
              <w:t xml:space="preserve"> nalezených v nejméně v 350 </w:t>
            </w:r>
            <w:proofErr w:type="spellStart"/>
            <w:r w:rsidRPr="798C5B06">
              <w:rPr>
                <w:rFonts w:asciiTheme="majorHAnsi" w:hAnsiTheme="majorHAnsi"/>
              </w:rPr>
              <w:t>exoplanetárních</w:t>
            </w:r>
            <w:proofErr w:type="spellEnd"/>
            <w:r w:rsidRPr="798C5B06">
              <w:rPr>
                <w:rFonts w:asciiTheme="majorHAnsi" w:hAnsiTheme="majorHAnsi"/>
              </w:rPr>
              <w:t xml:space="preserve"> systémech.</w:t>
            </w:r>
          </w:p>
          <w:p w14:paraId="75153F15" w14:textId="77777777" w:rsidR="00D9504C" w:rsidRPr="008D4193" w:rsidRDefault="798C5B06" w:rsidP="798C5B06">
            <w:pPr>
              <w:jc w:val="both"/>
              <w:rPr>
                <w:rFonts w:asciiTheme="majorHAnsi" w:hAnsiTheme="majorHAnsi"/>
              </w:rPr>
            </w:pPr>
            <w:proofErr w:type="spellStart"/>
            <w:r w:rsidRPr="798C5B06">
              <w:rPr>
                <w:rFonts w:asciiTheme="majorHAnsi" w:hAnsiTheme="majorHAnsi"/>
              </w:rPr>
              <w:t>Exoplanety</w:t>
            </w:r>
            <w:proofErr w:type="spellEnd"/>
            <w:r w:rsidRPr="798C5B06">
              <w:rPr>
                <w:rFonts w:asciiTheme="majorHAnsi" w:hAnsiTheme="majorHAnsi"/>
              </w:rPr>
              <w:t xml:space="preserve"> budou zobrazeny se správnou 3D strukturou v závislosti na jejich typu.</w:t>
            </w:r>
          </w:p>
        </w:tc>
        <w:tc>
          <w:tcPr>
            <w:tcW w:w="1843" w:type="dxa"/>
          </w:tcPr>
          <w:p w14:paraId="75153F16" w14:textId="77777777" w:rsidR="00D9504C" w:rsidRPr="008D4193" w:rsidRDefault="00D9504C" w:rsidP="798C5B06">
            <w:pPr>
              <w:jc w:val="both"/>
              <w:rPr>
                <w:rFonts w:asciiTheme="majorHAnsi" w:hAnsiTheme="majorHAnsi" w:cs="Arial"/>
                <w:b/>
                <w:bCs/>
                <w:sz w:val="20"/>
                <w:szCs w:val="20"/>
              </w:rPr>
            </w:pPr>
          </w:p>
        </w:tc>
        <w:tc>
          <w:tcPr>
            <w:tcW w:w="3686" w:type="dxa"/>
          </w:tcPr>
          <w:p w14:paraId="66503C78" w14:textId="77777777" w:rsidR="00D9504C" w:rsidRPr="008D4193" w:rsidRDefault="00D9504C" w:rsidP="798C5B06">
            <w:pPr>
              <w:jc w:val="both"/>
              <w:rPr>
                <w:rFonts w:asciiTheme="majorHAnsi" w:hAnsiTheme="majorHAnsi" w:cs="Arial"/>
                <w:b/>
                <w:bCs/>
                <w:sz w:val="20"/>
                <w:szCs w:val="20"/>
              </w:rPr>
            </w:pPr>
          </w:p>
        </w:tc>
      </w:tr>
      <w:tr w:rsidR="00D9504C" w:rsidRPr="008D4193" w14:paraId="75153F1B" w14:textId="26D3C950" w:rsidTr="25B95EFC">
        <w:tc>
          <w:tcPr>
            <w:tcW w:w="8613" w:type="dxa"/>
          </w:tcPr>
          <w:p w14:paraId="75153F19" w14:textId="2500A2B4" w:rsidR="00D9504C" w:rsidRPr="008D4193" w:rsidRDefault="798C5B06" w:rsidP="798C5B06">
            <w:pPr>
              <w:jc w:val="both"/>
              <w:rPr>
                <w:rFonts w:asciiTheme="majorHAnsi" w:hAnsiTheme="majorHAnsi"/>
              </w:rPr>
            </w:pPr>
            <w:r w:rsidRPr="798C5B06">
              <w:rPr>
                <w:rFonts w:asciiTheme="majorHAnsi" w:hAnsiTheme="majorHAnsi"/>
              </w:rPr>
              <w:t xml:space="preserve">Software bude obsahovat mapy povrchových útvarů Pluta získaných sondou New </w:t>
            </w:r>
            <w:proofErr w:type="spellStart"/>
            <w:r w:rsidRPr="798C5B06">
              <w:rPr>
                <w:rFonts w:asciiTheme="majorHAnsi" w:hAnsiTheme="majorHAnsi"/>
              </w:rPr>
              <w:t>Horizons</w:t>
            </w:r>
            <w:proofErr w:type="spellEnd"/>
            <w:r w:rsidRPr="798C5B06">
              <w:rPr>
                <w:rFonts w:asciiTheme="majorHAnsi" w:hAnsiTheme="majorHAnsi"/>
              </w:rPr>
              <w:t xml:space="preserve">. </w:t>
            </w:r>
          </w:p>
        </w:tc>
        <w:tc>
          <w:tcPr>
            <w:tcW w:w="1843" w:type="dxa"/>
          </w:tcPr>
          <w:p w14:paraId="75153F1A" w14:textId="77777777" w:rsidR="00D9504C" w:rsidRPr="008D4193" w:rsidRDefault="00D9504C" w:rsidP="798C5B06">
            <w:pPr>
              <w:jc w:val="both"/>
              <w:rPr>
                <w:rFonts w:asciiTheme="majorHAnsi" w:hAnsiTheme="majorHAnsi" w:cs="Arial"/>
                <w:sz w:val="20"/>
                <w:szCs w:val="20"/>
              </w:rPr>
            </w:pPr>
          </w:p>
        </w:tc>
        <w:tc>
          <w:tcPr>
            <w:tcW w:w="3686" w:type="dxa"/>
          </w:tcPr>
          <w:p w14:paraId="25DECEA4" w14:textId="77777777" w:rsidR="00D9504C" w:rsidRPr="008D4193" w:rsidRDefault="00D9504C" w:rsidP="798C5B06">
            <w:pPr>
              <w:jc w:val="both"/>
              <w:rPr>
                <w:rFonts w:asciiTheme="majorHAnsi" w:hAnsiTheme="majorHAnsi" w:cs="Arial"/>
                <w:sz w:val="20"/>
                <w:szCs w:val="20"/>
              </w:rPr>
            </w:pPr>
          </w:p>
        </w:tc>
      </w:tr>
      <w:tr w:rsidR="00D9504C" w:rsidRPr="008D4193" w14:paraId="75153F1F" w14:textId="7AF58B38" w:rsidTr="25B95EFC">
        <w:tc>
          <w:tcPr>
            <w:tcW w:w="8613" w:type="dxa"/>
          </w:tcPr>
          <w:p w14:paraId="75153F1D" w14:textId="1977F07D" w:rsidR="00D9504C" w:rsidRPr="000160AE" w:rsidRDefault="798C5B06" w:rsidP="00C2087E">
            <w:pPr>
              <w:rPr>
                <w:rFonts w:asciiTheme="majorHAnsi" w:eastAsiaTheme="majorEastAsia" w:hAnsiTheme="majorHAnsi" w:cstheme="majorBidi"/>
              </w:rPr>
            </w:pPr>
            <w:r w:rsidRPr="000160AE">
              <w:rPr>
                <w:rFonts w:asciiTheme="majorHAnsi" w:eastAsiaTheme="majorEastAsia" w:hAnsiTheme="majorHAnsi" w:cstheme="majorBidi"/>
              </w:rPr>
              <w:t xml:space="preserve">Pomocí jediného tlačítka v software bude umožněno automatické zarovnání </w:t>
            </w:r>
            <w:proofErr w:type="spellStart"/>
            <w:r w:rsidRPr="000160AE">
              <w:rPr>
                <w:rFonts w:asciiTheme="majorHAnsi" w:eastAsiaTheme="majorEastAsia" w:hAnsiTheme="majorHAnsi" w:cstheme="majorBidi"/>
              </w:rPr>
              <w:t>celooblohového</w:t>
            </w:r>
            <w:proofErr w:type="spellEnd"/>
            <w:r w:rsidRPr="000160AE">
              <w:rPr>
                <w:rFonts w:asciiTheme="majorHAnsi" w:eastAsiaTheme="majorEastAsia" w:hAnsiTheme="majorHAnsi" w:cstheme="majorBidi"/>
              </w:rPr>
              <w:t xml:space="preserve"> zobrazení a korekci rozdílnosti jasu, barevného podání a </w:t>
            </w:r>
            <w:proofErr w:type="spellStart"/>
            <w:r w:rsidRPr="000160AE">
              <w:rPr>
                <w:rFonts w:asciiTheme="majorHAnsi" w:eastAsiaTheme="majorEastAsia" w:hAnsiTheme="majorHAnsi" w:cstheme="majorBidi"/>
              </w:rPr>
              <w:t>gamma</w:t>
            </w:r>
            <w:proofErr w:type="spellEnd"/>
            <w:r w:rsidRPr="000160AE">
              <w:rPr>
                <w:rFonts w:asciiTheme="majorHAnsi" w:eastAsiaTheme="majorEastAsia" w:hAnsiTheme="majorHAnsi" w:cstheme="majorBidi"/>
              </w:rPr>
              <w:t xml:space="preserve"> korekce jednotlivých digitálních projektorů. Celkový proces automatické zarovnání a automatické korekce jasu, barevného podání a </w:t>
            </w:r>
            <w:proofErr w:type="spellStart"/>
            <w:r w:rsidRPr="000160AE">
              <w:rPr>
                <w:rFonts w:asciiTheme="majorHAnsi" w:eastAsiaTheme="majorEastAsia" w:hAnsiTheme="majorHAnsi" w:cstheme="majorBidi"/>
              </w:rPr>
              <w:t>gamma</w:t>
            </w:r>
            <w:proofErr w:type="spellEnd"/>
            <w:r w:rsidRPr="000160AE">
              <w:rPr>
                <w:rFonts w:asciiTheme="majorHAnsi" w:eastAsiaTheme="majorEastAsia" w:hAnsiTheme="majorHAnsi" w:cstheme="majorBidi"/>
              </w:rPr>
              <w:t xml:space="preserve"> korekce jednotlivých digitálních projektorů nebude trvat déle než 15 minut. Software pro automatické zarovnávání obrazu a korekci rozdílnosti jasu, barevného podání a </w:t>
            </w:r>
            <w:proofErr w:type="spellStart"/>
            <w:r w:rsidRPr="000160AE">
              <w:rPr>
                <w:rFonts w:asciiTheme="majorHAnsi" w:eastAsiaTheme="majorEastAsia" w:hAnsiTheme="majorHAnsi" w:cstheme="majorBidi"/>
              </w:rPr>
              <w:t>gamma</w:t>
            </w:r>
            <w:proofErr w:type="spellEnd"/>
            <w:r w:rsidRPr="000160AE">
              <w:rPr>
                <w:rFonts w:asciiTheme="majorHAnsi" w:eastAsiaTheme="majorEastAsia" w:hAnsiTheme="majorHAnsi" w:cstheme="majorBidi"/>
              </w:rPr>
              <w:t xml:space="preserve"> korekce jednotlivých digitálních projektorů musí být součástí řídícího a simulačního software digitálního </w:t>
            </w:r>
            <w:proofErr w:type="gramStart"/>
            <w:r w:rsidRPr="000160AE">
              <w:rPr>
                <w:rFonts w:asciiTheme="majorHAnsi" w:eastAsiaTheme="majorEastAsia" w:hAnsiTheme="majorHAnsi" w:cstheme="majorBidi"/>
              </w:rPr>
              <w:t>planetária</w:t>
            </w:r>
            <w:r w:rsidR="00C2087E">
              <w:rPr>
                <w:rFonts w:asciiTheme="majorHAnsi" w:eastAsiaTheme="majorEastAsia" w:hAnsiTheme="majorHAnsi" w:cstheme="majorBidi"/>
              </w:rPr>
              <w:t>.</w:t>
            </w:r>
            <w:r w:rsidR="0560AFAD" w:rsidRPr="000160AE">
              <w:rPr>
                <w:rFonts w:asciiTheme="majorHAnsi" w:eastAsiaTheme="majorEastAsia" w:hAnsiTheme="majorHAnsi" w:cstheme="majorBidi"/>
              </w:rPr>
              <w:t>.</w:t>
            </w:r>
            <w:proofErr w:type="gramEnd"/>
          </w:p>
        </w:tc>
        <w:tc>
          <w:tcPr>
            <w:tcW w:w="1843" w:type="dxa"/>
          </w:tcPr>
          <w:p w14:paraId="75153F1E" w14:textId="77777777" w:rsidR="00D9504C" w:rsidRPr="008D4193" w:rsidRDefault="00D9504C" w:rsidP="798C5B06">
            <w:pPr>
              <w:jc w:val="both"/>
              <w:rPr>
                <w:rFonts w:asciiTheme="majorHAnsi" w:hAnsiTheme="majorHAnsi" w:cs="Arial"/>
                <w:sz w:val="20"/>
                <w:szCs w:val="20"/>
              </w:rPr>
            </w:pPr>
          </w:p>
        </w:tc>
        <w:tc>
          <w:tcPr>
            <w:tcW w:w="3686" w:type="dxa"/>
          </w:tcPr>
          <w:p w14:paraId="38EADF0D" w14:textId="77777777" w:rsidR="00D9504C" w:rsidRPr="008D4193" w:rsidRDefault="00D9504C" w:rsidP="798C5B06">
            <w:pPr>
              <w:jc w:val="both"/>
              <w:rPr>
                <w:rFonts w:asciiTheme="majorHAnsi" w:hAnsiTheme="majorHAnsi" w:cs="Arial"/>
                <w:sz w:val="20"/>
                <w:szCs w:val="20"/>
              </w:rPr>
            </w:pPr>
          </w:p>
        </w:tc>
      </w:tr>
      <w:tr w:rsidR="00D9504C" w:rsidRPr="008D4193" w14:paraId="75153F23" w14:textId="3950AB0F" w:rsidTr="25B95EFC">
        <w:tc>
          <w:tcPr>
            <w:tcW w:w="8613" w:type="dxa"/>
          </w:tcPr>
          <w:p w14:paraId="75153F21" w14:textId="3066094A" w:rsidR="00D9504C" w:rsidRPr="008D4193" w:rsidRDefault="798C5B06" w:rsidP="798C5B06">
            <w:pPr>
              <w:jc w:val="both"/>
              <w:rPr>
                <w:rFonts w:asciiTheme="majorHAnsi" w:hAnsiTheme="majorHAnsi"/>
              </w:rPr>
            </w:pPr>
            <w:r w:rsidRPr="798C5B06">
              <w:rPr>
                <w:rFonts w:asciiTheme="majorHAnsi" w:hAnsiTheme="majorHAnsi"/>
              </w:rPr>
              <w:t xml:space="preserve">Software bude využívat pro rychlejší zobrazení grafických modelů, astronomických objektů a prostorového zobrazení vesmíru automatické polygonální rozdělení a automatické vyhodnocení potřebného počtu polygonů pro vykreslení objektu podle jeho vzdálenosti. Výsledkem bude pak rychlejší a preciznější vykreslení. Sférická tělesa si tak zachovají svůj sférický vzhled v jakékoliv vzdálenosti od pozorovatele bez nechtěných efektů projevujících se nedostatečným počtem polygonů a přepočítávání potřebného množství polygonu podle aktuální vzdálenosti od pozorovatele. </w:t>
            </w:r>
          </w:p>
        </w:tc>
        <w:tc>
          <w:tcPr>
            <w:tcW w:w="1843" w:type="dxa"/>
          </w:tcPr>
          <w:p w14:paraId="75153F22" w14:textId="77777777" w:rsidR="00D9504C" w:rsidRPr="008D4193" w:rsidRDefault="00D9504C" w:rsidP="798C5B06">
            <w:pPr>
              <w:jc w:val="both"/>
              <w:rPr>
                <w:rFonts w:asciiTheme="majorHAnsi" w:hAnsiTheme="majorHAnsi" w:cs="Arial"/>
                <w:sz w:val="20"/>
                <w:szCs w:val="20"/>
              </w:rPr>
            </w:pPr>
          </w:p>
        </w:tc>
        <w:tc>
          <w:tcPr>
            <w:tcW w:w="3686" w:type="dxa"/>
          </w:tcPr>
          <w:p w14:paraId="66BF3E0E" w14:textId="77777777" w:rsidR="00D9504C" w:rsidRPr="008D4193" w:rsidRDefault="00D9504C" w:rsidP="798C5B06">
            <w:pPr>
              <w:jc w:val="both"/>
              <w:rPr>
                <w:rFonts w:asciiTheme="majorHAnsi" w:hAnsiTheme="majorHAnsi" w:cs="Arial"/>
                <w:sz w:val="20"/>
                <w:szCs w:val="20"/>
              </w:rPr>
            </w:pPr>
          </w:p>
        </w:tc>
      </w:tr>
      <w:tr w:rsidR="00D9504C" w:rsidRPr="008D4193" w14:paraId="75153F27" w14:textId="16D544A9" w:rsidTr="25B95EFC">
        <w:tc>
          <w:tcPr>
            <w:tcW w:w="8613" w:type="dxa"/>
          </w:tcPr>
          <w:p w14:paraId="75153F25" w14:textId="6FE35834" w:rsidR="00D9504C" w:rsidRPr="008D4193" w:rsidRDefault="798C5B06" w:rsidP="798C5B06">
            <w:pPr>
              <w:jc w:val="both"/>
              <w:rPr>
                <w:rFonts w:asciiTheme="majorHAnsi" w:hAnsiTheme="majorHAnsi"/>
              </w:rPr>
            </w:pPr>
            <w:r w:rsidRPr="798C5B06">
              <w:rPr>
                <w:rFonts w:asciiTheme="majorHAnsi" w:hAnsiTheme="majorHAnsi"/>
              </w:rPr>
              <w:t xml:space="preserve">Software bude obsahovat minimálně 250 </w:t>
            </w:r>
            <w:proofErr w:type="spellStart"/>
            <w:r w:rsidRPr="798C5B06">
              <w:rPr>
                <w:rFonts w:asciiTheme="majorHAnsi" w:hAnsiTheme="majorHAnsi"/>
              </w:rPr>
              <w:t>datasetů</w:t>
            </w:r>
            <w:proofErr w:type="spellEnd"/>
            <w:r w:rsidRPr="798C5B06">
              <w:rPr>
                <w:rFonts w:asciiTheme="majorHAnsi" w:hAnsiTheme="majorHAnsi"/>
              </w:rPr>
              <w:t xml:space="preserve"> standardu Science on a </w:t>
            </w:r>
            <w:proofErr w:type="spellStart"/>
            <w:r w:rsidRPr="798C5B06">
              <w:rPr>
                <w:rFonts w:asciiTheme="majorHAnsi" w:hAnsiTheme="majorHAnsi"/>
              </w:rPr>
              <w:t>Sphere</w:t>
            </w:r>
            <w:proofErr w:type="spellEnd"/>
            <w:r w:rsidRPr="798C5B06">
              <w:rPr>
                <w:rFonts w:asciiTheme="majorHAnsi" w:hAnsiTheme="majorHAnsi"/>
              </w:rPr>
              <w:t xml:space="preserve">, které umožní grafické zobrazení dat na celém povrchu Země a ostatních těles v prostorovém zobrazení. Jednotlivé </w:t>
            </w:r>
            <w:proofErr w:type="spellStart"/>
            <w:r w:rsidRPr="798C5B06">
              <w:rPr>
                <w:rFonts w:asciiTheme="majorHAnsi" w:hAnsiTheme="majorHAnsi"/>
              </w:rPr>
              <w:t>datasety</w:t>
            </w:r>
            <w:proofErr w:type="spellEnd"/>
            <w:r w:rsidRPr="798C5B06">
              <w:rPr>
                <w:rFonts w:asciiTheme="majorHAnsi" w:hAnsiTheme="majorHAnsi"/>
              </w:rPr>
              <w:t xml:space="preserve"> „Science on a </w:t>
            </w:r>
            <w:proofErr w:type="spellStart"/>
            <w:r w:rsidRPr="798C5B06">
              <w:rPr>
                <w:rFonts w:asciiTheme="majorHAnsi" w:hAnsiTheme="majorHAnsi"/>
              </w:rPr>
              <w:t>Sphere</w:t>
            </w:r>
            <w:proofErr w:type="spellEnd"/>
            <w:r w:rsidRPr="798C5B06">
              <w:rPr>
                <w:rFonts w:asciiTheme="majorHAnsi" w:hAnsiTheme="majorHAnsi"/>
              </w:rPr>
              <w:t>“ budou zaměřeny na následující témata: Astronomie, Atmosféra, Povrch Země, Oceán a Ostatní modely.</w:t>
            </w:r>
          </w:p>
        </w:tc>
        <w:tc>
          <w:tcPr>
            <w:tcW w:w="1843" w:type="dxa"/>
          </w:tcPr>
          <w:p w14:paraId="75153F26" w14:textId="77777777" w:rsidR="00D9504C" w:rsidRPr="008D4193" w:rsidRDefault="00D9504C" w:rsidP="798C5B06">
            <w:pPr>
              <w:jc w:val="both"/>
              <w:rPr>
                <w:rFonts w:asciiTheme="majorHAnsi" w:hAnsiTheme="majorHAnsi" w:cs="Arial"/>
                <w:sz w:val="20"/>
                <w:szCs w:val="20"/>
              </w:rPr>
            </w:pPr>
          </w:p>
        </w:tc>
        <w:tc>
          <w:tcPr>
            <w:tcW w:w="3686" w:type="dxa"/>
          </w:tcPr>
          <w:p w14:paraId="0EB7D087" w14:textId="77777777" w:rsidR="00D9504C" w:rsidRPr="008D4193" w:rsidRDefault="00D9504C" w:rsidP="798C5B06">
            <w:pPr>
              <w:jc w:val="both"/>
              <w:rPr>
                <w:rFonts w:asciiTheme="majorHAnsi" w:hAnsiTheme="majorHAnsi" w:cs="Arial"/>
                <w:sz w:val="20"/>
                <w:szCs w:val="20"/>
              </w:rPr>
            </w:pPr>
          </w:p>
        </w:tc>
      </w:tr>
      <w:tr w:rsidR="00D9504C" w:rsidRPr="008D4193" w14:paraId="75153F2B" w14:textId="5CB5A48E" w:rsidTr="25B95EFC">
        <w:tc>
          <w:tcPr>
            <w:tcW w:w="8613" w:type="dxa"/>
          </w:tcPr>
          <w:p w14:paraId="75153F29" w14:textId="27C41B33" w:rsidR="00D9504C" w:rsidRPr="000160AE" w:rsidRDefault="798C5B06">
            <w:pPr>
              <w:jc w:val="both"/>
              <w:rPr>
                <w:rFonts w:asciiTheme="majorHAnsi" w:eastAsiaTheme="majorEastAsia" w:hAnsiTheme="majorHAnsi" w:cstheme="majorBidi"/>
              </w:rPr>
            </w:pPr>
            <w:r w:rsidRPr="000160AE">
              <w:rPr>
                <w:rFonts w:asciiTheme="majorHAnsi" w:eastAsiaTheme="majorEastAsia" w:hAnsiTheme="majorHAnsi" w:cstheme="majorBidi"/>
              </w:rPr>
              <w:t xml:space="preserve">Software bude obsahovat SDO </w:t>
            </w:r>
            <w:proofErr w:type="spellStart"/>
            <w:r w:rsidRPr="000160AE">
              <w:rPr>
                <w:rFonts w:asciiTheme="majorHAnsi" w:eastAsiaTheme="majorEastAsia" w:hAnsiTheme="majorHAnsi" w:cstheme="majorBidi"/>
              </w:rPr>
              <w:t>dataset</w:t>
            </w:r>
            <w:proofErr w:type="spellEnd"/>
            <w:r w:rsidRPr="000160AE">
              <w:rPr>
                <w:rFonts w:asciiTheme="majorHAnsi" w:eastAsiaTheme="majorEastAsia" w:hAnsiTheme="majorHAnsi" w:cstheme="majorBidi"/>
              </w:rPr>
              <w:t xml:space="preserve"> (Solar Dynamics </w:t>
            </w:r>
            <w:proofErr w:type="spellStart"/>
            <w:r w:rsidRPr="000160AE">
              <w:rPr>
                <w:rFonts w:asciiTheme="majorHAnsi" w:eastAsiaTheme="majorEastAsia" w:hAnsiTheme="majorHAnsi" w:cstheme="majorBidi"/>
              </w:rPr>
              <w:t>Observatory</w:t>
            </w:r>
            <w:proofErr w:type="spellEnd"/>
            <w:r w:rsidRPr="000160AE">
              <w:rPr>
                <w:rFonts w:asciiTheme="majorHAnsi" w:eastAsiaTheme="majorEastAsia" w:hAnsiTheme="majorHAnsi" w:cstheme="majorBidi"/>
              </w:rPr>
              <w:t xml:space="preserve">), který bude přímo integrovaný do řídícího a simulačního software digitálního planetária, jehož data bude možné aktualizovat v reálném čase přímo prostřednictvím sítě </w:t>
            </w:r>
            <w:r w:rsidR="25DD2A22" w:rsidRPr="000160AE">
              <w:rPr>
                <w:rFonts w:asciiTheme="majorHAnsi" w:eastAsiaTheme="majorEastAsia" w:hAnsiTheme="majorHAnsi" w:cstheme="majorBidi"/>
              </w:rPr>
              <w:t>i</w:t>
            </w:r>
            <w:r w:rsidRPr="000160AE">
              <w:rPr>
                <w:rFonts w:asciiTheme="majorHAnsi" w:eastAsiaTheme="majorEastAsia" w:hAnsiTheme="majorHAnsi" w:cstheme="majorBidi"/>
              </w:rPr>
              <w:t xml:space="preserve">nternet. </w:t>
            </w:r>
          </w:p>
        </w:tc>
        <w:tc>
          <w:tcPr>
            <w:tcW w:w="1843" w:type="dxa"/>
          </w:tcPr>
          <w:p w14:paraId="75153F2A" w14:textId="77777777" w:rsidR="00D9504C" w:rsidRPr="008D4193" w:rsidRDefault="00D9504C" w:rsidP="798C5B06">
            <w:pPr>
              <w:jc w:val="both"/>
              <w:rPr>
                <w:rFonts w:asciiTheme="majorHAnsi" w:hAnsiTheme="majorHAnsi" w:cs="Arial"/>
                <w:sz w:val="20"/>
                <w:szCs w:val="20"/>
              </w:rPr>
            </w:pPr>
          </w:p>
        </w:tc>
        <w:tc>
          <w:tcPr>
            <w:tcW w:w="3686" w:type="dxa"/>
          </w:tcPr>
          <w:p w14:paraId="3F76B966" w14:textId="77777777" w:rsidR="00D9504C" w:rsidRPr="008D4193" w:rsidRDefault="00D9504C" w:rsidP="798C5B06">
            <w:pPr>
              <w:jc w:val="both"/>
              <w:rPr>
                <w:rFonts w:asciiTheme="majorHAnsi" w:hAnsiTheme="majorHAnsi" w:cs="Arial"/>
                <w:sz w:val="20"/>
                <w:szCs w:val="20"/>
              </w:rPr>
            </w:pPr>
          </w:p>
        </w:tc>
      </w:tr>
      <w:tr w:rsidR="00D9504C" w:rsidRPr="008D4193" w14:paraId="75153F2F" w14:textId="24DF897A" w:rsidTr="25B95EFC">
        <w:tc>
          <w:tcPr>
            <w:tcW w:w="8613" w:type="dxa"/>
          </w:tcPr>
          <w:p w14:paraId="75153F2D" w14:textId="586C7B96" w:rsidR="00D9504C" w:rsidRPr="008D4193" w:rsidRDefault="798C5B06" w:rsidP="798C5B06">
            <w:pPr>
              <w:jc w:val="both"/>
              <w:rPr>
                <w:rFonts w:asciiTheme="majorHAnsi" w:hAnsiTheme="majorHAnsi"/>
              </w:rPr>
            </w:pPr>
            <w:r w:rsidRPr="798C5B06">
              <w:rPr>
                <w:rFonts w:asciiTheme="majorHAnsi" w:hAnsiTheme="majorHAnsi"/>
              </w:rPr>
              <w:t xml:space="preserve">Software bude podporovat volumetrického zobrazení dat v reálném čase pro různorodé astronomické i neastronomické objekty a </w:t>
            </w:r>
            <w:proofErr w:type="spellStart"/>
            <w:r w:rsidRPr="798C5B06">
              <w:rPr>
                <w:rFonts w:asciiTheme="majorHAnsi" w:hAnsiTheme="majorHAnsi"/>
              </w:rPr>
              <w:t>datasety</w:t>
            </w:r>
            <w:proofErr w:type="spellEnd"/>
            <w:r w:rsidRPr="798C5B06">
              <w:rPr>
                <w:rFonts w:asciiTheme="majorHAnsi" w:hAnsiTheme="majorHAnsi"/>
              </w:rPr>
              <w:t>.</w:t>
            </w:r>
          </w:p>
        </w:tc>
        <w:tc>
          <w:tcPr>
            <w:tcW w:w="1843" w:type="dxa"/>
          </w:tcPr>
          <w:p w14:paraId="75153F2E" w14:textId="77777777" w:rsidR="00D9504C" w:rsidRPr="008D4193" w:rsidRDefault="00D9504C" w:rsidP="798C5B06">
            <w:pPr>
              <w:jc w:val="both"/>
              <w:rPr>
                <w:rFonts w:asciiTheme="majorHAnsi" w:hAnsiTheme="majorHAnsi" w:cs="Arial"/>
                <w:sz w:val="20"/>
                <w:szCs w:val="20"/>
              </w:rPr>
            </w:pPr>
          </w:p>
        </w:tc>
        <w:tc>
          <w:tcPr>
            <w:tcW w:w="3686" w:type="dxa"/>
          </w:tcPr>
          <w:p w14:paraId="2EA9DE3F" w14:textId="77777777" w:rsidR="00D9504C" w:rsidRPr="008D4193" w:rsidRDefault="00D9504C" w:rsidP="798C5B06">
            <w:pPr>
              <w:jc w:val="both"/>
              <w:rPr>
                <w:rFonts w:asciiTheme="majorHAnsi" w:hAnsiTheme="majorHAnsi" w:cs="Arial"/>
                <w:sz w:val="20"/>
                <w:szCs w:val="20"/>
              </w:rPr>
            </w:pPr>
          </w:p>
        </w:tc>
      </w:tr>
      <w:tr w:rsidR="00D9504C" w:rsidRPr="008D4193" w14:paraId="75153F33" w14:textId="66687F45" w:rsidTr="25B95EFC">
        <w:tc>
          <w:tcPr>
            <w:tcW w:w="8613" w:type="dxa"/>
          </w:tcPr>
          <w:p w14:paraId="75153F31" w14:textId="396A671A" w:rsidR="00D9504C" w:rsidRPr="008D4193" w:rsidRDefault="798C5B06" w:rsidP="798C5B06">
            <w:pPr>
              <w:jc w:val="both"/>
              <w:rPr>
                <w:rFonts w:asciiTheme="majorHAnsi" w:hAnsiTheme="majorHAnsi"/>
              </w:rPr>
            </w:pPr>
            <w:r w:rsidRPr="798C5B06">
              <w:rPr>
                <w:rFonts w:asciiTheme="majorHAnsi" w:hAnsiTheme="majorHAnsi"/>
              </w:rPr>
              <w:t xml:space="preserve">Veškeré objekty ve vesmíru budou rozmístěny dle jejich skutečné pozice </w:t>
            </w:r>
            <w:r w:rsidR="00D9504C">
              <w:br/>
            </w:r>
            <w:r w:rsidRPr="798C5B06">
              <w:rPr>
                <w:rFonts w:asciiTheme="majorHAnsi" w:hAnsiTheme="majorHAnsi"/>
              </w:rPr>
              <w:t>a velikosti ve virtuálním prostoru software.</w:t>
            </w:r>
          </w:p>
        </w:tc>
        <w:tc>
          <w:tcPr>
            <w:tcW w:w="1843" w:type="dxa"/>
          </w:tcPr>
          <w:p w14:paraId="75153F32" w14:textId="77777777" w:rsidR="00D9504C" w:rsidRPr="008D4193" w:rsidRDefault="00D9504C" w:rsidP="798C5B06">
            <w:pPr>
              <w:jc w:val="both"/>
              <w:rPr>
                <w:rFonts w:asciiTheme="majorHAnsi" w:hAnsiTheme="majorHAnsi" w:cs="Arial"/>
                <w:sz w:val="20"/>
                <w:szCs w:val="20"/>
              </w:rPr>
            </w:pPr>
          </w:p>
        </w:tc>
        <w:tc>
          <w:tcPr>
            <w:tcW w:w="3686" w:type="dxa"/>
          </w:tcPr>
          <w:p w14:paraId="51E76942" w14:textId="77777777" w:rsidR="00D9504C" w:rsidRPr="008D4193" w:rsidRDefault="00D9504C" w:rsidP="798C5B06">
            <w:pPr>
              <w:jc w:val="both"/>
              <w:rPr>
                <w:rFonts w:asciiTheme="majorHAnsi" w:hAnsiTheme="majorHAnsi" w:cs="Arial"/>
                <w:sz w:val="20"/>
                <w:szCs w:val="20"/>
              </w:rPr>
            </w:pPr>
          </w:p>
        </w:tc>
      </w:tr>
      <w:tr w:rsidR="00D9504C" w:rsidRPr="008D4193" w14:paraId="75153F37" w14:textId="5D6C68EB" w:rsidTr="25B95EFC">
        <w:tc>
          <w:tcPr>
            <w:tcW w:w="8613" w:type="dxa"/>
          </w:tcPr>
          <w:p w14:paraId="75153F35" w14:textId="6D840635"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Software bude obsahovat širokou škálu vzdělávacích lekcí (minimálně 50 lekcí) připravených pro všechny typy studentů (základní škola 1. - 9. ročník, střední škola, vysoká škola) a veřejnost. Obsluze bude umožněno tyto lekce modifikovat a doplňovat podle vlastních potřeb.</w:t>
            </w:r>
          </w:p>
        </w:tc>
        <w:tc>
          <w:tcPr>
            <w:tcW w:w="1843" w:type="dxa"/>
          </w:tcPr>
          <w:p w14:paraId="75153F36" w14:textId="77777777" w:rsidR="00D9504C" w:rsidRPr="008D4193" w:rsidRDefault="00D9504C" w:rsidP="798C5B06">
            <w:pPr>
              <w:jc w:val="both"/>
              <w:rPr>
                <w:rFonts w:asciiTheme="majorHAnsi" w:hAnsiTheme="majorHAnsi" w:cs="Arial"/>
                <w:sz w:val="20"/>
                <w:szCs w:val="20"/>
              </w:rPr>
            </w:pPr>
          </w:p>
        </w:tc>
        <w:tc>
          <w:tcPr>
            <w:tcW w:w="3686" w:type="dxa"/>
          </w:tcPr>
          <w:p w14:paraId="2301EB45" w14:textId="77777777" w:rsidR="00D9504C" w:rsidRPr="008D4193" w:rsidRDefault="00D9504C" w:rsidP="798C5B06">
            <w:pPr>
              <w:jc w:val="both"/>
              <w:rPr>
                <w:rFonts w:asciiTheme="majorHAnsi" w:hAnsiTheme="majorHAnsi" w:cs="Arial"/>
                <w:sz w:val="20"/>
                <w:szCs w:val="20"/>
              </w:rPr>
            </w:pPr>
          </w:p>
        </w:tc>
      </w:tr>
      <w:tr w:rsidR="00D9504C" w:rsidRPr="008D4193" w14:paraId="75153F3C" w14:textId="21422A86" w:rsidTr="25B95EFC">
        <w:tc>
          <w:tcPr>
            <w:tcW w:w="8613" w:type="dxa"/>
          </w:tcPr>
          <w:p w14:paraId="75153F38" w14:textId="397C67A9" w:rsidR="00D9504C" w:rsidRPr="008D4193" w:rsidRDefault="798C5B06" w:rsidP="798C5B06">
            <w:pPr>
              <w:jc w:val="both"/>
              <w:rPr>
                <w:rFonts w:asciiTheme="majorHAnsi" w:hAnsiTheme="majorHAnsi"/>
              </w:rPr>
            </w:pPr>
            <w:r w:rsidRPr="798C5B06">
              <w:rPr>
                <w:rFonts w:asciiTheme="majorHAnsi" w:hAnsiTheme="majorHAnsi"/>
              </w:rPr>
              <w:t xml:space="preserve">Software bude umožňovat zobrazit planety a měsíce včetně simulace atmosférické refrakce, zčervenání, extinkce a scintilace, </w:t>
            </w:r>
            <w:proofErr w:type="spellStart"/>
            <w:r w:rsidRPr="798C5B06">
              <w:rPr>
                <w:rFonts w:asciiTheme="majorHAnsi" w:hAnsiTheme="majorHAnsi"/>
              </w:rPr>
              <w:t>Rayleighova</w:t>
            </w:r>
            <w:proofErr w:type="spellEnd"/>
            <w:r w:rsidRPr="798C5B06">
              <w:rPr>
                <w:rFonts w:asciiTheme="majorHAnsi" w:hAnsiTheme="majorHAnsi"/>
              </w:rPr>
              <w:t xml:space="preserve"> rozptylu a plynulý přechod mezi pohledem z povrchu a z vesmíru, zatmění, stíny, stíny prstenců, správné stínování kráterů a jejich reliéfu u kamenných těles.</w:t>
            </w:r>
          </w:p>
          <w:p w14:paraId="4B749DFC" w14:textId="503DC661" w:rsidR="00D9504C" w:rsidRPr="000160AE" w:rsidRDefault="798C5B06">
            <w:pPr>
              <w:jc w:val="both"/>
              <w:rPr>
                <w:rFonts w:asciiTheme="majorHAnsi" w:eastAsiaTheme="majorEastAsia" w:hAnsiTheme="majorHAnsi" w:cstheme="majorBidi"/>
              </w:rPr>
            </w:pPr>
            <w:r w:rsidRPr="000160AE">
              <w:rPr>
                <w:rFonts w:asciiTheme="majorHAnsi" w:eastAsiaTheme="majorEastAsia" w:hAnsiTheme="majorHAnsi" w:cstheme="majorBidi"/>
              </w:rPr>
              <w:t xml:space="preserve">Bude umožňovat zobrazit zatmění Slunce a Měsíce, které musí být automaticky správně vizualizovány při zadání data a času. </w:t>
            </w:r>
          </w:p>
          <w:p w14:paraId="75153F3A" w14:textId="7997B5F8" w:rsidR="00D9504C" w:rsidRPr="000160AE" w:rsidRDefault="67CD9EAF"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(Poznámka: </w:t>
            </w:r>
            <w:r w:rsidR="59687BB1" w:rsidRPr="000160AE">
              <w:rPr>
                <w:rFonts w:asciiTheme="majorHAnsi" w:eastAsiaTheme="majorEastAsia" w:hAnsiTheme="majorHAnsi" w:cstheme="majorBidi"/>
              </w:rPr>
              <w:t xml:space="preserve">V rámci zobrazení </w:t>
            </w:r>
            <w:r w:rsidR="798C5B06" w:rsidRPr="000160AE">
              <w:rPr>
                <w:rFonts w:asciiTheme="majorHAnsi" w:eastAsiaTheme="majorEastAsia" w:hAnsiTheme="majorHAnsi" w:cstheme="majorBidi"/>
              </w:rPr>
              <w:t xml:space="preserve">musí být zohledněny </w:t>
            </w:r>
            <w:r w:rsidR="59687BB1" w:rsidRPr="000160AE">
              <w:rPr>
                <w:rFonts w:asciiTheme="majorHAnsi" w:eastAsiaTheme="majorEastAsia" w:hAnsiTheme="majorHAnsi" w:cstheme="majorBidi"/>
              </w:rPr>
              <w:t>v</w:t>
            </w:r>
            <w:r w:rsidR="33931C75" w:rsidRPr="000160AE">
              <w:rPr>
                <w:rFonts w:asciiTheme="majorHAnsi" w:eastAsiaTheme="majorEastAsia" w:hAnsiTheme="majorHAnsi" w:cstheme="majorBidi"/>
              </w:rPr>
              <w:t xml:space="preserve">šechny známé vědecké aspekty </w:t>
            </w:r>
            <w:proofErr w:type="gramStart"/>
            <w:r w:rsidR="33931C75" w:rsidRPr="000160AE">
              <w:rPr>
                <w:rFonts w:asciiTheme="majorHAnsi" w:eastAsiaTheme="majorEastAsia" w:hAnsiTheme="majorHAnsi" w:cstheme="majorBidi"/>
              </w:rPr>
              <w:t xml:space="preserve">zatmění </w:t>
            </w:r>
            <w:r w:rsidR="798C5B06" w:rsidRPr="000160AE">
              <w:rPr>
                <w:rFonts w:asciiTheme="majorHAnsi" w:eastAsiaTheme="majorEastAsia" w:hAnsiTheme="majorHAnsi" w:cstheme="majorBidi"/>
              </w:rPr>
              <w:t>.</w:t>
            </w:r>
            <w:r w:rsidR="33931C75" w:rsidRPr="000160AE">
              <w:rPr>
                <w:rFonts w:asciiTheme="majorHAnsi" w:eastAsiaTheme="majorEastAsia" w:hAnsiTheme="majorHAnsi" w:cstheme="majorBidi"/>
              </w:rPr>
              <w:t>)</w:t>
            </w:r>
            <w:proofErr w:type="gramEnd"/>
          </w:p>
        </w:tc>
        <w:tc>
          <w:tcPr>
            <w:tcW w:w="1843" w:type="dxa"/>
          </w:tcPr>
          <w:p w14:paraId="75153F3B" w14:textId="77777777" w:rsidR="00D9504C" w:rsidRPr="008D4193" w:rsidRDefault="00D9504C" w:rsidP="798C5B06">
            <w:pPr>
              <w:jc w:val="both"/>
              <w:rPr>
                <w:rFonts w:asciiTheme="majorHAnsi" w:hAnsiTheme="majorHAnsi" w:cs="Arial"/>
                <w:sz w:val="20"/>
                <w:szCs w:val="20"/>
              </w:rPr>
            </w:pPr>
          </w:p>
        </w:tc>
        <w:tc>
          <w:tcPr>
            <w:tcW w:w="3686" w:type="dxa"/>
          </w:tcPr>
          <w:p w14:paraId="02661DB7" w14:textId="77777777" w:rsidR="00D9504C" w:rsidRPr="008D4193" w:rsidRDefault="00D9504C" w:rsidP="798C5B06">
            <w:pPr>
              <w:jc w:val="both"/>
              <w:rPr>
                <w:rFonts w:asciiTheme="majorHAnsi" w:hAnsiTheme="majorHAnsi" w:cs="Arial"/>
                <w:sz w:val="20"/>
                <w:szCs w:val="20"/>
              </w:rPr>
            </w:pPr>
          </w:p>
        </w:tc>
      </w:tr>
      <w:tr w:rsidR="00D9504C" w:rsidRPr="008D4193" w14:paraId="75153F40" w14:textId="35E08A4F" w:rsidTr="25B95EFC">
        <w:tc>
          <w:tcPr>
            <w:tcW w:w="8613" w:type="dxa"/>
          </w:tcPr>
          <w:p w14:paraId="75153F3E" w14:textId="229DEED4"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Simulační a řídící software digitálního planetária bude zahrnovat unikátní povrchové textury Země ve vysokém rozlišení pro každý měsíc v roce. Kdykoliv bude v software Země „zapnutá”, umožňuje uživateli vidět povrch Země tak, jak vypadá v daném období roku. </w:t>
            </w:r>
          </w:p>
        </w:tc>
        <w:tc>
          <w:tcPr>
            <w:tcW w:w="1843" w:type="dxa"/>
          </w:tcPr>
          <w:p w14:paraId="75153F3F" w14:textId="77777777" w:rsidR="00D9504C" w:rsidRPr="008D4193" w:rsidRDefault="00D9504C" w:rsidP="798C5B06">
            <w:pPr>
              <w:jc w:val="both"/>
              <w:rPr>
                <w:rFonts w:asciiTheme="majorHAnsi" w:hAnsiTheme="majorHAnsi" w:cs="Arial"/>
                <w:sz w:val="20"/>
                <w:szCs w:val="20"/>
              </w:rPr>
            </w:pPr>
          </w:p>
        </w:tc>
        <w:tc>
          <w:tcPr>
            <w:tcW w:w="3686" w:type="dxa"/>
          </w:tcPr>
          <w:p w14:paraId="0226BCF7" w14:textId="77777777" w:rsidR="00D9504C" w:rsidRPr="008D4193" w:rsidRDefault="00D9504C" w:rsidP="798C5B06">
            <w:pPr>
              <w:jc w:val="both"/>
              <w:rPr>
                <w:rFonts w:asciiTheme="majorHAnsi" w:hAnsiTheme="majorHAnsi" w:cs="Arial"/>
                <w:sz w:val="20"/>
                <w:szCs w:val="20"/>
              </w:rPr>
            </w:pPr>
          </w:p>
        </w:tc>
      </w:tr>
      <w:tr w:rsidR="00D9504C" w:rsidRPr="008D4193" w14:paraId="75153F44" w14:textId="7F4F04E6" w:rsidTr="25B95EFC">
        <w:tc>
          <w:tcPr>
            <w:tcW w:w="8613" w:type="dxa"/>
          </w:tcPr>
          <w:p w14:paraId="75153F41" w14:textId="1D1D13C9" w:rsidR="00D9504C" w:rsidRPr="000160AE" w:rsidRDefault="798C5B06">
            <w:pPr>
              <w:jc w:val="both"/>
              <w:rPr>
                <w:rFonts w:asciiTheme="majorHAnsi" w:eastAsiaTheme="majorEastAsia" w:hAnsiTheme="majorHAnsi" w:cstheme="majorBidi"/>
              </w:rPr>
            </w:pPr>
            <w:r w:rsidRPr="000160AE">
              <w:rPr>
                <w:rFonts w:asciiTheme="majorHAnsi" w:eastAsiaTheme="majorEastAsia" w:hAnsiTheme="majorHAnsi" w:cstheme="majorBidi"/>
              </w:rPr>
              <w:t>Simulační a řídící software digitálního planetária bude obsahovat a vizualizovat terén Země ve vysokém rozlišení včetně následujících položek: zobrazení jemného přechodu z vesmírného prostoru do libovolného místa na Zemi, detaily měst na úrovni ulic ve vysokém rozlišení a po připojení k počítačové síti Internet software umožní po kliknutí na dané místo na zemském povrchu zobrazit toto místo s minimálním rozlišením 1 metr/pixel bez nutnosti aby uživatel tvořil vlastní skripty nebo konvertoval data pro vizualizaci z jiného software.</w:t>
            </w:r>
          </w:p>
          <w:p w14:paraId="75153F42" w14:textId="77777777" w:rsidR="00D9504C" w:rsidRPr="008D4193" w:rsidRDefault="798C5B06" w:rsidP="798C5B06">
            <w:pPr>
              <w:jc w:val="both"/>
              <w:rPr>
                <w:rFonts w:asciiTheme="majorHAnsi" w:hAnsiTheme="majorHAnsi"/>
              </w:rPr>
            </w:pPr>
            <w:r w:rsidRPr="798C5B06">
              <w:rPr>
                <w:rFonts w:asciiTheme="majorHAnsi" w:hAnsiTheme="majorHAnsi"/>
              </w:rPr>
              <w:t xml:space="preserve">Textura povrchu Měsíce bude mít minimální rozlišení 56 metrů/pixel, textura povrchu Marsu bude mít minimálním rozlišení 232 metrů/pixel. </w:t>
            </w:r>
          </w:p>
        </w:tc>
        <w:tc>
          <w:tcPr>
            <w:tcW w:w="1843" w:type="dxa"/>
          </w:tcPr>
          <w:p w14:paraId="75153F43" w14:textId="77777777" w:rsidR="00D9504C" w:rsidRPr="008D4193" w:rsidRDefault="00D9504C" w:rsidP="798C5B06">
            <w:pPr>
              <w:jc w:val="both"/>
              <w:rPr>
                <w:rFonts w:asciiTheme="majorHAnsi" w:hAnsiTheme="majorHAnsi" w:cs="Arial"/>
                <w:sz w:val="20"/>
                <w:szCs w:val="20"/>
              </w:rPr>
            </w:pPr>
          </w:p>
        </w:tc>
        <w:tc>
          <w:tcPr>
            <w:tcW w:w="3686" w:type="dxa"/>
          </w:tcPr>
          <w:p w14:paraId="157BE564" w14:textId="77777777" w:rsidR="00D9504C" w:rsidRPr="008D4193" w:rsidRDefault="00D9504C" w:rsidP="798C5B06">
            <w:pPr>
              <w:jc w:val="both"/>
              <w:rPr>
                <w:rFonts w:asciiTheme="majorHAnsi" w:hAnsiTheme="majorHAnsi" w:cs="Arial"/>
                <w:sz w:val="20"/>
                <w:szCs w:val="20"/>
              </w:rPr>
            </w:pPr>
          </w:p>
        </w:tc>
      </w:tr>
      <w:tr w:rsidR="00D9504C" w:rsidRPr="008D4193" w14:paraId="75153F48" w14:textId="6257C527" w:rsidTr="25B95EFC">
        <w:tc>
          <w:tcPr>
            <w:tcW w:w="8613" w:type="dxa"/>
          </w:tcPr>
          <w:p w14:paraId="75153F46" w14:textId="40B0E055" w:rsidR="00D9504C" w:rsidRPr="008D4193" w:rsidRDefault="798C5B06" w:rsidP="798C5B06">
            <w:pPr>
              <w:jc w:val="both"/>
              <w:rPr>
                <w:rFonts w:asciiTheme="majorHAnsi" w:hAnsiTheme="majorHAnsi"/>
              </w:rPr>
            </w:pPr>
            <w:r w:rsidRPr="798C5B06">
              <w:rPr>
                <w:rFonts w:asciiTheme="majorHAnsi" w:hAnsiTheme="majorHAnsi"/>
              </w:rPr>
              <w:t xml:space="preserve">Simulační a řídící počítač, na kterém bude instalován vizualizační a řídící software bude automaticky rozdělovat obraz z jediného </w:t>
            </w:r>
            <w:proofErr w:type="spellStart"/>
            <w:r w:rsidRPr="798C5B06">
              <w:rPr>
                <w:rFonts w:asciiTheme="majorHAnsi" w:hAnsiTheme="majorHAnsi"/>
              </w:rPr>
              <w:t>fulldome</w:t>
            </w:r>
            <w:proofErr w:type="spellEnd"/>
            <w:r w:rsidRPr="798C5B06">
              <w:rPr>
                <w:rFonts w:asciiTheme="majorHAnsi" w:hAnsiTheme="majorHAnsi"/>
              </w:rPr>
              <w:t xml:space="preserve"> video souboru na ostatní grafické jednotky (počítače), které generují obraz pro digitální projektory bez zásahu uživatele a bez potřeby tzv. „krájení“ obrazu pro jednotlivé digitální projektory, respektive grafické jednotky generující obraz pro digitální projektory.</w:t>
            </w:r>
          </w:p>
        </w:tc>
        <w:tc>
          <w:tcPr>
            <w:tcW w:w="1843" w:type="dxa"/>
          </w:tcPr>
          <w:p w14:paraId="75153F47" w14:textId="77777777" w:rsidR="00D9504C" w:rsidRPr="008D4193" w:rsidRDefault="00D9504C" w:rsidP="798C5B06">
            <w:pPr>
              <w:jc w:val="both"/>
              <w:rPr>
                <w:rFonts w:asciiTheme="majorHAnsi" w:hAnsiTheme="majorHAnsi" w:cs="Arial"/>
                <w:sz w:val="20"/>
                <w:szCs w:val="20"/>
              </w:rPr>
            </w:pPr>
          </w:p>
        </w:tc>
        <w:tc>
          <w:tcPr>
            <w:tcW w:w="3686" w:type="dxa"/>
          </w:tcPr>
          <w:p w14:paraId="5C3353B7" w14:textId="77777777" w:rsidR="00D9504C" w:rsidRPr="008D4193" w:rsidRDefault="00D9504C" w:rsidP="798C5B06">
            <w:pPr>
              <w:jc w:val="both"/>
              <w:rPr>
                <w:rFonts w:asciiTheme="majorHAnsi" w:hAnsiTheme="majorHAnsi" w:cs="Arial"/>
                <w:sz w:val="20"/>
                <w:szCs w:val="20"/>
              </w:rPr>
            </w:pPr>
          </w:p>
        </w:tc>
      </w:tr>
      <w:tr w:rsidR="00D9504C" w:rsidRPr="008D4193" w14:paraId="75153F4C" w14:textId="61A6F7DB" w:rsidTr="25B95EFC">
        <w:tc>
          <w:tcPr>
            <w:tcW w:w="8613" w:type="dxa"/>
          </w:tcPr>
          <w:p w14:paraId="75153F4A" w14:textId="344EC545" w:rsidR="00D9504C" w:rsidRPr="008D4193" w:rsidRDefault="798C5B06" w:rsidP="798C5B06">
            <w:pPr>
              <w:jc w:val="both"/>
              <w:rPr>
                <w:rFonts w:asciiTheme="majorHAnsi" w:hAnsiTheme="majorHAnsi"/>
              </w:rPr>
            </w:pPr>
            <w:r w:rsidRPr="798C5B06">
              <w:rPr>
                <w:rFonts w:asciiTheme="majorHAnsi" w:hAnsiTheme="majorHAnsi"/>
              </w:rPr>
              <w:t>Software umožní uživateli proletět terénem některého z těles. Jako jsou například planety, měsíce, asteroidy.</w:t>
            </w:r>
          </w:p>
        </w:tc>
        <w:tc>
          <w:tcPr>
            <w:tcW w:w="1843" w:type="dxa"/>
          </w:tcPr>
          <w:p w14:paraId="75153F4B" w14:textId="77777777" w:rsidR="00D9504C" w:rsidRPr="008D4193" w:rsidRDefault="00D9504C" w:rsidP="798C5B06">
            <w:pPr>
              <w:jc w:val="both"/>
              <w:rPr>
                <w:rFonts w:asciiTheme="majorHAnsi" w:hAnsiTheme="majorHAnsi" w:cs="Arial"/>
                <w:sz w:val="20"/>
                <w:szCs w:val="20"/>
              </w:rPr>
            </w:pPr>
          </w:p>
        </w:tc>
        <w:tc>
          <w:tcPr>
            <w:tcW w:w="3686" w:type="dxa"/>
          </w:tcPr>
          <w:p w14:paraId="5D7F6C9D" w14:textId="77777777" w:rsidR="00D9504C" w:rsidRPr="008D4193" w:rsidRDefault="00D9504C" w:rsidP="798C5B06">
            <w:pPr>
              <w:jc w:val="both"/>
              <w:rPr>
                <w:rFonts w:asciiTheme="majorHAnsi" w:hAnsiTheme="majorHAnsi" w:cs="Arial"/>
                <w:sz w:val="20"/>
                <w:szCs w:val="20"/>
              </w:rPr>
            </w:pPr>
          </w:p>
        </w:tc>
      </w:tr>
      <w:tr w:rsidR="00D9504C" w:rsidRPr="008D4193" w14:paraId="75153F50" w14:textId="7179EC6B" w:rsidTr="25B95EFC">
        <w:tc>
          <w:tcPr>
            <w:tcW w:w="8613" w:type="dxa"/>
          </w:tcPr>
          <w:p w14:paraId="75153F4E" w14:textId="511D356F" w:rsidR="00D9504C" w:rsidRPr="008D4193" w:rsidRDefault="798C5B06" w:rsidP="798C5B06">
            <w:pPr>
              <w:jc w:val="both"/>
              <w:rPr>
                <w:rFonts w:asciiTheme="majorHAnsi" w:hAnsiTheme="majorHAnsi"/>
              </w:rPr>
            </w:pPr>
            <w:r w:rsidRPr="798C5B06">
              <w:rPr>
                <w:rFonts w:asciiTheme="majorHAnsi" w:hAnsiTheme="majorHAnsi"/>
              </w:rPr>
              <w:t xml:space="preserve">Uživateli bude umožněno vytvářet a přidávat do systému časově synchronizované trajektorie. Ve výchozím nastavení bude systém obsahovat modely a trajektorie následujících kosmických sond: </w:t>
            </w:r>
            <w:proofErr w:type="spellStart"/>
            <w:r w:rsidRPr="798C5B06">
              <w:rPr>
                <w:rFonts w:asciiTheme="majorHAnsi" w:hAnsiTheme="majorHAnsi"/>
              </w:rPr>
              <w:t>Voyager</w:t>
            </w:r>
            <w:proofErr w:type="spellEnd"/>
            <w:r w:rsidRPr="798C5B06">
              <w:rPr>
                <w:rFonts w:asciiTheme="majorHAnsi" w:hAnsiTheme="majorHAnsi"/>
              </w:rPr>
              <w:t xml:space="preserve"> 1 a 2, Pioneer 10 a 11, </w:t>
            </w:r>
            <w:proofErr w:type="spellStart"/>
            <w:r w:rsidRPr="798C5B06">
              <w:rPr>
                <w:rFonts w:asciiTheme="majorHAnsi" w:hAnsiTheme="majorHAnsi"/>
              </w:rPr>
              <w:t>Cassini</w:t>
            </w:r>
            <w:proofErr w:type="spellEnd"/>
            <w:r w:rsidRPr="798C5B06">
              <w:rPr>
                <w:rFonts w:asciiTheme="majorHAnsi" w:hAnsiTheme="majorHAnsi"/>
              </w:rPr>
              <w:t xml:space="preserve">, New </w:t>
            </w:r>
            <w:proofErr w:type="spellStart"/>
            <w:r w:rsidRPr="798C5B06">
              <w:rPr>
                <w:rFonts w:asciiTheme="majorHAnsi" w:hAnsiTheme="majorHAnsi"/>
              </w:rPr>
              <w:t>Horizons</w:t>
            </w:r>
            <w:proofErr w:type="spellEnd"/>
            <w:r w:rsidRPr="798C5B06">
              <w:rPr>
                <w:rFonts w:asciiTheme="majorHAnsi" w:hAnsiTheme="majorHAnsi"/>
              </w:rPr>
              <w:t xml:space="preserve">, </w:t>
            </w:r>
            <w:proofErr w:type="spellStart"/>
            <w:r w:rsidRPr="798C5B06">
              <w:rPr>
                <w:rFonts w:asciiTheme="majorHAnsi" w:hAnsiTheme="majorHAnsi"/>
              </w:rPr>
              <w:t>Dawn</w:t>
            </w:r>
            <w:proofErr w:type="spellEnd"/>
            <w:r w:rsidRPr="798C5B06">
              <w:rPr>
                <w:rFonts w:asciiTheme="majorHAnsi" w:hAnsiTheme="majorHAnsi"/>
              </w:rPr>
              <w:t xml:space="preserve">, </w:t>
            </w:r>
            <w:proofErr w:type="spellStart"/>
            <w:r w:rsidRPr="798C5B06">
              <w:rPr>
                <w:rFonts w:asciiTheme="majorHAnsi" w:hAnsiTheme="majorHAnsi"/>
              </w:rPr>
              <w:t>Ulysses</w:t>
            </w:r>
            <w:proofErr w:type="spellEnd"/>
            <w:r w:rsidRPr="798C5B06">
              <w:rPr>
                <w:rFonts w:asciiTheme="majorHAnsi" w:hAnsiTheme="majorHAnsi"/>
              </w:rPr>
              <w:t xml:space="preserve">, </w:t>
            </w:r>
            <w:proofErr w:type="spellStart"/>
            <w:r w:rsidRPr="798C5B06">
              <w:rPr>
                <w:rFonts w:asciiTheme="majorHAnsi" w:hAnsiTheme="majorHAnsi"/>
              </w:rPr>
              <w:t>Spitzer</w:t>
            </w:r>
            <w:proofErr w:type="spellEnd"/>
            <w:r w:rsidRPr="798C5B06">
              <w:rPr>
                <w:rFonts w:asciiTheme="majorHAnsi" w:hAnsiTheme="majorHAnsi"/>
              </w:rPr>
              <w:t xml:space="preserve"> a Galileo.</w:t>
            </w:r>
          </w:p>
        </w:tc>
        <w:tc>
          <w:tcPr>
            <w:tcW w:w="1843" w:type="dxa"/>
          </w:tcPr>
          <w:p w14:paraId="75153F4F" w14:textId="77777777" w:rsidR="00D9504C" w:rsidRPr="008D4193" w:rsidRDefault="00D9504C" w:rsidP="798C5B06">
            <w:pPr>
              <w:jc w:val="both"/>
              <w:rPr>
                <w:rFonts w:asciiTheme="majorHAnsi" w:hAnsiTheme="majorHAnsi" w:cs="Arial"/>
                <w:sz w:val="20"/>
                <w:szCs w:val="20"/>
              </w:rPr>
            </w:pPr>
          </w:p>
        </w:tc>
        <w:tc>
          <w:tcPr>
            <w:tcW w:w="3686" w:type="dxa"/>
          </w:tcPr>
          <w:p w14:paraId="6D6FC5AC" w14:textId="77777777" w:rsidR="00D9504C" w:rsidRPr="008D4193" w:rsidRDefault="00D9504C" w:rsidP="798C5B06">
            <w:pPr>
              <w:jc w:val="both"/>
              <w:rPr>
                <w:rFonts w:asciiTheme="majorHAnsi" w:hAnsiTheme="majorHAnsi" w:cs="Arial"/>
                <w:sz w:val="20"/>
                <w:szCs w:val="20"/>
              </w:rPr>
            </w:pPr>
          </w:p>
        </w:tc>
      </w:tr>
      <w:tr w:rsidR="00D9504C" w:rsidRPr="008D4193" w14:paraId="75153F54" w14:textId="26A7B86E" w:rsidTr="25B95EFC">
        <w:tc>
          <w:tcPr>
            <w:tcW w:w="8613" w:type="dxa"/>
          </w:tcPr>
          <w:p w14:paraId="75153F52" w14:textId="2058FCDD" w:rsidR="00D9504C" w:rsidRPr="008D4193" w:rsidRDefault="798C5B06" w:rsidP="798C5B06">
            <w:pPr>
              <w:jc w:val="both"/>
              <w:rPr>
                <w:rFonts w:asciiTheme="majorHAnsi" w:hAnsiTheme="majorHAnsi"/>
              </w:rPr>
            </w:pPr>
            <w:r w:rsidRPr="798C5B06">
              <w:rPr>
                <w:rFonts w:asciiTheme="majorHAnsi" w:hAnsiTheme="majorHAnsi"/>
              </w:rPr>
              <w:t xml:space="preserve">Při průletu terénem nebude docházet ke zpomalení nebo ztrátě datového toku v podobě skoku a trhání v obraze jednotlivých projekčních kanálů reprezentujících jednotlivé digitální projektory a jednotlivé grafické jednotky generující obraz pro tyto digitální projektory. </w:t>
            </w:r>
          </w:p>
        </w:tc>
        <w:tc>
          <w:tcPr>
            <w:tcW w:w="1843" w:type="dxa"/>
          </w:tcPr>
          <w:p w14:paraId="75153F53" w14:textId="77777777" w:rsidR="00D9504C" w:rsidRPr="008D4193" w:rsidRDefault="00D9504C" w:rsidP="798C5B06">
            <w:pPr>
              <w:jc w:val="both"/>
              <w:rPr>
                <w:rFonts w:asciiTheme="majorHAnsi" w:hAnsiTheme="majorHAnsi" w:cs="Arial"/>
                <w:sz w:val="20"/>
                <w:szCs w:val="20"/>
              </w:rPr>
            </w:pPr>
          </w:p>
        </w:tc>
        <w:tc>
          <w:tcPr>
            <w:tcW w:w="3686" w:type="dxa"/>
          </w:tcPr>
          <w:p w14:paraId="0B5B2D21" w14:textId="77777777" w:rsidR="00D9504C" w:rsidRPr="008D4193" w:rsidRDefault="00D9504C" w:rsidP="798C5B06">
            <w:pPr>
              <w:jc w:val="both"/>
              <w:rPr>
                <w:rFonts w:asciiTheme="majorHAnsi" w:hAnsiTheme="majorHAnsi" w:cs="Arial"/>
                <w:sz w:val="20"/>
                <w:szCs w:val="20"/>
              </w:rPr>
            </w:pPr>
          </w:p>
        </w:tc>
      </w:tr>
      <w:tr w:rsidR="00D9504C" w:rsidRPr="008D4193" w14:paraId="75153F58" w14:textId="090576C8" w:rsidTr="25B95EFC">
        <w:tc>
          <w:tcPr>
            <w:tcW w:w="8613" w:type="dxa"/>
          </w:tcPr>
          <w:p w14:paraId="75153F56" w14:textId="43A91C6F" w:rsidR="00D9504C" w:rsidRPr="008D4193" w:rsidRDefault="798C5B06" w:rsidP="798C5B06">
            <w:pPr>
              <w:jc w:val="both"/>
              <w:rPr>
                <w:rFonts w:asciiTheme="majorHAnsi" w:hAnsiTheme="majorHAnsi"/>
              </w:rPr>
            </w:pPr>
            <w:r w:rsidRPr="798C5B06">
              <w:rPr>
                <w:rFonts w:asciiTheme="majorHAnsi" w:hAnsiTheme="majorHAnsi"/>
              </w:rPr>
              <w:t xml:space="preserve">Textury terénu ve vysokém rozlišení podléhají řádné licenční smlouvě, bude možno využívat bez časového omezení a nutnosti zobrazení firemního loga výrobce, nebo reklam výrobce v texturách terénu ve vysokém rozlišení. </w:t>
            </w:r>
          </w:p>
        </w:tc>
        <w:tc>
          <w:tcPr>
            <w:tcW w:w="1843" w:type="dxa"/>
          </w:tcPr>
          <w:p w14:paraId="75153F57" w14:textId="77777777" w:rsidR="00D9504C" w:rsidRPr="008D4193" w:rsidRDefault="00D9504C" w:rsidP="798C5B06">
            <w:pPr>
              <w:jc w:val="both"/>
              <w:rPr>
                <w:rFonts w:asciiTheme="majorHAnsi" w:hAnsiTheme="majorHAnsi" w:cs="Arial"/>
                <w:sz w:val="20"/>
                <w:szCs w:val="20"/>
              </w:rPr>
            </w:pPr>
          </w:p>
        </w:tc>
        <w:tc>
          <w:tcPr>
            <w:tcW w:w="3686" w:type="dxa"/>
          </w:tcPr>
          <w:p w14:paraId="31AA9BBE" w14:textId="77777777" w:rsidR="00D9504C" w:rsidRPr="008D4193" w:rsidRDefault="00D9504C" w:rsidP="798C5B06">
            <w:pPr>
              <w:jc w:val="both"/>
              <w:rPr>
                <w:rFonts w:asciiTheme="majorHAnsi" w:hAnsiTheme="majorHAnsi" w:cs="Arial"/>
                <w:sz w:val="20"/>
                <w:szCs w:val="20"/>
              </w:rPr>
            </w:pPr>
          </w:p>
        </w:tc>
      </w:tr>
      <w:tr w:rsidR="00D9504C" w:rsidRPr="008D4193" w14:paraId="75153F5C" w14:textId="03801DEB" w:rsidTr="25B95EFC">
        <w:tc>
          <w:tcPr>
            <w:tcW w:w="8613" w:type="dxa"/>
          </w:tcPr>
          <w:p w14:paraId="75153F5A" w14:textId="207CE042" w:rsidR="00D9504C" w:rsidRPr="008D4193" w:rsidRDefault="798C5B06" w:rsidP="798C5B06">
            <w:pPr>
              <w:jc w:val="both"/>
              <w:rPr>
                <w:rFonts w:asciiTheme="majorHAnsi" w:hAnsiTheme="majorHAnsi"/>
              </w:rPr>
            </w:pPr>
            <w:r w:rsidRPr="798C5B06">
              <w:rPr>
                <w:rFonts w:asciiTheme="majorHAnsi" w:hAnsiTheme="majorHAnsi"/>
              </w:rPr>
              <w:t>Povrch Země, Měsíce a Marsu bude umožňovat zobrazení textur ve vysokém rozlišení 16K.</w:t>
            </w:r>
          </w:p>
        </w:tc>
        <w:tc>
          <w:tcPr>
            <w:tcW w:w="1843" w:type="dxa"/>
          </w:tcPr>
          <w:p w14:paraId="75153F5B" w14:textId="77777777" w:rsidR="00D9504C" w:rsidRPr="008D4193" w:rsidRDefault="00D9504C" w:rsidP="798C5B06">
            <w:pPr>
              <w:jc w:val="both"/>
              <w:rPr>
                <w:rFonts w:asciiTheme="majorHAnsi" w:hAnsiTheme="majorHAnsi" w:cs="Arial"/>
                <w:sz w:val="20"/>
                <w:szCs w:val="20"/>
              </w:rPr>
            </w:pPr>
          </w:p>
        </w:tc>
        <w:tc>
          <w:tcPr>
            <w:tcW w:w="3686" w:type="dxa"/>
          </w:tcPr>
          <w:p w14:paraId="6508762B" w14:textId="77777777" w:rsidR="00D9504C" w:rsidRPr="008D4193" w:rsidRDefault="00D9504C" w:rsidP="798C5B06">
            <w:pPr>
              <w:jc w:val="both"/>
              <w:rPr>
                <w:rFonts w:asciiTheme="majorHAnsi" w:hAnsiTheme="majorHAnsi" w:cs="Arial"/>
                <w:sz w:val="20"/>
                <w:szCs w:val="20"/>
              </w:rPr>
            </w:pPr>
          </w:p>
        </w:tc>
      </w:tr>
      <w:tr w:rsidR="00D9504C" w:rsidRPr="008D4193" w14:paraId="75153F60" w14:textId="77F1BD1F" w:rsidTr="25B95EFC">
        <w:tc>
          <w:tcPr>
            <w:tcW w:w="8613" w:type="dxa"/>
          </w:tcPr>
          <w:p w14:paraId="75153F5E" w14:textId="76127758" w:rsidR="00D9504C" w:rsidRPr="008D4193" w:rsidRDefault="798C5B06" w:rsidP="798C5B06">
            <w:pPr>
              <w:jc w:val="both"/>
              <w:rPr>
                <w:rFonts w:asciiTheme="majorHAnsi" w:hAnsiTheme="majorHAnsi"/>
              </w:rPr>
            </w:pPr>
            <w:r w:rsidRPr="798C5B06">
              <w:rPr>
                <w:rFonts w:asciiTheme="majorHAnsi" w:hAnsiTheme="majorHAnsi"/>
              </w:rPr>
              <w:t xml:space="preserve">Software bude umožňovat vizualizaci výskytu podpovrchových zemětřesení </w:t>
            </w:r>
            <w:r w:rsidR="00D9504C">
              <w:br/>
            </w:r>
            <w:r w:rsidRPr="798C5B06">
              <w:rPr>
                <w:rFonts w:asciiTheme="majorHAnsi" w:hAnsiTheme="majorHAnsi"/>
              </w:rPr>
              <w:t xml:space="preserve">a import parametrů komet a planetek z Centra malých těles IAU bez nutnosti změny datového souboru. Import aktualizovaného souboru do vizualizačního a řídícího software digitálního planetária nebude trvat déle než 5 minut. Po uplynutí této doby, software umožní bezprostředně jejich vizualizaci přímo na projekční kopuli digitálního planetária. </w:t>
            </w:r>
          </w:p>
        </w:tc>
        <w:tc>
          <w:tcPr>
            <w:tcW w:w="1843" w:type="dxa"/>
          </w:tcPr>
          <w:p w14:paraId="75153F5F" w14:textId="77777777" w:rsidR="00D9504C" w:rsidRPr="008D4193" w:rsidRDefault="00D9504C" w:rsidP="798C5B06">
            <w:pPr>
              <w:jc w:val="both"/>
              <w:rPr>
                <w:rFonts w:asciiTheme="majorHAnsi" w:hAnsiTheme="majorHAnsi" w:cs="Arial"/>
                <w:sz w:val="20"/>
                <w:szCs w:val="20"/>
              </w:rPr>
            </w:pPr>
          </w:p>
        </w:tc>
        <w:tc>
          <w:tcPr>
            <w:tcW w:w="3686" w:type="dxa"/>
          </w:tcPr>
          <w:p w14:paraId="0FF14660" w14:textId="77777777" w:rsidR="00D9504C" w:rsidRPr="008D4193" w:rsidRDefault="00D9504C" w:rsidP="798C5B06">
            <w:pPr>
              <w:jc w:val="both"/>
              <w:rPr>
                <w:rFonts w:asciiTheme="majorHAnsi" w:hAnsiTheme="majorHAnsi" w:cs="Arial"/>
                <w:sz w:val="20"/>
                <w:szCs w:val="20"/>
              </w:rPr>
            </w:pPr>
          </w:p>
        </w:tc>
      </w:tr>
      <w:tr w:rsidR="00D9504C" w:rsidRPr="008D4193" w14:paraId="75153F64" w14:textId="755A4FEA" w:rsidTr="25B95EFC">
        <w:tc>
          <w:tcPr>
            <w:tcW w:w="8613" w:type="dxa"/>
          </w:tcPr>
          <w:p w14:paraId="75153F62" w14:textId="3696EED3" w:rsidR="00D9504C" w:rsidRPr="008D4193" w:rsidRDefault="798C5B06" w:rsidP="798C5B06">
            <w:pPr>
              <w:jc w:val="both"/>
              <w:rPr>
                <w:rFonts w:asciiTheme="majorHAnsi" w:hAnsiTheme="majorHAnsi"/>
              </w:rPr>
            </w:pPr>
            <w:r w:rsidRPr="798C5B06">
              <w:rPr>
                <w:rFonts w:asciiTheme="majorHAnsi" w:hAnsiTheme="majorHAnsi"/>
              </w:rPr>
              <w:t>Software bude umožňovat import nezměněných dat standardu TLE pro zobrazování poloh kosmických sond a satelitů v reálném čase.</w:t>
            </w:r>
          </w:p>
        </w:tc>
        <w:tc>
          <w:tcPr>
            <w:tcW w:w="1843" w:type="dxa"/>
          </w:tcPr>
          <w:p w14:paraId="75153F63" w14:textId="77777777" w:rsidR="00D9504C" w:rsidRPr="008D4193" w:rsidRDefault="00D9504C" w:rsidP="798C5B06">
            <w:pPr>
              <w:jc w:val="both"/>
              <w:rPr>
                <w:rFonts w:asciiTheme="majorHAnsi" w:hAnsiTheme="majorHAnsi" w:cs="Arial"/>
                <w:sz w:val="20"/>
                <w:szCs w:val="20"/>
              </w:rPr>
            </w:pPr>
          </w:p>
        </w:tc>
        <w:tc>
          <w:tcPr>
            <w:tcW w:w="3686" w:type="dxa"/>
          </w:tcPr>
          <w:p w14:paraId="24B8B334" w14:textId="77777777" w:rsidR="00D9504C" w:rsidRPr="008D4193" w:rsidRDefault="00D9504C" w:rsidP="798C5B06">
            <w:pPr>
              <w:jc w:val="both"/>
              <w:rPr>
                <w:rFonts w:asciiTheme="majorHAnsi" w:hAnsiTheme="majorHAnsi" w:cs="Arial"/>
                <w:sz w:val="20"/>
                <w:szCs w:val="20"/>
              </w:rPr>
            </w:pPr>
          </w:p>
        </w:tc>
      </w:tr>
      <w:tr w:rsidR="00D9504C" w:rsidRPr="008D4193" w14:paraId="75153F68" w14:textId="3AEA22A1" w:rsidTr="25B95EFC">
        <w:tc>
          <w:tcPr>
            <w:tcW w:w="8613" w:type="dxa"/>
          </w:tcPr>
          <w:p w14:paraId="75153F66" w14:textId="62E2C81B" w:rsidR="00D9504C" w:rsidRPr="008D4193" w:rsidRDefault="798C5B06" w:rsidP="798C5B06">
            <w:pPr>
              <w:jc w:val="both"/>
              <w:rPr>
                <w:rFonts w:asciiTheme="majorHAnsi" w:hAnsiTheme="majorHAnsi"/>
              </w:rPr>
            </w:pPr>
            <w:r w:rsidRPr="798C5B06">
              <w:rPr>
                <w:rFonts w:asciiTheme="majorHAnsi" w:hAnsiTheme="majorHAnsi"/>
              </w:rPr>
              <w:t>Simulační a řídící software digitálního planetária umožní zobrazit polární záři viditelnou jak ze Země, tak z vesmíru v podobě volumetrického modelu s funkcí změny velikosti aurorálního oválu, barvy a základní textury.</w:t>
            </w:r>
          </w:p>
        </w:tc>
        <w:tc>
          <w:tcPr>
            <w:tcW w:w="1843" w:type="dxa"/>
          </w:tcPr>
          <w:p w14:paraId="75153F67" w14:textId="77777777" w:rsidR="00D9504C" w:rsidRPr="008D4193" w:rsidRDefault="00D9504C" w:rsidP="798C5B06">
            <w:pPr>
              <w:jc w:val="both"/>
              <w:rPr>
                <w:rFonts w:asciiTheme="majorHAnsi" w:hAnsiTheme="majorHAnsi" w:cs="Arial"/>
                <w:sz w:val="20"/>
                <w:szCs w:val="20"/>
              </w:rPr>
            </w:pPr>
          </w:p>
        </w:tc>
        <w:tc>
          <w:tcPr>
            <w:tcW w:w="3686" w:type="dxa"/>
          </w:tcPr>
          <w:p w14:paraId="433F4006" w14:textId="77777777" w:rsidR="00D9504C" w:rsidRPr="008D4193" w:rsidRDefault="00D9504C" w:rsidP="798C5B06">
            <w:pPr>
              <w:jc w:val="both"/>
              <w:rPr>
                <w:rFonts w:asciiTheme="majorHAnsi" w:hAnsiTheme="majorHAnsi" w:cs="Arial"/>
                <w:sz w:val="20"/>
                <w:szCs w:val="20"/>
              </w:rPr>
            </w:pPr>
          </w:p>
        </w:tc>
      </w:tr>
      <w:tr w:rsidR="00D9504C" w:rsidRPr="008D4193" w14:paraId="75153F6C" w14:textId="13BE9A4B" w:rsidTr="25B95EFC">
        <w:tc>
          <w:tcPr>
            <w:tcW w:w="8613" w:type="dxa"/>
          </w:tcPr>
          <w:p w14:paraId="75153F6A" w14:textId="3E1B2FFB" w:rsidR="00D9504C" w:rsidRPr="008D4193" w:rsidRDefault="798C5B06" w:rsidP="798C5B06">
            <w:pPr>
              <w:jc w:val="both"/>
              <w:rPr>
                <w:rFonts w:asciiTheme="majorHAnsi" w:hAnsiTheme="majorHAnsi"/>
              </w:rPr>
            </w:pPr>
            <w:r w:rsidRPr="798C5B06">
              <w:rPr>
                <w:rFonts w:asciiTheme="majorHAnsi" w:hAnsiTheme="majorHAnsi"/>
              </w:rPr>
              <w:t xml:space="preserve">Software umožní snadno vytvářet a přidávat planety a jednoduše definovat </w:t>
            </w:r>
            <w:r w:rsidR="00D9504C">
              <w:br/>
            </w:r>
            <w:r w:rsidRPr="798C5B06">
              <w:rPr>
                <w:rFonts w:asciiTheme="majorHAnsi" w:hAnsiTheme="majorHAnsi"/>
              </w:rPr>
              <w:t>a zobrazovat planety změnou jejich parametrů jako jsou: difuzní textura, normálová textura, odrazová textura, atmosféra, prstence s jejich texturami, rozměry, hustotou a tělesy, která je tvoří.</w:t>
            </w:r>
          </w:p>
        </w:tc>
        <w:tc>
          <w:tcPr>
            <w:tcW w:w="1843" w:type="dxa"/>
          </w:tcPr>
          <w:p w14:paraId="75153F6B" w14:textId="77777777" w:rsidR="00D9504C" w:rsidRPr="008D4193" w:rsidRDefault="00D9504C" w:rsidP="798C5B06">
            <w:pPr>
              <w:jc w:val="both"/>
              <w:rPr>
                <w:rFonts w:asciiTheme="majorHAnsi" w:hAnsiTheme="majorHAnsi" w:cs="Arial"/>
                <w:sz w:val="20"/>
                <w:szCs w:val="20"/>
              </w:rPr>
            </w:pPr>
          </w:p>
        </w:tc>
        <w:tc>
          <w:tcPr>
            <w:tcW w:w="3686" w:type="dxa"/>
          </w:tcPr>
          <w:p w14:paraId="1231F648" w14:textId="77777777" w:rsidR="00D9504C" w:rsidRPr="008D4193" w:rsidRDefault="00D9504C" w:rsidP="798C5B06">
            <w:pPr>
              <w:jc w:val="both"/>
              <w:rPr>
                <w:rFonts w:asciiTheme="majorHAnsi" w:hAnsiTheme="majorHAnsi" w:cs="Arial"/>
                <w:sz w:val="20"/>
                <w:szCs w:val="20"/>
              </w:rPr>
            </w:pPr>
          </w:p>
        </w:tc>
      </w:tr>
      <w:tr w:rsidR="00D9504C" w:rsidRPr="008D4193" w14:paraId="75153F74" w14:textId="118FF623" w:rsidTr="25B95EFC">
        <w:tc>
          <w:tcPr>
            <w:tcW w:w="8613" w:type="dxa"/>
          </w:tcPr>
          <w:p w14:paraId="75153F6D" w14:textId="77777777" w:rsidR="00D9504C" w:rsidRPr="008D4193" w:rsidRDefault="798C5B06" w:rsidP="798C5B06">
            <w:pPr>
              <w:jc w:val="both"/>
              <w:rPr>
                <w:rFonts w:asciiTheme="majorHAnsi" w:hAnsiTheme="majorHAnsi"/>
              </w:rPr>
            </w:pPr>
            <w:r w:rsidRPr="798C5B06">
              <w:rPr>
                <w:rFonts w:asciiTheme="majorHAnsi" w:hAnsiTheme="majorHAnsi"/>
              </w:rPr>
              <w:t xml:space="preserve">Software umožní zobrazení komet včetně následujících parametrů </w:t>
            </w:r>
            <w:r w:rsidR="669A6E9A">
              <w:br/>
            </w:r>
            <w:r w:rsidRPr="798C5B06">
              <w:rPr>
                <w:rFonts w:asciiTheme="majorHAnsi" w:hAnsiTheme="majorHAnsi"/>
              </w:rPr>
              <w:t xml:space="preserve">a vlastností jejich zobrazení: </w:t>
            </w:r>
          </w:p>
          <w:p w14:paraId="75153F6E" w14:textId="77777777" w:rsidR="00D9504C" w:rsidRPr="00B05691" w:rsidRDefault="798C5B06" w:rsidP="798C5B06">
            <w:pPr>
              <w:pStyle w:val="Odstavecseseznamem"/>
              <w:numPr>
                <w:ilvl w:val="0"/>
                <w:numId w:val="22"/>
              </w:numPr>
              <w:spacing w:after="0" w:line="240" w:lineRule="auto"/>
              <w:ind w:left="714" w:hanging="357"/>
              <w:rPr>
                <w:rFonts w:asciiTheme="majorHAnsi" w:hAnsiTheme="majorHAnsi"/>
              </w:rPr>
            </w:pPr>
            <w:proofErr w:type="spellStart"/>
            <w:r w:rsidRPr="798C5B06">
              <w:rPr>
                <w:rFonts w:asciiTheme="majorHAnsi" w:hAnsiTheme="majorHAnsi"/>
              </w:rPr>
              <w:t>Automatická</w:t>
            </w:r>
            <w:proofErr w:type="spellEnd"/>
            <w:r w:rsidRPr="798C5B06">
              <w:rPr>
                <w:rFonts w:asciiTheme="majorHAnsi" w:hAnsiTheme="majorHAnsi"/>
              </w:rPr>
              <w:t xml:space="preserve"> a </w:t>
            </w:r>
            <w:proofErr w:type="spellStart"/>
            <w:r w:rsidRPr="798C5B06">
              <w:rPr>
                <w:rFonts w:asciiTheme="majorHAnsi" w:hAnsiTheme="majorHAnsi"/>
              </w:rPr>
              <w:t>realistická</w:t>
            </w:r>
            <w:proofErr w:type="spellEnd"/>
            <w:r w:rsidRPr="798C5B06">
              <w:rPr>
                <w:rFonts w:asciiTheme="majorHAnsi" w:hAnsiTheme="majorHAnsi"/>
              </w:rPr>
              <w:t xml:space="preserve"> </w:t>
            </w:r>
            <w:proofErr w:type="spellStart"/>
            <w:r w:rsidRPr="798C5B06">
              <w:rPr>
                <w:rFonts w:asciiTheme="majorHAnsi" w:hAnsiTheme="majorHAnsi"/>
              </w:rPr>
              <w:t>vizualizace</w:t>
            </w:r>
            <w:proofErr w:type="spellEnd"/>
            <w:r w:rsidRPr="798C5B06">
              <w:rPr>
                <w:rFonts w:asciiTheme="majorHAnsi" w:hAnsiTheme="majorHAnsi"/>
              </w:rPr>
              <w:t xml:space="preserve"> </w:t>
            </w:r>
            <w:proofErr w:type="spellStart"/>
            <w:r w:rsidRPr="798C5B06">
              <w:rPr>
                <w:rFonts w:asciiTheme="majorHAnsi" w:hAnsiTheme="majorHAnsi"/>
              </w:rPr>
              <w:t>iontového</w:t>
            </w:r>
            <w:proofErr w:type="spellEnd"/>
            <w:r w:rsidRPr="798C5B06">
              <w:rPr>
                <w:rFonts w:asciiTheme="majorHAnsi" w:hAnsiTheme="majorHAnsi"/>
              </w:rPr>
              <w:t xml:space="preserve"> </w:t>
            </w:r>
            <w:proofErr w:type="spellStart"/>
            <w:r w:rsidRPr="798C5B06">
              <w:rPr>
                <w:rFonts w:asciiTheme="majorHAnsi" w:hAnsiTheme="majorHAnsi"/>
              </w:rPr>
              <w:t>i</w:t>
            </w:r>
            <w:proofErr w:type="spellEnd"/>
            <w:r w:rsidRPr="798C5B06">
              <w:rPr>
                <w:rFonts w:asciiTheme="majorHAnsi" w:hAnsiTheme="majorHAnsi"/>
              </w:rPr>
              <w:t xml:space="preserve"> </w:t>
            </w:r>
            <w:proofErr w:type="spellStart"/>
            <w:r w:rsidRPr="798C5B06">
              <w:rPr>
                <w:rFonts w:asciiTheme="majorHAnsi" w:hAnsiTheme="majorHAnsi"/>
              </w:rPr>
              <w:t>prachového</w:t>
            </w:r>
            <w:proofErr w:type="spellEnd"/>
            <w:r w:rsidRPr="798C5B06">
              <w:rPr>
                <w:rFonts w:asciiTheme="majorHAnsi" w:hAnsiTheme="majorHAnsi"/>
              </w:rPr>
              <w:t xml:space="preserve"> </w:t>
            </w:r>
            <w:proofErr w:type="spellStart"/>
            <w:r w:rsidRPr="798C5B06">
              <w:rPr>
                <w:rFonts w:asciiTheme="majorHAnsi" w:hAnsiTheme="majorHAnsi"/>
              </w:rPr>
              <w:t>chvostu</w:t>
            </w:r>
            <w:proofErr w:type="spellEnd"/>
          </w:p>
          <w:p w14:paraId="75153F6F" w14:textId="77777777" w:rsidR="00D9504C" w:rsidRPr="00B05691" w:rsidRDefault="798C5B06" w:rsidP="798C5B06">
            <w:pPr>
              <w:pStyle w:val="Odstavecseseznamem"/>
              <w:numPr>
                <w:ilvl w:val="0"/>
                <w:numId w:val="22"/>
              </w:numPr>
              <w:spacing w:after="0" w:line="240" w:lineRule="auto"/>
              <w:ind w:left="714" w:hanging="357"/>
              <w:rPr>
                <w:rFonts w:asciiTheme="majorHAnsi" w:hAnsiTheme="majorHAnsi"/>
              </w:rPr>
            </w:pPr>
            <w:proofErr w:type="spellStart"/>
            <w:r w:rsidRPr="798C5B06">
              <w:rPr>
                <w:rFonts w:asciiTheme="majorHAnsi" w:hAnsiTheme="majorHAnsi"/>
              </w:rPr>
              <w:t>Vysoká</w:t>
            </w:r>
            <w:proofErr w:type="spellEnd"/>
            <w:r w:rsidRPr="798C5B06">
              <w:rPr>
                <w:rFonts w:asciiTheme="majorHAnsi" w:hAnsiTheme="majorHAnsi"/>
              </w:rPr>
              <w:t xml:space="preserve"> </w:t>
            </w:r>
            <w:proofErr w:type="spellStart"/>
            <w:r w:rsidRPr="798C5B06">
              <w:rPr>
                <w:rFonts w:asciiTheme="majorHAnsi" w:hAnsiTheme="majorHAnsi"/>
              </w:rPr>
              <w:t>míra</w:t>
            </w:r>
            <w:proofErr w:type="spellEnd"/>
            <w:r w:rsidRPr="798C5B06">
              <w:rPr>
                <w:rFonts w:asciiTheme="majorHAnsi" w:hAnsiTheme="majorHAnsi"/>
              </w:rPr>
              <w:t xml:space="preserve"> </w:t>
            </w:r>
            <w:proofErr w:type="spellStart"/>
            <w:r w:rsidRPr="798C5B06">
              <w:rPr>
                <w:rFonts w:asciiTheme="majorHAnsi" w:hAnsiTheme="majorHAnsi"/>
              </w:rPr>
              <w:t>přizpůsobivosti</w:t>
            </w:r>
            <w:proofErr w:type="spellEnd"/>
            <w:r w:rsidRPr="798C5B06">
              <w:rPr>
                <w:rFonts w:asciiTheme="majorHAnsi" w:hAnsiTheme="majorHAnsi"/>
              </w:rPr>
              <w:t xml:space="preserve"> v </w:t>
            </w:r>
            <w:proofErr w:type="spellStart"/>
            <w:r w:rsidRPr="798C5B06">
              <w:rPr>
                <w:rFonts w:asciiTheme="majorHAnsi" w:hAnsiTheme="majorHAnsi"/>
              </w:rPr>
              <w:t>rozměrech</w:t>
            </w:r>
            <w:proofErr w:type="spellEnd"/>
            <w:r w:rsidRPr="798C5B06">
              <w:rPr>
                <w:rFonts w:asciiTheme="majorHAnsi" w:hAnsiTheme="majorHAnsi"/>
              </w:rPr>
              <w:t xml:space="preserve">, </w:t>
            </w:r>
            <w:proofErr w:type="spellStart"/>
            <w:r w:rsidRPr="798C5B06">
              <w:rPr>
                <w:rFonts w:asciiTheme="majorHAnsi" w:hAnsiTheme="majorHAnsi"/>
              </w:rPr>
              <w:t>jasnosti</w:t>
            </w:r>
            <w:proofErr w:type="spellEnd"/>
            <w:r w:rsidRPr="798C5B06">
              <w:rPr>
                <w:rFonts w:asciiTheme="majorHAnsi" w:hAnsiTheme="majorHAnsi"/>
              </w:rPr>
              <w:t xml:space="preserve"> </w:t>
            </w:r>
            <w:proofErr w:type="spellStart"/>
            <w:r w:rsidRPr="798C5B06">
              <w:rPr>
                <w:rFonts w:asciiTheme="majorHAnsi" w:hAnsiTheme="majorHAnsi"/>
              </w:rPr>
              <w:t>atd</w:t>
            </w:r>
            <w:proofErr w:type="spellEnd"/>
            <w:r w:rsidRPr="798C5B06">
              <w:rPr>
                <w:rFonts w:asciiTheme="majorHAnsi" w:hAnsiTheme="majorHAnsi"/>
              </w:rPr>
              <w:t>.</w:t>
            </w:r>
          </w:p>
          <w:p w14:paraId="75153F70" w14:textId="77777777" w:rsidR="00D9504C" w:rsidRPr="00B05691" w:rsidRDefault="798C5B06" w:rsidP="798C5B06">
            <w:pPr>
              <w:pStyle w:val="Odstavecseseznamem"/>
              <w:numPr>
                <w:ilvl w:val="0"/>
                <w:numId w:val="22"/>
              </w:numPr>
              <w:spacing w:after="0" w:line="240" w:lineRule="auto"/>
              <w:ind w:left="714" w:hanging="357"/>
              <w:rPr>
                <w:rFonts w:asciiTheme="majorHAnsi" w:hAnsiTheme="majorHAnsi"/>
              </w:rPr>
            </w:pPr>
            <w:proofErr w:type="spellStart"/>
            <w:r w:rsidRPr="798C5B06">
              <w:rPr>
                <w:rFonts w:asciiTheme="majorHAnsi" w:hAnsiTheme="majorHAnsi"/>
              </w:rPr>
              <w:t>Schopnost</w:t>
            </w:r>
            <w:proofErr w:type="spellEnd"/>
            <w:r w:rsidRPr="798C5B06">
              <w:rPr>
                <w:rFonts w:asciiTheme="majorHAnsi" w:hAnsiTheme="majorHAnsi"/>
              </w:rPr>
              <w:t xml:space="preserve"> </w:t>
            </w:r>
            <w:proofErr w:type="spellStart"/>
            <w:r w:rsidRPr="798C5B06">
              <w:rPr>
                <w:rFonts w:asciiTheme="majorHAnsi" w:hAnsiTheme="majorHAnsi"/>
              </w:rPr>
              <w:t>proletět</w:t>
            </w:r>
            <w:proofErr w:type="spellEnd"/>
            <w:r w:rsidRPr="798C5B06">
              <w:rPr>
                <w:rFonts w:asciiTheme="majorHAnsi" w:hAnsiTheme="majorHAnsi"/>
              </w:rPr>
              <w:t xml:space="preserve"> </w:t>
            </w:r>
            <w:proofErr w:type="spellStart"/>
            <w:r w:rsidRPr="798C5B06">
              <w:rPr>
                <w:rFonts w:asciiTheme="majorHAnsi" w:hAnsiTheme="majorHAnsi"/>
              </w:rPr>
              <w:t>kolem</w:t>
            </w:r>
            <w:proofErr w:type="spellEnd"/>
            <w:r w:rsidRPr="798C5B06">
              <w:rPr>
                <w:rFonts w:asciiTheme="majorHAnsi" w:hAnsiTheme="majorHAnsi"/>
              </w:rPr>
              <w:t xml:space="preserve"> </w:t>
            </w:r>
            <w:proofErr w:type="spellStart"/>
            <w:r w:rsidRPr="798C5B06">
              <w:rPr>
                <w:rFonts w:asciiTheme="majorHAnsi" w:hAnsiTheme="majorHAnsi"/>
              </w:rPr>
              <w:t>jádra</w:t>
            </w:r>
            <w:proofErr w:type="spellEnd"/>
            <w:r w:rsidRPr="798C5B06">
              <w:rPr>
                <w:rFonts w:asciiTheme="majorHAnsi" w:hAnsiTheme="majorHAnsi"/>
              </w:rPr>
              <w:t xml:space="preserve"> </w:t>
            </w:r>
            <w:proofErr w:type="spellStart"/>
            <w:r w:rsidRPr="798C5B06">
              <w:rPr>
                <w:rFonts w:asciiTheme="majorHAnsi" w:hAnsiTheme="majorHAnsi"/>
              </w:rPr>
              <w:t>komety</w:t>
            </w:r>
            <w:proofErr w:type="spellEnd"/>
            <w:r w:rsidRPr="798C5B06">
              <w:rPr>
                <w:rFonts w:asciiTheme="majorHAnsi" w:hAnsiTheme="majorHAnsi"/>
              </w:rPr>
              <w:t xml:space="preserve">. </w:t>
            </w:r>
            <w:proofErr w:type="spellStart"/>
            <w:r w:rsidRPr="798C5B06">
              <w:rPr>
                <w:rFonts w:asciiTheme="majorHAnsi" w:hAnsiTheme="majorHAnsi"/>
              </w:rPr>
              <w:t>Jádro</w:t>
            </w:r>
            <w:proofErr w:type="spellEnd"/>
            <w:r w:rsidRPr="798C5B06">
              <w:rPr>
                <w:rFonts w:asciiTheme="majorHAnsi" w:hAnsiTheme="majorHAnsi"/>
              </w:rPr>
              <w:t xml:space="preserve"> by </w:t>
            </w:r>
            <w:proofErr w:type="spellStart"/>
            <w:r w:rsidRPr="798C5B06">
              <w:rPr>
                <w:rFonts w:asciiTheme="majorHAnsi" w:hAnsiTheme="majorHAnsi"/>
              </w:rPr>
              <w:t>mělo</w:t>
            </w:r>
            <w:proofErr w:type="spellEnd"/>
            <w:r w:rsidRPr="798C5B06">
              <w:rPr>
                <w:rFonts w:asciiTheme="majorHAnsi" w:hAnsiTheme="majorHAnsi"/>
              </w:rPr>
              <w:t xml:space="preserve"> </w:t>
            </w:r>
            <w:proofErr w:type="spellStart"/>
            <w:r w:rsidRPr="798C5B06">
              <w:rPr>
                <w:rFonts w:asciiTheme="majorHAnsi" w:hAnsiTheme="majorHAnsi"/>
              </w:rPr>
              <w:t>vypadat</w:t>
            </w:r>
            <w:proofErr w:type="spellEnd"/>
            <w:r w:rsidRPr="798C5B06">
              <w:rPr>
                <w:rFonts w:asciiTheme="majorHAnsi" w:hAnsiTheme="majorHAnsi"/>
              </w:rPr>
              <w:t xml:space="preserve"> </w:t>
            </w:r>
            <w:proofErr w:type="spellStart"/>
            <w:r w:rsidRPr="798C5B06">
              <w:rPr>
                <w:rFonts w:asciiTheme="majorHAnsi" w:hAnsiTheme="majorHAnsi"/>
              </w:rPr>
              <w:t>jako</w:t>
            </w:r>
            <w:proofErr w:type="spellEnd"/>
            <w:r w:rsidRPr="798C5B06">
              <w:rPr>
                <w:rFonts w:asciiTheme="majorHAnsi" w:hAnsiTheme="majorHAnsi"/>
              </w:rPr>
              <w:t xml:space="preserve"> </w:t>
            </w:r>
            <w:proofErr w:type="spellStart"/>
            <w:r w:rsidRPr="798C5B06">
              <w:rPr>
                <w:rFonts w:asciiTheme="majorHAnsi" w:hAnsiTheme="majorHAnsi"/>
              </w:rPr>
              <w:t>kamenné</w:t>
            </w:r>
            <w:proofErr w:type="spellEnd"/>
            <w:r w:rsidRPr="798C5B06">
              <w:rPr>
                <w:rFonts w:asciiTheme="majorHAnsi" w:hAnsiTheme="majorHAnsi"/>
              </w:rPr>
              <w:t xml:space="preserve"> </w:t>
            </w:r>
            <w:proofErr w:type="spellStart"/>
            <w:r w:rsidRPr="798C5B06">
              <w:rPr>
                <w:rFonts w:asciiTheme="majorHAnsi" w:hAnsiTheme="majorHAnsi"/>
              </w:rPr>
              <w:t>těleso</w:t>
            </w:r>
            <w:proofErr w:type="spellEnd"/>
            <w:r w:rsidRPr="798C5B06">
              <w:rPr>
                <w:rFonts w:asciiTheme="majorHAnsi" w:hAnsiTheme="majorHAnsi"/>
              </w:rPr>
              <w:t xml:space="preserve"> s </w:t>
            </w:r>
            <w:proofErr w:type="spellStart"/>
            <w:r w:rsidRPr="798C5B06">
              <w:rPr>
                <w:rFonts w:asciiTheme="majorHAnsi" w:hAnsiTheme="majorHAnsi"/>
              </w:rPr>
              <w:t>proudy</w:t>
            </w:r>
            <w:proofErr w:type="spellEnd"/>
            <w:r w:rsidRPr="798C5B06">
              <w:rPr>
                <w:rFonts w:asciiTheme="majorHAnsi" w:hAnsiTheme="majorHAnsi"/>
              </w:rPr>
              <w:t xml:space="preserve"> </w:t>
            </w:r>
            <w:proofErr w:type="spellStart"/>
            <w:r w:rsidRPr="798C5B06">
              <w:rPr>
                <w:rFonts w:asciiTheme="majorHAnsi" w:hAnsiTheme="majorHAnsi"/>
              </w:rPr>
              <w:t>plynu</w:t>
            </w:r>
            <w:proofErr w:type="spellEnd"/>
            <w:r w:rsidRPr="798C5B06">
              <w:rPr>
                <w:rFonts w:asciiTheme="majorHAnsi" w:hAnsiTheme="majorHAnsi"/>
              </w:rPr>
              <w:t>.</w:t>
            </w:r>
          </w:p>
          <w:p w14:paraId="75153F72" w14:textId="45223D4A" w:rsidR="00D9504C" w:rsidRPr="008D4193" w:rsidRDefault="798C5B06" w:rsidP="798C5B06">
            <w:pPr>
              <w:pStyle w:val="Odstavecseseznamem"/>
              <w:numPr>
                <w:ilvl w:val="0"/>
                <w:numId w:val="22"/>
              </w:numPr>
              <w:spacing w:after="0" w:line="240" w:lineRule="auto"/>
              <w:ind w:left="714" w:hanging="357"/>
              <w:rPr>
                <w:rFonts w:asciiTheme="majorHAnsi" w:hAnsiTheme="majorHAnsi"/>
              </w:rPr>
            </w:pPr>
            <w:proofErr w:type="spellStart"/>
            <w:r w:rsidRPr="798C5B06">
              <w:rPr>
                <w:rFonts w:asciiTheme="majorHAnsi" w:hAnsiTheme="majorHAnsi"/>
              </w:rPr>
              <w:t>Vzhled</w:t>
            </w:r>
            <w:proofErr w:type="spellEnd"/>
            <w:r w:rsidRPr="798C5B06">
              <w:rPr>
                <w:rFonts w:asciiTheme="majorHAnsi" w:hAnsiTheme="majorHAnsi"/>
              </w:rPr>
              <w:t xml:space="preserve"> </w:t>
            </w:r>
            <w:proofErr w:type="spellStart"/>
            <w:r w:rsidRPr="798C5B06">
              <w:rPr>
                <w:rFonts w:asciiTheme="majorHAnsi" w:hAnsiTheme="majorHAnsi"/>
              </w:rPr>
              <w:t>komety</w:t>
            </w:r>
            <w:proofErr w:type="spellEnd"/>
            <w:r w:rsidRPr="798C5B06">
              <w:rPr>
                <w:rFonts w:asciiTheme="majorHAnsi" w:hAnsiTheme="majorHAnsi"/>
              </w:rPr>
              <w:t xml:space="preserve"> se </w:t>
            </w:r>
            <w:proofErr w:type="spellStart"/>
            <w:r w:rsidRPr="798C5B06">
              <w:rPr>
                <w:rFonts w:asciiTheme="majorHAnsi" w:hAnsiTheme="majorHAnsi"/>
              </w:rPr>
              <w:t>bude</w:t>
            </w:r>
            <w:proofErr w:type="spellEnd"/>
            <w:r w:rsidRPr="798C5B06">
              <w:rPr>
                <w:rFonts w:asciiTheme="majorHAnsi" w:hAnsiTheme="majorHAnsi"/>
              </w:rPr>
              <w:t xml:space="preserve"> </w:t>
            </w:r>
            <w:proofErr w:type="spellStart"/>
            <w:r w:rsidRPr="798C5B06">
              <w:rPr>
                <w:rFonts w:asciiTheme="majorHAnsi" w:hAnsiTheme="majorHAnsi"/>
              </w:rPr>
              <w:t>měnit</w:t>
            </w:r>
            <w:proofErr w:type="spellEnd"/>
            <w:r w:rsidRPr="798C5B06">
              <w:rPr>
                <w:rFonts w:asciiTheme="majorHAnsi" w:hAnsiTheme="majorHAnsi"/>
              </w:rPr>
              <w:t xml:space="preserve"> </w:t>
            </w:r>
            <w:proofErr w:type="spellStart"/>
            <w:r w:rsidRPr="798C5B06">
              <w:rPr>
                <w:rFonts w:asciiTheme="majorHAnsi" w:hAnsiTheme="majorHAnsi"/>
              </w:rPr>
              <w:t>automaticky</w:t>
            </w:r>
            <w:proofErr w:type="spellEnd"/>
            <w:r w:rsidRPr="798C5B06">
              <w:rPr>
                <w:rFonts w:asciiTheme="majorHAnsi" w:hAnsiTheme="majorHAnsi"/>
              </w:rPr>
              <w:t xml:space="preserve"> s </w:t>
            </w:r>
            <w:proofErr w:type="spellStart"/>
            <w:r w:rsidRPr="798C5B06">
              <w:rPr>
                <w:rFonts w:asciiTheme="majorHAnsi" w:hAnsiTheme="majorHAnsi"/>
              </w:rPr>
              <w:t>časem</w:t>
            </w:r>
            <w:proofErr w:type="spellEnd"/>
            <w:r w:rsidRPr="798C5B06">
              <w:rPr>
                <w:rFonts w:asciiTheme="majorHAnsi" w:hAnsiTheme="majorHAnsi"/>
              </w:rPr>
              <w:t xml:space="preserve"> a </w:t>
            </w:r>
            <w:proofErr w:type="spellStart"/>
            <w:r w:rsidRPr="798C5B06">
              <w:rPr>
                <w:rFonts w:asciiTheme="majorHAnsi" w:hAnsiTheme="majorHAnsi"/>
              </w:rPr>
              <w:t>vzhledem</w:t>
            </w:r>
            <w:proofErr w:type="spellEnd"/>
            <w:r w:rsidRPr="798C5B06">
              <w:rPr>
                <w:rFonts w:asciiTheme="majorHAnsi" w:hAnsiTheme="majorHAnsi"/>
              </w:rPr>
              <w:t xml:space="preserve"> k </w:t>
            </w:r>
            <w:proofErr w:type="spellStart"/>
            <w:r w:rsidRPr="798C5B06">
              <w:rPr>
                <w:rFonts w:asciiTheme="majorHAnsi" w:hAnsiTheme="majorHAnsi"/>
              </w:rPr>
              <w:t>pozici</w:t>
            </w:r>
            <w:proofErr w:type="spellEnd"/>
            <w:r w:rsidRPr="798C5B06">
              <w:rPr>
                <w:rFonts w:asciiTheme="majorHAnsi" w:hAnsiTheme="majorHAnsi"/>
              </w:rPr>
              <w:t xml:space="preserve"> </w:t>
            </w:r>
            <w:proofErr w:type="spellStart"/>
            <w:proofErr w:type="gramStart"/>
            <w:r w:rsidRPr="798C5B06">
              <w:rPr>
                <w:rFonts w:asciiTheme="majorHAnsi" w:hAnsiTheme="majorHAnsi"/>
              </w:rPr>
              <w:t>na</w:t>
            </w:r>
            <w:proofErr w:type="spellEnd"/>
            <w:proofErr w:type="gramEnd"/>
            <w:r w:rsidRPr="798C5B06">
              <w:rPr>
                <w:rFonts w:asciiTheme="majorHAnsi" w:hAnsiTheme="majorHAnsi"/>
              </w:rPr>
              <w:t xml:space="preserve"> </w:t>
            </w:r>
            <w:proofErr w:type="spellStart"/>
            <w:r w:rsidRPr="798C5B06">
              <w:rPr>
                <w:rFonts w:asciiTheme="majorHAnsi" w:hAnsiTheme="majorHAnsi"/>
              </w:rPr>
              <w:t>její</w:t>
            </w:r>
            <w:proofErr w:type="spellEnd"/>
            <w:r w:rsidRPr="798C5B06">
              <w:rPr>
                <w:rFonts w:asciiTheme="majorHAnsi" w:hAnsiTheme="majorHAnsi"/>
              </w:rPr>
              <w:t xml:space="preserve"> </w:t>
            </w:r>
            <w:proofErr w:type="spellStart"/>
            <w:r w:rsidRPr="798C5B06">
              <w:rPr>
                <w:rFonts w:asciiTheme="majorHAnsi" w:hAnsiTheme="majorHAnsi"/>
              </w:rPr>
              <w:t>dráze</w:t>
            </w:r>
            <w:proofErr w:type="spellEnd"/>
            <w:r w:rsidRPr="798C5B06">
              <w:rPr>
                <w:rFonts w:asciiTheme="majorHAnsi" w:hAnsiTheme="majorHAnsi"/>
              </w:rPr>
              <w:t xml:space="preserve"> </w:t>
            </w:r>
            <w:proofErr w:type="spellStart"/>
            <w:r w:rsidRPr="798C5B06">
              <w:rPr>
                <w:rFonts w:asciiTheme="majorHAnsi" w:hAnsiTheme="majorHAnsi"/>
              </w:rPr>
              <w:t>kolem</w:t>
            </w:r>
            <w:proofErr w:type="spellEnd"/>
            <w:r w:rsidRPr="798C5B06">
              <w:rPr>
                <w:rFonts w:asciiTheme="majorHAnsi" w:hAnsiTheme="majorHAnsi"/>
              </w:rPr>
              <w:t xml:space="preserve"> </w:t>
            </w:r>
            <w:proofErr w:type="spellStart"/>
            <w:r w:rsidRPr="798C5B06">
              <w:rPr>
                <w:rFonts w:asciiTheme="majorHAnsi" w:hAnsiTheme="majorHAnsi"/>
              </w:rPr>
              <w:t>Slunce</w:t>
            </w:r>
            <w:proofErr w:type="spellEnd"/>
            <w:r w:rsidRPr="798C5B06">
              <w:rPr>
                <w:rFonts w:asciiTheme="majorHAnsi" w:hAnsiTheme="majorHAnsi"/>
              </w:rPr>
              <w:t>.</w:t>
            </w:r>
          </w:p>
        </w:tc>
        <w:tc>
          <w:tcPr>
            <w:tcW w:w="1843" w:type="dxa"/>
          </w:tcPr>
          <w:p w14:paraId="75153F73" w14:textId="77777777" w:rsidR="00D9504C" w:rsidRPr="008D4193" w:rsidRDefault="00D9504C" w:rsidP="798C5B06">
            <w:pPr>
              <w:jc w:val="both"/>
              <w:rPr>
                <w:rFonts w:asciiTheme="majorHAnsi" w:hAnsiTheme="majorHAnsi" w:cs="Arial"/>
                <w:sz w:val="20"/>
                <w:szCs w:val="20"/>
              </w:rPr>
            </w:pPr>
          </w:p>
        </w:tc>
        <w:tc>
          <w:tcPr>
            <w:tcW w:w="3686" w:type="dxa"/>
          </w:tcPr>
          <w:p w14:paraId="5AE26A0A" w14:textId="77777777" w:rsidR="00D9504C" w:rsidRPr="008D4193" w:rsidRDefault="00D9504C" w:rsidP="798C5B06">
            <w:pPr>
              <w:jc w:val="both"/>
              <w:rPr>
                <w:rFonts w:asciiTheme="majorHAnsi" w:hAnsiTheme="majorHAnsi" w:cs="Arial"/>
                <w:sz w:val="20"/>
                <w:szCs w:val="20"/>
              </w:rPr>
            </w:pPr>
          </w:p>
        </w:tc>
      </w:tr>
      <w:tr w:rsidR="00D9504C" w:rsidRPr="008D4193" w14:paraId="75153F7B" w14:textId="417A2A83" w:rsidTr="25B95EFC">
        <w:tc>
          <w:tcPr>
            <w:tcW w:w="8613" w:type="dxa"/>
          </w:tcPr>
          <w:p w14:paraId="75153F75" w14:textId="77777777"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Software umožní zobrazení asteroidů včetně následujících parametrů </w:t>
            </w:r>
            <w:r w:rsidR="669A6E9A">
              <w:br/>
            </w:r>
            <w:r w:rsidRPr="000160AE">
              <w:rPr>
                <w:rFonts w:asciiTheme="majorHAnsi" w:eastAsiaTheme="majorEastAsia" w:hAnsiTheme="majorHAnsi" w:cstheme="majorBidi"/>
              </w:rPr>
              <w:t xml:space="preserve">a vlastností jejich zobrazení: </w:t>
            </w:r>
          </w:p>
          <w:p w14:paraId="75153F76" w14:textId="77777777" w:rsidR="00D9504C" w:rsidRPr="008D4193" w:rsidRDefault="798C5B06" w:rsidP="798C5B06">
            <w:pPr>
              <w:pStyle w:val="Odstavecseseznamem"/>
              <w:numPr>
                <w:ilvl w:val="0"/>
                <w:numId w:val="16"/>
              </w:numPr>
              <w:spacing w:line="240" w:lineRule="auto"/>
              <w:jc w:val="both"/>
              <w:rPr>
                <w:rFonts w:asciiTheme="majorHAnsi" w:hAnsiTheme="majorHAnsi" w:cs="Times New Roman"/>
              </w:rPr>
            </w:pPr>
            <w:r w:rsidRPr="798C5B06">
              <w:rPr>
                <w:rFonts w:asciiTheme="majorHAnsi" w:hAnsiTheme="majorHAnsi" w:cs="Times New Roman"/>
                <w:lang w:val="cs-CZ"/>
              </w:rPr>
              <w:t>Bude</w:t>
            </w:r>
            <w:r w:rsidRPr="798C5B06">
              <w:rPr>
                <w:rFonts w:asciiTheme="majorHAnsi" w:hAnsiTheme="majorHAnsi" w:cs="Times New Roman"/>
              </w:rPr>
              <w:t xml:space="preserve"> </w:t>
            </w:r>
            <w:r w:rsidRPr="798C5B06">
              <w:rPr>
                <w:rFonts w:asciiTheme="majorHAnsi" w:hAnsiTheme="majorHAnsi" w:cs="Times New Roman"/>
                <w:lang w:val="cs-CZ"/>
              </w:rPr>
              <w:t>poskytovat</w:t>
            </w:r>
            <w:r w:rsidRPr="798C5B06">
              <w:rPr>
                <w:rFonts w:asciiTheme="majorHAnsi" w:hAnsiTheme="majorHAnsi" w:cs="Times New Roman"/>
              </w:rPr>
              <w:t xml:space="preserve"> </w:t>
            </w:r>
            <w:r w:rsidRPr="798C5B06">
              <w:rPr>
                <w:rFonts w:asciiTheme="majorHAnsi" w:hAnsiTheme="majorHAnsi" w:cs="Times New Roman"/>
                <w:lang w:val="cs-CZ"/>
              </w:rPr>
              <w:t>všechny</w:t>
            </w:r>
            <w:r w:rsidRPr="798C5B06">
              <w:rPr>
                <w:rFonts w:asciiTheme="majorHAnsi" w:hAnsiTheme="majorHAnsi" w:cs="Times New Roman"/>
              </w:rPr>
              <w:t xml:space="preserve"> </w:t>
            </w:r>
            <w:r w:rsidRPr="798C5B06">
              <w:rPr>
                <w:rFonts w:asciiTheme="majorHAnsi" w:hAnsiTheme="majorHAnsi" w:cs="Times New Roman"/>
                <w:lang w:val="cs-CZ"/>
              </w:rPr>
              <w:t>modely</w:t>
            </w:r>
            <w:r w:rsidRPr="798C5B06">
              <w:rPr>
                <w:rFonts w:asciiTheme="majorHAnsi" w:hAnsiTheme="majorHAnsi" w:cs="Times New Roman"/>
              </w:rPr>
              <w:t xml:space="preserve"> </w:t>
            </w:r>
            <w:r w:rsidRPr="798C5B06">
              <w:rPr>
                <w:rFonts w:asciiTheme="majorHAnsi" w:hAnsiTheme="majorHAnsi" w:cs="Times New Roman"/>
                <w:lang w:val="cs-CZ"/>
              </w:rPr>
              <w:t>běžných</w:t>
            </w:r>
            <w:r w:rsidRPr="798C5B06">
              <w:rPr>
                <w:rFonts w:asciiTheme="majorHAnsi" w:hAnsiTheme="majorHAnsi" w:cs="Times New Roman"/>
              </w:rPr>
              <w:t xml:space="preserve"> </w:t>
            </w:r>
            <w:r w:rsidRPr="798C5B06">
              <w:rPr>
                <w:rFonts w:asciiTheme="majorHAnsi" w:hAnsiTheme="majorHAnsi" w:cs="Times New Roman"/>
                <w:lang w:val="cs-CZ"/>
              </w:rPr>
              <w:t>asteroidů</w:t>
            </w:r>
            <w:r w:rsidRPr="798C5B06">
              <w:rPr>
                <w:rFonts w:asciiTheme="majorHAnsi" w:hAnsiTheme="majorHAnsi" w:cs="Times New Roman"/>
              </w:rPr>
              <w:t xml:space="preserve"> </w:t>
            </w:r>
            <w:r w:rsidRPr="798C5B06">
              <w:rPr>
                <w:rFonts w:asciiTheme="majorHAnsi" w:hAnsiTheme="majorHAnsi" w:cs="Times New Roman"/>
                <w:lang w:val="cs-CZ"/>
              </w:rPr>
              <w:t>včetně</w:t>
            </w:r>
            <w:r w:rsidRPr="798C5B06">
              <w:rPr>
                <w:rFonts w:asciiTheme="majorHAnsi" w:hAnsiTheme="majorHAnsi" w:cs="Times New Roman"/>
              </w:rPr>
              <w:t xml:space="preserve"> </w:t>
            </w:r>
            <w:r w:rsidRPr="798C5B06">
              <w:rPr>
                <w:rFonts w:asciiTheme="majorHAnsi" w:hAnsiTheme="majorHAnsi" w:cs="Times New Roman"/>
                <w:lang w:val="cs-CZ"/>
              </w:rPr>
              <w:t>volby</w:t>
            </w:r>
            <w:r w:rsidRPr="798C5B06">
              <w:rPr>
                <w:rFonts w:asciiTheme="majorHAnsi" w:hAnsiTheme="majorHAnsi" w:cs="Times New Roman"/>
              </w:rPr>
              <w:t xml:space="preserve"> </w:t>
            </w:r>
            <w:r w:rsidRPr="798C5B06">
              <w:rPr>
                <w:rFonts w:asciiTheme="majorHAnsi" w:hAnsiTheme="majorHAnsi" w:cs="Times New Roman"/>
                <w:lang w:val="cs-CZ"/>
              </w:rPr>
              <w:t>jejich</w:t>
            </w:r>
            <w:r w:rsidRPr="798C5B06">
              <w:rPr>
                <w:rFonts w:asciiTheme="majorHAnsi" w:hAnsiTheme="majorHAnsi" w:cs="Times New Roman"/>
              </w:rPr>
              <w:t xml:space="preserve"> </w:t>
            </w:r>
            <w:r w:rsidRPr="798C5B06">
              <w:rPr>
                <w:rFonts w:asciiTheme="majorHAnsi" w:hAnsiTheme="majorHAnsi" w:cs="Times New Roman"/>
                <w:lang w:val="cs-CZ"/>
              </w:rPr>
              <w:t>automatického</w:t>
            </w:r>
            <w:r w:rsidRPr="798C5B06">
              <w:rPr>
                <w:rFonts w:asciiTheme="majorHAnsi" w:hAnsiTheme="majorHAnsi" w:cs="Times New Roman"/>
              </w:rPr>
              <w:t xml:space="preserve"> </w:t>
            </w:r>
            <w:r w:rsidRPr="798C5B06">
              <w:rPr>
                <w:rFonts w:asciiTheme="majorHAnsi" w:hAnsiTheme="majorHAnsi" w:cs="Times New Roman"/>
                <w:lang w:val="cs-CZ"/>
              </w:rPr>
              <w:t>zobrazení</w:t>
            </w:r>
            <w:r w:rsidRPr="798C5B06">
              <w:rPr>
                <w:rFonts w:asciiTheme="majorHAnsi" w:hAnsiTheme="majorHAnsi" w:cs="Times New Roman"/>
              </w:rPr>
              <w:t>.</w:t>
            </w:r>
          </w:p>
          <w:p w14:paraId="75153F77" w14:textId="77777777" w:rsidR="00D9504C" w:rsidRPr="008D4193" w:rsidRDefault="798C5B06" w:rsidP="798C5B06">
            <w:pPr>
              <w:pStyle w:val="Odstavecseseznamem"/>
              <w:numPr>
                <w:ilvl w:val="0"/>
                <w:numId w:val="16"/>
              </w:numPr>
              <w:spacing w:line="240" w:lineRule="auto"/>
              <w:jc w:val="both"/>
              <w:rPr>
                <w:rFonts w:asciiTheme="majorHAnsi" w:hAnsiTheme="majorHAnsi" w:cs="Times New Roman"/>
              </w:rPr>
            </w:pPr>
            <w:r w:rsidRPr="798C5B06">
              <w:rPr>
                <w:rFonts w:asciiTheme="majorHAnsi" w:hAnsiTheme="majorHAnsi" w:cs="Times New Roman"/>
                <w:lang w:val="cs-CZ"/>
              </w:rPr>
              <w:t>Plynulý</w:t>
            </w:r>
            <w:r w:rsidRPr="798C5B06">
              <w:rPr>
                <w:rFonts w:asciiTheme="majorHAnsi" w:hAnsiTheme="majorHAnsi" w:cs="Times New Roman"/>
              </w:rPr>
              <w:t xml:space="preserve"> let k </w:t>
            </w:r>
            <w:r w:rsidRPr="798C5B06">
              <w:rPr>
                <w:rFonts w:asciiTheme="majorHAnsi" w:hAnsiTheme="majorHAnsi" w:cs="Times New Roman"/>
                <w:lang w:val="cs-CZ"/>
              </w:rPr>
              <w:t>jednotlivým</w:t>
            </w:r>
            <w:r w:rsidRPr="798C5B06">
              <w:rPr>
                <w:rFonts w:asciiTheme="majorHAnsi" w:hAnsiTheme="majorHAnsi" w:cs="Times New Roman"/>
              </w:rPr>
              <w:t xml:space="preserve"> </w:t>
            </w:r>
            <w:r w:rsidRPr="798C5B06">
              <w:rPr>
                <w:rFonts w:asciiTheme="majorHAnsi" w:hAnsiTheme="majorHAnsi" w:cs="Times New Roman"/>
                <w:lang w:val="cs-CZ"/>
              </w:rPr>
              <w:t>modelům</w:t>
            </w:r>
            <w:r w:rsidRPr="798C5B06">
              <w:rPr>
                <w:rFonts w:asciiTheme="majorHAnsi" w:hAnsiTheme="majorHAnsi" w:cs="Times New Roman"/>
              </w:rPr>
              <w:t xml:space="preserve"> </w:t>
            </w:r>
            <w:r w:rsidRPr="798C5B06">
              <w:rPr>
                <w:rFonts w:asciiTheme="majorHAnsi" w:hAnsiTheme="majorHAnsi" w:cs="Times New Roman"/>
                <w:lang w:val="cs-CZ"/>
              </w:rPr>
              <w:t>asteroidů</w:t>
            </w:r>
            <w:r w:rsidRPr="798C5B06">
              <w:rPr>
                <w:rFonts w:asciiTheme="majorHAnsi" w:hAnsiTheme="majorHAnsi" w:cs="Times New Roman"/>
              </w:rPr>
              <w:t xml:space="preserve"> v </w:t>
            </w:r>
            <w:r w:rsidRPr="798C5B06">
              <w:rPr>
                <w:rFonts w:asciiTheme="majorHAnsi" w:hAnsiTheme="majorHAnsi" w:cs="Times New Roman"/>
                <w:lang w:val="cs-CZ"/>
              </w:rPr>
              <w:t>jejich</w:t>
            </w:r>
            <w:r w:rsidRPr="798C5B06">
              <w:rPr>
                <w:rFonts w:asciiTheme="majorHAnsi" w:hAnsiTheme="majorHAnsi" w:cs="Times New Roman"/>
              </w:rPr>
              <w:t xml:space="preserve"> </w:t>
            </w:r>
            <w:r w:rsidRPr="798C5B06">
              <w:rPr>
                <w:rFonts w:asciiTheme="majorHAnsi" w:hAnsiTheme="majorHAnsi" w:cs="Times New Roman"/>
                <w:lang w:val="cs-CZ"/>
              </w:rPr>
              <w:t>aktuálních</w:t>
            </w:r>
            <w:r w:rsidRPr="798C5B06">
              <w:rPr>
                <w:rFonts w:asciiTheme="majorHAnsi" w:hAnsiTheme="majorHAnsi" w:cs="Times New Roman"/>
              </w:rPr>
              <w:t xml:space="preserve"> </w:t>
            </w:r>
            <w:r w:rsidRPr="798C5B06">
              <w:rPr>
                <w:rFonts w:asciiTheme="majorHAnsi" w:hAnsiTheme="majorHAnsi" w:cs="Times New Roman"/>
                <w:lang w:val="cs-CZ"/>
              </w:rPr>
              <w:t>pozicích</w:t>
            </w:r>
            <w:r w:rsidRPr="798C5B06">
              <w:rPr>
                <w:rFonts w:asciiTheme="majorHAnsi" w:hAnsiTheme="majorHAnsi" w:cs="Times New Roman"/>
              </w:rPr>
              <w:t xml:space="preserve"> v </w:t>
            </w:r>
            <w:r w:rsidRPr="798C5B06">
              <w:rPr>
                <w:rFonts w:asciiTheme="majorHAnsi" w:hAnsiTheme="majorHAnsi" w:cs="Times New Roman"/>
                <w:lang w:val="cs-CZ"/>
              </w:rPr>
              <w:t>prostoru</w:t>
            </w:r>
            <w:r w:rsidRPr="798C5B06">
              <w:rPr>
                <w:rFonts w:asciiTheme="majorHAnsi" w:hAnsiTheme="majorHAnsi" w:cs="Times New Roman"/>
              </w:rPr>
              <w:t xml:space="preserve"> a v </w:t>
            </w:r>
            <w:r w:rsidRPr="798C5B06">
              <w:rPr>
                <w:rFonts w:asciiTheme="majorHAnsi" w:hAnsiTheme="majorHAnsi" w:cs="Times New Roman"/>
                <w:lang w:val="cs-CZ"/>
              </w:rPr>
              <w:t>čase</w:t>
            </w:r>
            <w:r w:rsidRPr="798C5B06">
              <w:rPr>
                <w:rFonts w:asciiTheme="majorHAnsi" w:hAnsiTheme="majorHAnsi" w:cs="Times New Roman"/>
              </w:rPr>
              <w:t>.</w:t>
            </w:r>
          </w:p>
          <w:p w14:paraId="75153F79" w14:textId="208569ED" w:rsidR="00D9504C" w:rsidRPr="008D4193" w:rsidRDefault="798C5B06" w:rsidP="798C5B06">
            <w:pPr>
              <w:pStyle w:val="Odstavecseseznamem"/>
              <w:numPr>
                <w:ilvl w:val="0"/>
                <w:numId w:val="16"/>
              </w:numPr>
              <w:spacing w:line="240" w:lineRule="auto"/>
              <w:jc w:val="both"/>
              <w:rPr>
                <w:rFonts w:asciiTheme="majorHAnsi" w:hAnsiTheme="majorHAnsi" w:cs="Times New Roman"/>
              </w:rPr>
            </w:pPr>
            <w:r w:rsidRPr="798C5B06">
              <w:rPr>
                <w:rFonts w:asciiTheme="majorHAnsi" w:hAnsiTheme="majorHAnsi" w:cs="Times New Roman"/>
                <w:lang w:val="cs-CZ"/>
              </w:rPr>
              <w:t>Bude</w:t>
            </w:r>
            <w:r w:rsidRPr="798C5B06">
              <w:rPr>
                <w:rFonts w:asciiTheme="majorHAnsi" w:hAnsiTheme="majorHAnsi" w:cs="Times New Roman"/>
              </w:rPr>
              <w:t xml:space="preserve"> </w:t>
            </w:r>
            <w:r w:rsidRPr="798C5B06">
              <w:rPr>
                <w:rFonts w:asciiTheme="majorHAnsi" w:hAnsiTheme="majorHAnsi" w:cs="Times New Roman"/>
                <w:lang w:val="cs-CZ"/>
              </w:rPr>
              <w:t>obsahovat</w:t>
            </w:r>
            <w:r w:rsidRPr="798C5B06">
              <w:rPr>
                <w:rFonts w:asciiTheme="majorHAnsi" w:hAnsiTheme="majorHAnsi" w:cs="Times New Roman"/>
              </w:rPr>
              <w:t xml:space="preserve"> </w:t>
            </w:r>
            <w:r w:rsidRPr="798C5B06">
              <w:rPr>
                <w:rFonts w:asciiTheme="majorHAnsi" w:hAnsiTheme="majorHAnsi" w:cs="Times New Roman"/>
                <w:lang w:val="cs-CZ"/>
              </w:rPr>
              <w:t>všechny</w:t>
            </w:r>
            <w:r w:rsidRPr="798C5B06">
              <w:rPr>
                <w:rFonts w:asciiTheme="majorHAnsi" w:hAnsiTheme="majorHAnsi" w:cs="Times New Roman"/>
              </w:rPr>
              <w:t xml:space="preserve"> </w:t>
            </w:r>
            <w:r w:rsidRPr="798C5B06">
              <w:rPr>
                <w:rFonts w:asciiTheme="majorHAnsi" w:hAnsiTheme="majorHAnsi" w:cs="Times New Roman"/>
                <w:lang w:val="cs-CZ"/>
              </w:rPr>
              <w:t>známé</w:t>
            </w:r>
            <w:r w:rsidRPr="798C5B06">
              <w:rPr>
                <w:rFonts w:asciiTheme="majorHAnsi" w:hAnsiTheme="majorHAnsi" w:cs="Times New Roman"/>
              </w:rPr>
              <w:t xml:space="preserve"> </w:t>
            </w:r>
            <w:r w:rsidRPr="798C5B06">
              <w:rPr>
                <w:rFonts w:asciiTheme="majorHAnsi" w:hAnsiTheme="majorHAnsi" w:cs="Times New Roman"/>
                <w:lang w:val="cs-CZ"/>
              </w:rPr>
              <w:t>asteroidy</w:t>
            </w:r>
            <w:r w:rsidRPr="798C5B06">
              <w:rPr>
                <w:rFonts w:asciiTheme="majorHAnsi" w:hAnsiTheme="majorHAnsi" w:cs="Times New Roman"/>
              </w:rPr>
              <w:t xml:space="preserve"> </w:t>
            </w:r>
            <w:r w:rsidRPr="798C5B06">
              <w:rPr>
                <w:rFonts w:asciiTheme="majorHAnsi" w:hAnsiTheme="majorHAnsi" w:cs="Times New Roman"/>
                <w:lang w:val="cs-CZ"/>
              </w:rPr>
              <w:t>zveřejněné</w:t>
            </w:r>
            <w:r w:rsidRPr="798C5B06">
              <w:rPr>
                <w:rFonts w:asciiTheme="majorHAnsi" w:hAnsiTheme="majorHAnsi" w:cs="Times New Roman"/>
              </w:rPr>
              <w:t xml:space="preserve"> v </w:t>
            </w:r>
            <w:r w:rsidRPr="798C5B06">
              <w:rPr>
                <w:rFonts w:asciiTheme="majorHAnsi" w:hAnsiTheme="majorHAnsi" w:cs="Times New Roman"/>
                <w:lang w:val="cs-CZ"/>
              </w:rPr>
              <w:t>databázi</w:t>
            </w:r>
            <w:r w:rsidRPr="798C5B06">
              <w:rPr>
                <w:rFonts w:asciiTheme="majorHAnsi" w:hAnsiTheme="majorHAnsi" w:cs="Times New Roman"/>
              </w:rPr>
              <w:t xml:space="preserve"> </w:t>
            </w:r>
            <w:r w:rsidRPr="798C5B06">
              <w:rPr>
                <w:rFonts w:asciiTheme="majorHAnsi" w:hAnsiTheme="majorHAnsi" w:cs="Times New Roman"/>
                <w:lang w:val="cs-CZ"/>
              </w:rPr>
              <w:t>Centra</w:t>
            </w:r>
            <w:r w:rsidRPr="798C5B06">
              <w:rPr>
                <w:rFonts w:asciiTheme="majorHAnsi" w:hAnsiTheme="majorHAnsi" w:cs="Times New Roman"/>
              </w:rPr>
              <w:t xml:space="preserve"> pro </w:t>
            </w:r>
            <w:r w:rsidRPr="798C5B06">
              <w:rPr>
                <w:rFonts w:asciiTheme="majorHAnsi" w:hAnsiTheme="majorHAnsi" w:cs="Times New Roman"/>
                <w:lang w:val="cs-CZ"/>
              </w:rPr>
              <w:t>planetky</w:t>
            </w:r>
            <w:r w:rsidRPr="798C5B06">
              <w:rPr>
                <w:rFonts w:asciiTheme="majorHAnsi" w:hAnsiTheme="majorHAnsi" w:cs="Times New Roman"/>
              </w:rPr>
              <w:t xml:space="preserve"> (MPC).</w:t>
            </w:r>
          </w:p>
        </w:tc>
        <w:tc>
          <w:tcPr>
            <w:tcW w:w="1843" w:type="dxa"/>
          </w:tcPr>
          <w:p w14:paraId="75153F7A" w14:textId="77777777" w:rsidR="00D9504C" w:rsidRPr="008D4193" w:rsidRDefault="00D9504C" w:rsidP="798C5B06">
            <w:pPr>
              <w:jc w:val="both"/>
              <w:rPr>
                <w:rFonts w:asciiTheme="majorHAnsi" w:hAnsiTheme="majorHAnsi" w:cs="Arial"/>
                <w:sz w:val="20"/>
                <w:szCs w:val="20"/>
              </w:rPr>
            </w:pPr>
          </w:p>
        </w:tc>
        <w:tc>
          <w:tcPr>
            <w:tcW w:w="3686" w:type="dxa"/>
          </w:tcPr>
          <w:p w14:paraId="06BDBC02" w14:textId="77777777" w:rsidR="00D9504C" w:rsidRPr="008D4193" w:rsidRDefault="00D9504C" w:rsidP="798C5B06">
            <w:pPr>
              <w:jc w:val="both"/>
              <w:rPr>
                <w:rFonts w:asciiTheme="majorHAnsi" w:hAnsiTheme="majorHAnsi" w:cs="Arial"/>
                <w:sz w:val="20"/>
                <w:szCs w:val="20"/>
              </w:rPr>
            </w:pPr>
          </w:p>
        </w:tc>
      </w:tr>
      <w:tr w:rsidR="00D9504C" w:rsidRPr="008D4193" w14:paraId="75153F7F" w14:textId="3EDFEAE5" w:rsidTr="25B95EFC">
        <w:tc>
          <w:tcPr>
            <w:tcW w:w="8613" w:type="dxa"/>
          </w:tcPr>
          <w:p w14:paraId="75153F7D" w14:textId="7B26D346"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Grafické uživatelské rozhraní bude obsahovat náhledové okno, které bude zobrazovat v reálném čase obraz promítaný na projekční kopuli pomocí digitálních projektorů. Obraz v náhledovém okně a projekce na projekční kopuli musí být synchronizovaná s přesností na minimálně 1 </w:t>
            </w:r>
            <w:proofErr w:type="spellStart"/>
            <w:r w:rsidRPr="000160AE">
              <w:rPr>
                <w:rFonts w:asciiTheme="majorHAnsi" w:eastAsiaTheme="majorEastAsia" w:hAnsiTheme="majorHAnsi" w:cstheme="majorBidi"/>
              </w:rPr>
              <w:t>ms</w:t>
            </w:r>
            <w:proofErr w:type="spellEnd"/>
            <w:r w:rsidRPr="000160AE">
              <w:rPr>
                <w:rFonts w:asciiTheme="majorHAnsi" w:eastAsiaTheme="majorEastAsia" w:hAnsiTheme="majorHAnsi" w:cstheme="majorBidi"/>
              </w:rPr>
              <w:t>.</w:t>
            </w:r>
          </w:p>
        </w:tc>
        <w:tc>
          <w:tcPr>
            <w:tcW w:w="1843" w:type="dxa"/>
          </w:tcPr>
          <w:p w14:paraId="75153F7E" w14:textId="77777777" w:rsidR="00D9504C" w:rsidRPr="008D4193" w:rsidRDefault="00D9504C" w:rsidP="798C5B06">
            <w:pPr>
              <w:jc w:val="both"/>
              <w:rPr>
                <w:rFonts w:asciiTheme="majorHAnsi" w:hAnsiTheme="majorHAnsi" w:cs="Arial"/>
                <w:sz w:val="20"/>
                <w:szCs w:val="20"/>
              </w:rPr>
            </w:pPr>
          </w:p>
        </w:tc>
        <w:tc>
          <w:tcPr>
            <w:tcW w:w="3686" w:type="dxa"/>
          </w:tcPr>
          <w:p w14:paraId="2F433B7E" w14:textId="77777777" w:rsidR="00D9504C" w:rsidRPr="008D4193" w:rsidRDefault="00D9504C" w:rsidP="798C5B06">
            <w:pPr>
              <w:jc w:val="both"/>
              <w:rPr>
                <w:rFonts w:asciiTheme="majorHAnsi" w:hAnsiTheme="majorHAnsi" w:cs="Arial"/>
                <w:sz w:val="20"/>
                <w:szCs w:val="20"/>
              </w:rPr>
            </w:pPr>
          </w:p>
        </w:tc>
      </w:tr>
      <w:tr w:rsidR="00D9504C" w:rsidRPr="008D4193" w14:paraId="75153F84" w14:textId="1FE11D2A" w:rsidTr="25B95EFC">
        <w:tc>
          <w:tcPr>
            <w:tcW w:w="8613" w:type="dxa"/>
          </w:tcPr>
          <w:p w14:paraId="75153F80" w14:textId="7F65A152"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Řídící a simulační software digitálního planetária umožní tzv. „</w:t>
            </w:r>
            <w:proofErr w:type="spellStart"/>
            <w:r w:rsidRPr="000160AE">
              <w:rPr>
                <w:rFonts w:asciiTheme="majorHAnsi" w:eastAsiaTheme="majorEastAsia" w:hAnsiTheme="majorHAnsi" w:cstheme="majorBidi"/>
              </w:rPr>
              <w:t>broadcast</w:t>
            </w:r>
            <w:proofErr w:type="spellEnd"/>
            <w:r w:rsidRPr="000160AE">
              <w:rPr>
                <w:rFonts w:asciiTheme="majorHAnsi" w:eastAsiaTheme="majorEastAsia" w:hAnsiTheme="majorHAnsi" w:cstheme="majorBidi"/>
              </w:rPr>
              <w:t xml:space="preserve"> live dome </w:t>
            </w:r>
            <w:proofErr w:type="spellStart"/>
            <w:r w:rsidRPr="000160AE">
              <w:rPr>
                <w:rFonts w:asciiTheme="majorHAnsi" w:eastAsiaTheme="majorEastAsia" w:hAnsiTheme="majorHAnsi" w:cstheme="majorBidi"/>
              </w:rPr>
              <w:t>presentation</w:t>
            </w:r>
            <w:proofErr w:type="spellEnd"/>
            <w:r w:rsidRPr="000160AE">
              <w:rPr>
                <w:rFonts w:asciiTheme="majorHAnsi" w:eastAsiaTheme="majorEastAsia" w:hAnsiTheme="majorHAnsi" w:cstheme="majorBidi"/>
              </w:rPr>
              <w:t xml:space="preserve">“ tzn. přenášet v reálném čase prostřednictvím sítě Internet vše, co uživatel zobrazuje na projekční kopuli, nebo náhledovém monitoru řídícího a simulačního systému v místě instalace digitálního planetária a současně na dalších </w:t>
            </w:r>
            <w:proofErr w:type="gramStart"/>
            <w:r w:rsidRPr="000160AE">
              <w:rPr>
                <w:rFonts w:asciiTheme="majorHAnsi" w:eastAsiaTheme="majorEastAsia" w:hAnsiTheme="majorHAnsi" w:cstheme="majorBidi"/>
              </w:rPr>
              <w:t>minimálně 5-ti</w:t>
            </w:r>
            <w:proofErr w:type="gramEnd"/>
            <w:r w:rsidRPr="000160AE">
              <w:rPr>
                <w:rFonts w:asciiTheme="majorHAnsi" w:eastAsiaTheme="majorEastAsia" w:hAnsiTheme="majorHAnsi" w:cstheme="majorBidi"/>
              </w:rPr>
              <w:t xml:space="preserve"> instalacích po celém světě prostřednictvím sítě Internet, které využívají kompatibilní řídící a simulační software digitálního planetária. Tato funkce musí být přímo integrována v tomto software.</w:t>
            </w:r>
          </w:p>
          <w:p w14:paraId="75153F82" w14:textId="59394366" w:rsidR="00D9504C" w:rsidRPr="000160AE" w:rsidRDefault="798C5B06">
            <w:pPr>
              <w:jc w:val="both"/>
              <w:rPr>
                <w:rFonts w:asciiTheme="majorHAnsi" w:eastAsiaTheme="majorEastAsia" w:hAnsiTheme="majorHAnsi" w:cstheme="majorBidi"/>
              </w:rPr>
            </w:pPr>
            <w:r w:rsidRPr="000160AE">
              <w:rPr>
                <w:rFonts w:asciiTheme="majorHAnsi" w:eastAsiaTheme="majorEastAsia" w:hAnsiTheme="majorHAnsi" w:cstheme="majorBidi"/>
              </w:rPr>
              <w:t xml:space="preserve">Řídící a simulační software digitálního planetária bude umožňovat přenášet v reálném čase prostřednictvím sítě Internet videokonferenční hovory, které bude možné zobrazit na projekční kopuli v místě instalace digitálního planetária a současně na dalších </w:t>
            </w:r>
            <w:proofErr w:type="gramStart"/>
            <w:r w:rsidRPr="000160AE">
              <w:rPr>
                <w:rFonts w:asciiTheme="majorHAnsi" w:eastAsiaTheme="majorEastAsia" w:hAnsiTheme="majorHAnsi" w:cstheme="majorBidi"/>
              </w:rPr>
              <w:t>minimálně 5-ti</w:t>
            </w:r>
            <w:proofErr w:type="gramEnd"/>
            <w:r w:rsidRPr="000160AE">
              <w:rPr>
                <w:rFonts w:asciiTheme="majorHAnsi" w:eastAsiaTheme="majorEastAsia" w:hAnsiTheme="majorHAnsi" w:cstheme="majorBidi"/>
              </w:rPr>
              <w:t xml:space="preserve"> instalacích po celém světě, kde je využíván kompatibilní řídící a simulační software digitálního planetária.</w:t>
            </w:r>
          </w:p>
        </w:tc>
        <w:tc>
          <w:tcPr>
            <w:tcW w:w="1843" w:type="dxa"/>
          </w:tcPr>
          <w:p w14:paraId="75153F83" w14:textId="77777777" w:rsidR="00D9504C" w:rsidRPr="008D4193" w:rsidRDefault="00D9504C" w:rsidP="798C5B06">
            <w:pPr>
              <w:jc w:val="both"/>
              <w:rPr>
                <w:rFonts w:asciiTheme="majorHAnsi" w:hAnsiTheme="majorHAnsi" w:cs="Arial"/>
                <w:sz w:val="20"/>
                <w:szCs w:val="20"/>
              </w:rPr>
            </w:pPr>
          </w:p>
        </w:tc>
        <w:tc>
          <w:tcPr>
            <w:tcW w:w="3686" w:type="dxa"/>
          </w:tcPr>
          <w:p w14:paraId="1A289779" w14:textId="77777777" w:rsidR="00D9504C" w:rsidRPr="008D4193" w:rsidRDefault="00D9504C" w:rsidP="798C5B06">
            <w:pPr>
              <w:jc w:val="both"/>
              <w:rPr>
                <w:rFonts w:asciiTheme="majorHAnsi" w:hAnsiTheme="majorHAnsi" w:cs="Arial"/>
                <w:sz w:val="20"/>
                <w:szCs w:val="20"/>
              </w:rPr>
            </w:pPr>
          </w:p>
        </w:tc>
      </w:tr>
      <w:tr w:rsidR="00D9504C" w:rsidRPr="008D4193" w14:paraId="75153F88" w14:textId="67908CDA" w:rsidTr="25B95EFC">
        <w:tc>
          <w:tcPr>
            <w:tcW w:w="8613" w:type="dxa"/>
          </w:tcPr>
          <w:p w14:paraId="75153F86" w14:textId="0E98EE87" w:rsidR="00D9504C" w:rsidRPr="008D4193" w:rsidRDefault="798C5B06" w:rsidP="798C5B06">
            <w:pPr>
              <w:jc w:val="both"/>
              <w:rPr>
                <w:rFonts w:asciiTheme="majorHAnsi" w:hAnsiTheme="majorHAnsi"/>
              </w:rPr>
            </w:pPr>
            <w:r w:rsidRPr="798C5B06">
              <w:rPr>
                <w:rFonts w:asciiTheme="majorHAnsi" w:hAnsiTheme="majorHAnsi"/>
              </w:rPr>
              <w:t>Řídící a simulační software digitálního planetária bude nainstalován v plné neomezené verzi na řídícím počítači, popřípadě na ostatních počítačích tak, aby byla dosažena správná, bezchybná funkčnost a stabilita celého systému (nesmí se jednat o zkušební vývojovou verzi).</w:t>
            </w:r>
          </w:p>
        </w:tc>
        <w:tc>
          <w:tcPr>
            <w:tcW w:w="1843" w:type="dxa"/>
          </w:tcPr>
          <w:p w14:paraId="75153F87" w14:textId="77777777" w:rsidR="00D9504C" w:rsidRPr="008D4193" w:rsidRDefault="00D9504C" w:rsidP="798C5B06">
            <w:pPr>
              <w:jc w:val="both"/>
              <w:rPr>
                <w:rFonts w:asciiTheme="majorHAnsi" w:hAnsiTheme="majorHAnsi" w:cs="Arial"/>
                <w:sz w:val="20"/>
                <w:szCs w:val="20"/>
              </w:rPr>
            </w:pPr>
          </w:p>
        </w:tc>
        <w:tc>
          <w:tcPr>
            <w:tcW w:w="3686" w:type="dxa"/>
          </w:tcPr>
          <w:p w14:paraId="2F786EAC" w14:textId="77777777" w:rsidR="00D9504C" w:rsidRPr="008D4193" w:rsidRDefault="00D9504C" w:rsidP="798C5B06">
            <w:pPr>
              <w:jc w:val="both"/>
              <w:rPr>
                <w:rFonts w:asciiTheme="majorHAnsi" w:hAnsiTheme="majorHAnsi" w:cs="Arial"/>
                <w:sz w:val="20"/>
                <w:szCs w:val="20"/>
              </w:rPr>
            </w:pPr>
          </w:p>
        </w:tc>
      </w:tr>
      <w:tr w:rsidR="00D9504C" w:rsidRPr="008D4193" w14:paraId="75153F8C" w14:textId="0E022DAF" w:rsidTr="25B95EFC">
        <w:tc>
          <w:tcPr>
            <w:tcW w:w="8613" w:type="dxa"/>
          </w:tcPr>
          <w:p w14:paraId="75153F8A" w14:textId="3418ED2D" w:rsidR="00D9504C" w:rsidRPr="008D4193" w:rsidRDefault="798C5B06" w:rsidP="798C5B06">
            <w:pPr>
              <w:jc w:val="both"/>
              <w:rPr>
                <w:rFonts w:asciiTheme="majorHAnsi" w:hAnsiTheme="majorHAnsi"/>
              </w:rPr>
            </w:pPr>
            <w:r w:rsidRPr="798C5B06">
              <w:rPr>
                <w:rFonts w:asciiTheme="majorHAnsi" w:hAnsiTheme="majorHAnsi"/>
              </w:rPr>
              <w:t>Náhledové okno bude integrováno přímo v řídícím a simulačním software digitálního planetária tzn. je nepřípustné, aby pro náhledové okno byl využit samostatný monitor, nebo aplikace, která není integrovaná přímo v software digitálního planetária.</w:t>
            </w:r>
          </w:p>
        </w:tc>
        <w:tc>
          <w:tcPr>
            <w:tcW w:w="1843" w:type="dxa"/>
          </w:tcPr>
          <w:p w14:paraId="75153F8B" w14:textId="77777777" w:rsidR="00D9504C" w:rsidRPr="008D4193" w:rsidRDefault="00D9504C" w:rsidP="798C5B06">
            <w:pPr>
              <w:jc w:val="both"/>
              <w:rPr>
                <w:rFonts w:asciiTheme="majorHAnsi" w:hAnsiTheme="majorHAnsi" w:cs="Arial"/>
                <w:sz w:val="20"/>
                <w:szCs w:val="20"/>
              </w:rPr>
            </w:pPr>
          </w:p>
        </w:tc>
        <w:tc>
          <w:tcPr>
            <w:tcW w:w="3686" w:type="dxa"/>
          </w:tcPr>
          <w:p w14:paraId="049F4335" w14:textId="77777777" w:rsidR="00D9504C" w:rsidRPr="008D4193" w:rsidRDefault="00D9504C" w:rsidP="798C5B06">
            <w:pPr>
              <w:jc w:val="both"/>
              <w:rPr>
                <w:rFonts w:asciiTheme="majorHAnsi" w:hAnsiTheme="majorHAnsi" w:cs="Arial"/>
                <w:sz w:val="20"/>
                <w:szCs w:val="20"/>
              </w:rPr>
            </w:pPr>
          </w:p>
        </w:tc>
      </w:tr>
      <w:tr w:rsidR="00D9504C" w:rsidRPr="008D4193" w14:paraId="75153F8F" w14:textId="3766DA3A" w:rsidTr="25B95EFC">
        <w:tc>
          <w:tcPr>
            <w:tcW w:w="8613" w:type="dxa"/>
          </w:tcPr>
          <w:p w14:paraId="75153F8D" w14:textId="77777777" w:rsidR="00D9504C" w:rsidRPr="008D4193" w:rsidRDefault="798C5B06" w:rsidP="798C5B06">
            <w:pPr>
              <w:jc w:val="both"/>
              <w:rPr>
                <w:rFonts w:asciiTheme="majorHAnsi" w:hAnsiTheme="majorHAnsi"/>
              </w:rPr>
            </w:pPr>
            <w:r w:rsidRPr="798C5B06">
              <w:rPr>
                <w:rFonts w:asciiTheme="majorHAnsi" w:hAnsiTheme="majorHAnsi"/>
              </w:rPr>
              <w:t>Náhledové okno bude zobrazovat v reálném čase obraz, který bude promítán na projekční kopuli pomocí digitálních projektorů s podporou interaktivních funkcí. To znamená, že musí umožňovat pomocí myši jednotlivé objekty, videa a obrázky jednoduše přesunout po celém náhledovém okně a současně zobrazit pomocí projektorů na jakékoliv místo projekční kopule v reálném čase. Pomocí kolečka myši musí být umožněno zvětšení a zmenšení jednotlivých objektů s možnosti jejich kopírování na jakékoliv místo projekční kopule a zároveň v náhledovém okně. To vše software musí umožnovat provádět v reálném čase.</w:t>
            </w:r>
          </w:p>
        </w:tc>
        <w:tc>
          <w:tcPr>
            <w:tcW w:w="1843" w:type="dxa"/>
          </w:tcPr>
          <w:p w14:paraId="75153F8E" w14:textId="77777777" w:rsidR="00D9504C" w:rsidRPr="008D4193" w:rsidRDefault="00D9504C" w:rsidP="798C5B06">
            <w:pPr>
              <w:jc w:val="both"/>
              <w:rPr>
                <w:rFonts w:asciiTheme="majorHAnsi" w:hAnsiTheme="majorHAnsi" w:cs="Arial"/>
                <w:sz w:val="20"/>
                <w:szCs w:val="20"/>
              </w:rPr>
            </w:pPr>
          </w:p>
        </w:tc>
        <w:tc>
          <w:tcPr>
            <w:tcW w:w="3686" w:type="dxa"/>
          </w:tcPr>
          <w:p w14:paraId="7FCEA228" w14:textId="77777777" w:rsidR="00D9504C" w:rsidRPr="008D4193" w:rsidRDefault="00D9504C" w:rsidP="798C5B06">
            <w:pPr>
              <w:jc w:val="both"/>
              <w:rPr>
                <w:rFonts w:asciiTheme="majorHAnsi" w:hAnsiTheme="majorHAnsi" w:cs="Arial"/>
                <w:sz w:val="20"/>
                <w:szCs w:val="20"/>
              </w:rPr>
            </w:pPr>
          </w:p>
        </w:tc>
      </w:tr>
      <w:tr w:rsidR="00D9504C" w:rsidRPr="008D4193" w14:paraId="75153F93" w14:textId="5F6EFBA2" w:rsidTr="25B95EFC">
        <w:tc>
          <w:tcPr>
            <w:tcW w:w="8613" w:type="dxa"/>
          </w:tcPr>
          <w:p w14:paraId="75153F91" w14:textId="7984F093" w:rsidR="00D9504C" w:rsidRPr="008D4193" w:rsidRDefault="798C5B06" w:rsidP="798C5B06">
            <w:pPr>
              <w:jc w:val="both"/>
              <w:rPr>
                <w:rFonts w:asciiTheme="majorHAnsi" w:hAnsiTheme="majorHAnsi"/>
              </w:rPr>
            </w:pPr>
            <w:r w:rsidRPr="798C5B06">
              <w:rPr>
                <w:rFonts w:asciiTheme="majorHAnsi" w:hAnsiTheme="majorHAnsi"/>
              </w:rPr>
              <w:t xml:space="preserve">Software bude plně integrovat programovací jazyky kompatibilní s jazykem Python a </w:t>
            </w:r>
            <w:proofErr w:type="spellStart"/>
            <w:r w:rsidRPr="798C5B06">
              <w:rPr>
                <w:rFonts w:asciiTheme="majorHAnsi" w:hAnsiTheme="majorHAnsi"/>
              </w:rPr>
              <w:t>Javascript</w:t>
            </w:r>
            <w:proofErr w:type="spellEnd"/>
            <w:r w:rsidRPr="798C5B06">
              <w:rPr>
                <w:rFonts w:asciiTheme="majorHAnsi" w:hAnsiTheme="majorHAnsi"/>
              </w:rPr>
              <w:t xml:space="preserve"> včetně rozhraní API a SDK pro připojení dalších periférií. Software bude umožňovat uživateli vytvářet a upravovat vlastní skripty vytvořené pomocí těchto programovacích jazyků přímo v prostředí software.</w:t>
            </w:r>
          </w:p>
        </w:tc>
        <w:tc>
          <w:tcPr>
            <w:tcW w:w="1843" w:type="dxa"/>
          </w:tcPr>
          <w:p w14:paraId="75153F92" w14:textId="77777777" w:rsidR="00D9504C" w:rsidRPr="008D4193" w:rsidRDefault="00D9504C" w:rsidP="798C5B06">
            <w:pPr>
              <w:jc w:val="both"/>
              <w:rPr>
                <w:rFonts w:asciiTheme="majorHAnsi" w:hAnsiTheme="majorHAnsi" w:cs="Arial"/>
                <w:sz w:val="20"/>
                <w:szCs w:val="20"/>
              </w:rPr>
            </w:pPr>
          </w:p>
        </w:tc>
        <w:tc>
          <w:tcPr>
            <w:tcW w:w="3686" w:type="dxa"/>
          </w:tcPr>
          <w:p w14:paraId="3FB85B14" w14:textId="77777777" w:rsidR="00D9504C" w:rsidRPr="008D4193" w:rsidRDefault="00D9504C" w:rsidP="798C5B06">
            <w:pPr>
              <w:jc w:val="both"/>
              <w:rPr>
                <w:rFonts w:asciiTheme="majorHAnsi" w:hAnsiTheme="majorHAnsi" w:cs="Arial"/>
                <w:sz w:val="20"/>
                <w:szCs w:val="20"/>
              </w:rPr>
            </w:pPr>
          </w:p>
        </w:tc>
      </w:tr>
      <w:tr w:rsidR="00D9504C" w:rsidRPr="008D4193" w14:paraId="75153F97" w14:textId="033BB0E2" w:rsidTr="25B95EFC">
        <w:tc>
          <w:tcPr>
            <w:tcW w:w="8613" w:type="dxa"/>
          </w:tcPr>
          <w:p w14:paraId="75153F94" w14:textId="77777777" w:rsidR="00D9504C" w:rsidRDefault="798C5B06" w:rsidP="798C5B06">
            <w:pPr>
              <w:jc w:val="both"/>
              <w:rPr>
                <w:rFonts w:asciiTheme="majorHAnsi" w:hAnsiTheme="majorHAnsi"/>
              </w:rPr>
            </w:pPr>
            <w:r w:rsidRPr="798C5B06">
              <w:rPr>
                <w:rFonts w:asciiTheme="majorHAnsi" w:hAnsiTheme="majorHAnsi"/>
              </w:rPr>
              <w:t>Software bude zaručovat kompatibilitu se soubory XML (</w:t>
            </w:r>
            <w:proofErr w:type="spellStart"/>
            <w:r w:rsidRPr="798C5B06">
              <w:rPr>
                <w:rFonts w:asciiTheme="majorHAnsi" w:hAnsiTheme="majorHAnsi"/>
              </w:rPr>
              <w:t>Extensible</w:t>
            </w:r>
            <w:proofErr w:type="spellEnd"/>
            <w:r w:rsidRPr="798C5B06">
              <w:rPr>
                <w:rFonts w:asciiTheme="majorHAnsi" w:hAnsiTheme="majorHAnsi"/>
              </w:rPr>
              <w:t xml:space="preserve"> </w:t>
            </w:r>
            <w:proofErr w:type="spellStart"/>
            <w:r w:rsidRPr="798C5B06">
              <w:rPr>
                <w:rFonts w:asciiTheme="majorHAnsi" w:hAnsiTheme="majorHAnsi"/>
              </w:rPr>
              <w:t>Markup</w:t>
            </w:r>
            <w:proofErr w:type="spellEnd"/>
            <w:r w:rsidRPr="798C5B06">
              <w:rPr>
                <w:rFonts w:asciiTheme="majorHAnsi" w:hAnsiTheme="majorHAnsi"/>
              </w:rPr>
              <w:t xml:space="preserve"> </w:t>
            </w:r>
            <w:proofErr w:type="spellStart"/>
            <w:r w:rsidRPr="798C5B06">
              <w:rPr>
                <w:rFonts w:asciiTheme="majorHAnsi" w:hAnsiTheme="majorHAnsi"/>
              </w:rPr>
              <w:t>Language</w:t>
            </w:r>
            <w:proofErr w:type="spellEnd"/>
            <w:r w:rsidRPr="798C5B06">
              <w:rPr>
                <w:rFonts w:asciiTheme="majorHAnsi" w:hAnsiTheme="majorHAnsi"/>
              </w:rPr>
              <w:t>) bez nutnosti jejich převodu do jiného formátu.</w:t>
            </w:r>
          </w:p>
          <w:p w14:paraId="75153F95" w14:textId="70BD1C32" w:rsidR="00D9504C" w:rsidRPr="000160AE" w:rsidRDefault="798C5B06">
            <w:pPr>
              <w:jc w:val="both"/>
              <w:rPr>
                <w:rFonts w:asciiTheme="majorHAnsi" w:eastAsiaTheme="majorEastAsia" w:hAnsiTheme="majorHAnsi" w:cstheme="majorBidi"/>
              </w:rPr>
            </w:pPr>
            <w:r w:rsidRPr="000160AE">
              <w:rPr>
                <w:rFonts w:asciiTheme="majorHAnsi" w:eastAsiaTheme="majorEastAsia" w:hAnsiTheme="majorHAnsi" w:cstheme="majorBidi"/>
              </w:rPr>
              <w:t xml:space="preserve">Software bude umožňovat řízení uživatelských účtu včetně jednotlivých pravidel a restrikcí pro jednotlivé uživatele. Minimálně bude umožňovat 3 úrovně řízení: uživatelský účet typu </w:t>
            </w:r>
            <w:r w:rsidR="66AF2447" w:rsidRPr="000160AE">
              <w:rPr>
                <w:rFonts w:asciiTheme="majorHAnsi" w:eastAsiaTheme="majorEastAsia" w:hAnsiTheme="majorHAnsi" w:cstheme="majorBidi"/>
              </w:rPr>
              <w:t>a</w:t>
            </w:r>
            <w:r w:rsidRPr="000160AE">
              <w:rPr>
                <w:rFonts w:asciiTheme="majorHAnsi" w:eastAsiaTheme="majorEastAsia" w:hAnsiTheme="majorHAnsi" w:cstheme="majorBidi"/>
              </w:rPr>
              <w:t xml:space="preserve">dministrátor, </w:t>
            </w:r>
            <w:r w:rsidR="5A5A8E67" w:rsidRPr="000160AE">
              <w:rPr>
                <w:rFonts w:asciiTheme="majorHAnsi" w:eastAsiaTheme="majorEastAsia" w:hAnsiTheme="majorHAnsi" w:cstheme="majorBidi"/>
              </w:rPr>
              <w:t>o</w:t>
            </w:r>
            <w:r w:rsidRPr="000160AE">
              <w:rPr>
                <w:rFonts w:asciiTheme="majorHAnsi" w:eastAsiaTheme="majorEastAsia" w:hAnsiTheme="majorHAnsi" w:cstheme="majorBidi"/>
              </w:rPr>
              <w:t>perátor a běžný uživatel.</w:t>
            </w:r>
          </w:p>
        </w:tc>
        <w:tc>
          <w:tcPr>
            <w:tcW w:w="1843" w:type="dxa"/>
          </w:tcPr>
          <w:p w14:paraId="75153F96" w14:textId="77777777" w:rsidR="00D9504C" w:rsidRPr="008D4193" w:rsidRDefault="00D9504C" w:rsidP="798C5B06">
            <w:pPr>
              <w:jc w:val="both"/>
              <w:rPr>
                <w:rFonts w:asciiTheme="majorHAnsi" w:hAnsiTheme="majorHAnsi" w:cs="Arial"/>
                <w:sz w:val="20"/>
                <w:szCs w:val="20"/>
              </w:rPr>
            </w:pPr>
          </w:p>
        </w:tc>
        <w:tc>
          <w:tcPr>
            <w:tcW w:w="3686" w:type="dxa"/>
          </w:tcPr>
          <w:p w14:paraId="23FD754B" w14:textId="77777777" w:rsidR="00D9504C" w:rsidRPr="008D4193" w:rsidRDefault="00D9504C" w:rsidP="798C5B06">
            <w:pPr>
              <w:jc w:val="both"/>
              <w:rPr>
                <w:rFonts w:asciiTheme="majorHAnsi" w:hAnsiTheme="majorHAnsi" w:cs="Arial"/>
                <w:sz w:val="20"/>
                <w:szCs w:val="20"/>
              </w:rPr>
            </w:pPr>
          </w:p>
        </w:tc>
      </w:tr>
      <w:tr w:rsidR="00D9504C" w:rsidRPr="008D4193" w14:paraId="75153F9B" w14:textId="3AE77A89" w:rsidTr="25B95EFC">
        <w:tc>
          <w:tcPr>
            <w:tcW w:w="8613" w:type="dxa"/>
          </w:tcPr>
          <w:p w14:paraId="75153F99" w14:textId="3A2F11E5"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Software bude umožňovat vytvářet astronomické sekvence a prezentace v reálném čase přímo z grafického rozhraní software bez nutnosti znalosti skriptovacího jazyka, tzn. pouze s využitím počítačové myši a joysticku bez nutnosti používat klávesnici. Přičemž jako astronomické sekvence se nepovažují předpřipravené video soubory určené pro </w:t>
            </w:r>
            <w:proofErr w:type="spellStart"/>
            <w:r w:rsidRPr="000160AE">
              <w:rPr>
                <w:rFonts w:asciiTheme="majorHAnsi" w:eastAsiaTheme="majorEastAsia" w:hAnsiTheme="majorHAnsi" w:cstheme="majorBidi"/>
              </w:rPr>
              <w:t>celooblohovou</w:t>
            </w:r>
            <w:proofErr w:type="spellEnd"/>
            <w:r w:rsidRPr="000160AE">
              <w:rPr>
                <w:rFonts w:asciiTheme="majorHAnsi" w:eastAsiaTheme="majorEastAsia" w:hAnsiTheme="majorHAnsi" w:cstheme="majorBidi"/>
              </w:rPr>
              <w:t xml:space="preserve"> projekci (</w:t>
            </w:r>
            <w:proofErr w:type="spellStart"/>
            <w:r w:rsidRPr="000160AE">
              <w:rPr>
                <w:rFonts w:asciiTheme="majorHAnsi" w:eastAsiaTheme="majorEastAsia" w:hAnsiTheme="majorHAnsi" w:cstheme="majorBidi"/>
              </w:rPr>
              <w:t>fulldome</w:t>
            </w:r>
            <w:proofErr w:type="spellEnd"/>
            <w:r w:rsidRPr="000160AE">
              <w:rPr>
                <w:rFonts w:asciiTheme="majorHAnsi" w:eastAsiaTheme="majorEastAsia" w:hAnsiTheme="majorHAnsi" w:cstheme="majorBidi"/>
              </w:rPr>
              <w:t xml:space="preserve"> show), nebo standardní video soubory určené pro běžné promítání na rovnou projekční plochu.</w:t>
            </w:r>
          </w:p>
        </w:tc>
        <w:tc>
          <w:tcPr>
            <w:tcW w:w="1843" w:type="dxa"/>
          </w:tcPr>
          <w:p w14:paraId="75153F9A" w14:textId="77777777" w:rsidR="00D9504C" w:rsidRPr="008D4193" w:rsidRDefault="00D9504C" w:rsidP="798C5B06">
            <w:pPr>
              <w:jc w:val="both"/>
              <w:rPr>
                <w:rFonts w:asciiTheme="majorHAnsi" w:hAnsiTheme="majorHAnsi" w:cs="Arial"/>
                <w:sz w:val="20"/>
                <w:szCs w:val="20"/>
              </w:rPr>
            </w:pPr>
          </w:p>
        </w:tc>
        <w:tc>
          <w:tcPr>
            <w:tcW w:w="3686" w:type="dxa"/>
          </w:tcPr>
          <w:p w14:paraId="5D54A871" w14:textId="77777777" w:rsidR="00D9504C" w:rsidRPr="008D4193" w:rsidRDefault="00D9504C" w:rsidP="798C5B06">
            <w:pPr>
              <w:jc w:val="both"/>
              <w:rPr>
                <w:rFonts w:asciiTheme="majorHAnsi" w:hAnsiTheme="majorHAnsi" w:cs="Arial"/>
                <w:sz w:val="20"/>
                <w:szCs w:val="20"/>
              </w:rPr>
            </w:pPr>
          </w:p>
        </w:tc>
      </w:tr>
      <w:tr w:rsidR="00D9504C" w:rsidRPr="008D4193" w14:paraId="75153F9F" w14:textId="434FEF6F" w:rsidTr="25B95EFC">
        <w:tc>
          <w:tcPr>
            <w:tcW w:w="8613" w:type="dxa"/>
          </w:tcPr>
          <w:p w14:paraId="75153F9D" w14:textId="213DFBE3"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Při vytváření vlastních skriptů bude umožňovat řídící a simulační software digitálního planetária zobrazovat nápovědu v podobě automatické nabídky jednotlivých příkazů, nebo atributů příkazu podle počátečního zvoleného písmena na počítačové klávesnici.</w:t>
            </w:r>
          </w:p>
        </w:tc>
        <w:tc>
          <w:tcPr>
            <w:tcW w:w="1843" w:type="dxa"/>
          </w:tcPr>
          <w:p w14:paraId="75153F9E" w14:textId="77777777" w:rsidR="00D9504C" w:rsidRPr="008D4193" w:rsidRDefault="00D9504C" w:rsidP="798C5B06">
            <w:pPr>
              <w:jc w:val="both"/>
              <w:rPr>
                <w:rFonts w:asciiTheme="majorHAnsi" w:hAnsiTheme="majorHAnsi" w:cs="Arial"/>
                <w:sz w:val="20"/>
                <w:szCs w:val="20"/>
              </w:rPr>
            </w:pPr>
          </w:p>
        </w:tc>
        <w:tc>
          <w:tcPr>
            <w:tcW w:w="3686" w:type="dxa"/>
          </w:tcPr>
          <w:p w14:paraId="6CA15B13" w14:textId="77777777" w:rsidR="00D9504C" w:rsidRPr="008D4193" w:rsidRDefault="00D9504C" w:rsidP="798C5B06">
            <w:pPr>
              <w:jc w:val="both"/>
              <w:rPr>
                <w:rFonts w:asciiTheme="majorHAnsi" w:hAnsiTheme="majorHAnsi" w:cs="Arial"/>
                <w:sz w:val="20"/>
                <w:szCs w:val="20"/>
              </w:rPr>
            </w:pPr>
          </w:p>
        </w:tc>
      </w:tr>
      <w:tr w:rsidR="00D9504C" w:rsidRPr="008D4193" w14:paraId="75153FA8" w14:textId="3F334788" w:rsidTr="25B95EFC">
        <w:tc>
          <w:tcPr>
            <w:tcW w:w="8613" w:type="dxa"/>
          </w:tcPr>
          <w:p w14:paraId="75153FA0" w14:textId="77777777" w:rsidR="00D9504C" w:rsidRDefault="798C5B06" w:rsidP="798C5B06">
            <w:pPr>
              <w:jc w:val="both"/>
              <w:rPr>
                <w:rFonts w:asciiTheme="majorHAnsi" w:hAnsiTheme="majorHAnsi"/>
              </w:rPr>
            </w:pPr>
            <w:r w:rsidRPr="798C5B06">
              <w:rPr>
                <w:rFonts w:asciiTheme="majorHAnsi" w:hAnsiTheme="majorHAnsi"/>
              </w:rPr>
              <w:t>Software bude zajišťovat kompatibilitu s následujícími formáty souborů:</w:t>
            </w:r>
          </w:p>
          <w:p w14:paraId="75153FA1" w14:textId="77777777" w:rsidR="00D9504C" w:rsidRPr="00B33C52" w:rsidRDefault="798C5B06" w:rsidP="798C5B06">
            <w:pPr>
              <w:rPr>
                <w:rFonts w:asciiTheme="majorHAnsi" w:hAnsiTheme="majorHAnsi"/>
              </w:rPr>
            </w:pPr>
            <w:r w:rsidRPr="798C5B06">
              <w:rPr>
                <w:rFonts w:asciiTheme="majorHAnsi" w:hAnsiTheme="majorHAnsi"/>
                <w:b/>
                <w:bCs/>
              </w:rPr>
              <w:t xml:space="preserve">Audio formáty: </w:t>
            </w:r>
            <w:r w:rsidRPr="798C5B06">
              <w:rPr>
                <w:rFonts w:asciiTheme="majorHAnsi" w:hAnsiTheme="majorHAnsi"/>
              </w:rPr>
              <w:t>WAV (mono, stereo a multikanálový max. 48kHz vzorkovací frekvence 16, 24bit), MP3, WMA, AAC, M4a</w:t>
            </w:r>
          </w:p>
          <w:p w14:paraId="75153FA2" w14:textId="613945B9" w:rsidR="00D9504C" w:rsidRPr="000160AE" w:rsidRDefault="798C5B06">
            <w:pPr>
              <w:rPr>
                <w:rFonts w:asciiTheme="majorHAnsi" w:eastAsiaTheme="majorEastAsia" w:hAnsiTheme="majorHAnsi" w:cstheme="majorBidi"/>
              </w:rPr>
            </w:pPr>
            <w:r w:rsidRPr="000160AE">
              <w:rPr>
                <w:rFonts w:asciiTheme="majorHAnsi" w:eastAsiaTheme="majorEastAsia" w:hAnsiTheme="majorHAnsi" w:cstheme="majorBidi"/>
                <w:b/>
                <w:bCs/>
              </w:rPr>
              <w:t>Grafické formáty:</w:t>
            </w:r>
            <w:r w:rsidRPr="000160AE">
              <w:rPr>
                <w:rFonts w:asciiTheme="majorHAnsi" w:eastAsiaTheme="majorEastAsia" w:hAnsiTheme="majorHAnsi" w:cstheme="majorBidi"/>
              </w:rPr>
              <w:t xml:space="preserve"> BMP/.DDS/.DIB/.JPG/.PNG/.TIF/.TGA/.GIF</w:t>
            </w:r>
            <w:r w:rsidR="7054844E" w:rsidRPr="000160AE">
              <w:rPr>
                <w:rFonts w:asciiTheme="majorHAnsi" w:eastAsiaTheme="majorEastAsia" w:hAnsiTheme="majorHAnsi" w:cstheme="majorBidi"/>
              </w:rPr>
              <w:t>/.</w:t>
            </w:r>
            <w:r w:rsidR="04492DD4" w:rsidRPr="000160AE">
              <w:rPr>
                <w:rFonts w:asciiTheme="majorHAnsi" w:eastAsiaTheme="majorEastAsia" w:hAnsiTheme="majorHAnsi" w:cstheme="majorBidi"/>
              </w:rPr>
              <w:t>PPT/</w:t>
            </w:r>
            <w:r w:rsidR="6C364936" w:rsidRPr="000160AE">
              <w:rPr>
                <w:rFonts w:asciiTheme="majorHAnsi" w:eastAsiaTheme="majorEastAsia" w:hAnsiTheme="majorHAnsi" w:cstheme="majorBidi"/>
              </w:rPr>
              <w:t>.</w:t>
            </w:r>
            <w:r w:rsidR="04492DD4" w:rsidRPr="000160AE">
              <w:rPr>
                <w:rFonts w:asciiTheme="majorHAnsi" w:eastAsiaTheme="majorEastAsia" w:hAnsiTheme="majorHAnsi" w:cstheme="majorBidi"/>
              </w:rPr>
              <w:t>PPTX</w:t>
            </w:r>
          </w:p>
          <w:p w14:paraId="75153FA3" w14:textId="77777777" w:rsidR="00D9504C" w:rsidRPr="00BF0C7C" w:rsidRDefault="798C5B06" w:rsidP="798C5B06">
            <w:pPr>
              <w:rPr>
                <w:rFonts w:asciiTheme="majorHAnsi" w:hAnsiTheme="majorHAnsi"/>
              </w:rPr>
            </w:pPr>
            <w:r w:rsidRPr="798C5B06">
              <w:rPr>
                <w:rFonts w:asciiTheme="majorHAnsi" w:hAnsiTheme="majorHAnsi"/>
                <w:b/>
                <w:bCs/>
              </w:rPr>
              <w:t xml:space="preserve">Video formáty:  </w:t>
            </w:r>
            <w:r w:rsidRPr="798C5B06">
              <w:rPr>
                <w:rFonts w:asciiTheme="majorHAnsi" w:hAnsiTheme="majorHAnsi"/>
              </w:rPr>
              <w:t>MPG (MPEG 1,  2, 4) / .</w:t>
            </w:r>
            <w:proofErr w:type="gramStart"/>
            <w:r w:rsidRPr="798C5B06">
              <w:rPr>
                <w:rFonts w:asciiTheme="majorHAnsi" w:hAnsiTheme="majorHAnsi"/>
              </w:rPr>
              <w:t>WMV / .AVI</w:t>
            </w:r>
            <w:proofErr w:type="gramEnd"/>
            <w:r w:rsidRPr="798C5B06">
              <w:rPr>
                <w:rFonts w:asciiTheme="majorHAnsi" w:hAnsiTheme="majorHAnsi"/>
              </w:rPr>
              <w:t xml:space="preserve"> / .MOV / .M4V / .MKV / .FLV / .F4V/.3GP/.RM/.VOB</w:t>
            </w:r>
          </w:p>
          <w:p w14:paraId="75153FA4" w14:textId="77777777" w:rsidR="00D9504C" w:rsidRDefault="798C5B06" w:rsidP="798C5B06">
            <w:pPr>
              <w:rPr>
                <w:rFonts w:asciiTheme="majorHAnsi" w:hAnsiTheme="majorHAnsi"/>
              </w:rPr>
            </w:pPr>
            <w:r w:rsidRPr="798C5B06">
              <w:rPr>
                <w:rFonts w:asciiTheme="majorHAnsi" w:hAnsiTheme="majorHAnsi"/>
                <w:b/>
                <w:bCs/>
              </w:rPr>
              <w:t>Formáty 3D Modelů:</w:t>
            </w:r>
            <w:r w:rsidRPr="798C5B06">
              <w:rPr>
                <w:rFonts w:asciiTheme="majorHAnsi" w:hAnsiTheme="majorHAnsi"/>
              </w:rPr>
              <w:t xml:space="preserve"> .FBX/.3DS/.OBJ/.DXF/.DAE/.VL/.VLA/.X (kompatibilní z Microsoft </w:t>
            </w:r>
            <w:proofErr w:type="gramStart"/>
            <w:r w:rsidRPr="798C5B06">
              <w:rPr>
                <w:rFonts w:asciiTheme="majorHAnsi" w:hAnsiTheme="majorHAnsi"/>
              </w:rPr>
              <w:t>DirectX)/.DU</w:t>
            </w:r>
            <w:proofErr w:type="gramEnd"/>
            <w:r w:rsidRPr="798C5B06">
              <w:rPr>
                <w:rFonts w:asciiTheme="majorHAnsi" w:hAnsiTheme="majorHAnsi"/>
              </w:rPr>
              <w:t xml:space="preserve"> (kompatibilní s AMNH Digital </w:t>
            </w:r>
            <w:proofErr w:type="spellStart"/>
            <w:r w:rsidRPr="798C5B06">
              <w:rPr>
                <w:rFonts w:asciiTheme="majorHAnsi" w:hAnsiTheme="majorHAnsi"/>
              </w:rPr>
              <w:t>Universe</w:t>
            </w:r>
            <w:proofErr w:type="spellEnd"/>
            <w:r w:rsidRPr="798C5B06">
              <w:rPr>
                <w:rFonts w:asciiTheme="majorHAnsi" w:hAnsiTheme="majorHAnsi"/>
              </w:rPr>
              <w:t xml:space="preserve"> and IVOA </w:t>
            </w:r>
            <w:proofErr w:type="spellStart"/>
            <w:r w:rsidRPr="798C5B06">
              <w:rPr>
                <w:rFonts w:asciiTheme="majorHAnsi" w:hAnsiTheme="majorHAnsi"/>
              </w:rPr>
              <w:t>VOTable</w:t>
            </w:r>
            <w:proofErr w:type="spellEnd"/>
            <w:r w:rsidRPr="798C5B06">
              <w:rPr>
                <w:rFonts w:asciiTheme="majorHAnsi" w:hAnsiTheme="majorHAnsi"/>
              </w:rPr>
              <w:t xml:space="preserve">/XML)/.CMOD (kompatibilní s </w:t>
            </w:r>
            <w:proofErr w:type="spellStart"/>
            <w:r w:rsidRPr="798C5B06">
              <w:rPr>
                <w:rFonts w:asciiTheme="majorHAnsi" w:hAnsiTheme="majorHAnsi"/>
              </w:rPr>
              <w:t>Celestia</w:t>
            </w:r>
            <w:proofErr w:type="spellEnd"/>
            <w:r w:rsidRPr="798C5B06">
              <w:rPr>
                <w:rFonts w:asciiTheme="majorHAnsi" w:hAnsiTheme="majorHAnsi"/>
              </w:rPr>
              <w:t xml:space="preserve"> Model)</w:t>
            </w:r>
          </w:p>
          <w:p w14:paraId="75153FA6" w14:textId="454F0AFC" w:rsidR="00D9504C" w:rsidRPr="008D4193" w:rsidRDefault="798C5B06" w:rsidP="798C5B06">
            <w:pPr>
              <w:jc w:val="both"/>
              <w:rPr>
                <w:rFonts w:asciiTheme="majorHAnsi" w:hAnsiTheme="majorHAnsi"/>
              </w:rPr>
            </w:pPr>
            <w:r w:rsidRPr="798C5B06">
              <w:rPr>
                <w:rFonts w:asciiTheme="majorHAnsi" w:hAnsiTheme="majorHAnsi"/>
              </w:rPr>
              <w:t xml:space="preserve">Software bude umožňovat využívat tyto formáty souborů bez nutnosti jejich jakékoliv úpravy a konverze prostřednictvím jiného software. Kompatibilitu těchto souborů bude zajišťovat nativně řídící a simulační software digitálního planetária. Pomocí tohoto software bude umožněno tyto soubory zobrazovat a vkládat do vlastního projektu, nebo do </w:t>
            </w:r>
            <w:proofErr w:type="spellStart"/>
            <w:r w:rsidRPr="798C5B06">
              <w:rPr>
                <w:rFonts w:asciiTheme="majorHAnsi" w:hAnsiTheme="majorHAnsi"/>
              </w:rPr>
              <w:t>celooblohového</w:t>
            </w:r>
            <w:proofErr w:type="spellEnd"/>
            <w:r w:rsidRPr="798C5B06">
              <w:rPr>
                <w:rFonts w:asciiTheme="majorHAnsi" w:hAnsiTheme="majorHAnsi"/>
              </w:rPr>
              <w:t xml:space="preserve"> pořadu.</w:t>
            </w:r>
          </w:p>
        </w:tc>
        <w:tc>
          <w:tcPr>
            <w:tcW w:w="1843" w:type="dxa"/>
          </w:tcPr>
          <w:p w14:paraId="75153FA7" w14:textId="77777777" w:rsidR="00D9504C" w:rsidRPr="008D4193" w:rsidRDefault="00D9504C" w:rsidP="798C5B06">
            <w:pPr>
              <w:jc w:val="both"/>
              <w:rPr>
                <w:rFonts w:asciiTheme="majorHAnsi" w:hAnsiTheme="majorHAnsi" w:cs="Arial"/>
                <w:sz w:val="20"/>
                <w:szCs w:val="20"/>
              </w:rPr>
            </w:pPr>
          </w:p>
        </w:tc>
        <w:tc>
          <w:tcPr>
            <w:tcW w:w="3686" w:type="dxa"/>
          </w:tcPr>
          <w:p w14:paraId="2D4C038D" w14:textId="77777777" w:rsidR="00D9504C" w:rsidRPr="008D4193" w:rsidRDefault="00D9504C" w:rsidP="798C5B06">
            <w:pPr>
              <w:jc w:val="both"/>
              <w:rPr>
                <w:rFonts w:asciiTheme="majorHAnsi" w:hAnsiTheme="majorHAnsi" w:cs="Arial"/>
                <w:sz w:val="20"/>
                <w:szCs w:val="20"/>
              </w:rPr>
            </w:pPr>
          </w:p>
        </w:tc>
      </w:tr>
      <w:tr w:rsidR="00D9504C" w:rsidRPr="008D4193" w14:paraId="75153FAC" w14:textId="40BC4B88" w:rsidTr="25B95EFC">
        <w:tc>
          <w:tcPr>
            <w:tcW w:w="8613" w:type="dxa"/>
          </w:tcPr>
          <w:p w14:paraId="75153FAA" w14:textId="05665375" w:rsidR="00D9504C" w:rsidRPr="008D4193" w:rsidRDefault="798C5B06" w:rsidP="798C5B06">
            <w:pPr>
              <w:jc w:val="both"/>
              <w:rPr>
                <w:rFonts w:asciiTheme="majorHAnsi" w:hAnsiTheme="majorHAnsi"/>
              </w:rPr>
            </w:pPr>
            <w:r w:rsidRPr="798C5B06">
              <w:rPr>
                <w:rFonts w:asciiTheme="majorHAnsi" w:hAnsiTheme="majorHAnsi"/>
              </w:rPr>
              <w:t>Software umožní jakoukoliv předpřipravenou obrazovou sekvenci zachytit do sekvence snímků s maximálním rozlišením 8096 x 8096 obrazových bodů při 30 snímcích za sekundu s možností následného exportu video souborů s uživatelsky definovanými parametry obrazového „</w:t>
            </w:r>
            <w:proofErr w:type="spellStart"/>
            <w:r w:rsidRPr="798C5B06">
              <w:rPr>
                <w:rFonts w:asciiTheme="majorHAnsi" w:hAnsiTheme="majorHAnsi"/>
              </w:rPr>
              <w:t>fulldome</w:t>
            </w:r>
            <w:proofErr w:type="spellEnd"/>
            <w:r w:rsidRPr="798C5B06">
              <w:rPr>
                <w:rFonts w:asciiTheme="majorHAnsi" w:hAnsiTheme="majorHAnsi"/>
              </w:rPr>
              <w:t xml:space="preserve">“ formátu.  </w:t>
            </w:r>
          </w:p>
        </w:tc>
        <w:tc>
          <w:tcPr>
            <w:tcW w:w="1843" w:type="dxa"/>
          </w:tcPr>
          <w:p w14:paraId="75153FAB" w14:textId="77777777" w:rsidR="00D9504C" w:rsidRPr="008D4193" w:rsidRDefault="00D9504C" w:rsidP="798C5B06">
            <w:pPr>
              <w:jc w:val="both"/>
              <w:rPr>
                <w:rFonts w:asciiTheme="majorHAnsi" w:hAnsiTheme="majorHAnsi" w:cs="Arial"/>
                <w:sz w:val="20"/>
                <w:szCs w:val="20"/>
              </w:rPr>
            </w:pPr>
          </w:p>
        </w:tc>
        <w:tc>
          <w:tcPr>
            <w:tcW w:w="3686" w:type="dxa"/>
          </w:tcPr>
          <w:p w14:paraId="12AA77DA" w14:textId="77777777" w:rsidR="00D9504C" w:rsidRPr="008D4193" w:rsidRDefault="00D9504C" w:rsidP="798C5B06">
            <w:pPr>
              <w:jc w:val="both"/>
              <w:rPr>
                <w:rFonts w:asciiTheme="majorHAnsi" w:hAnsiTheme="majorHAnsi" w:cs="Arial"/>
                <w:sz w:val="20"/>
                <w:szCs w:val="20"/>
              </w:rPr>
            </w:pPr>
          </w:p>
        </w:tc>
      </w:tr>
      <w:tr w:rsidR="00D9504C" w:rsidRPr="008D4193" w14:paraId="75153FB0" w14:textId="2F65D058" w:rsidTr="25B95EFC">
        <w:tc>
          <w:tcPr>
            <w:tcW w:w="8613" w:type="dxa"/>
          </w:tcPr>
          <w:p w14:paraId="75153FAE" w14:textId="17153FD4" w:rsidR="00D9504C" w:rsidRPr="008D4193" w:rsidRDefault="798C5B06" w:rsidP="798C5B06">
            <w:pPr>
              <w:jc w:val="both"/>
              <w:rPr>
                <w:rFonts w:asciiTheme="majorHAnsi" w:hAnsiTheme="majorHAnsi"/>
              </w:rPr>
            </w:pPr>
            <w:r w:rsidRPr="798C5B06">
              <w:rPr>
                <w:rFonts w:asciiTheme="majorHAnsi" w:hAnsiTheme="majorHAnsi"/>
              </w:rPr>
              <w:t xml:space="preserve">Software bude obsahovat nástroj pro import a vytváření vlastních </w:t>
            </w:r>
            <w:proofErr w:type="spellStart"/>
            <w:r w:rsidRPr="798C5B06">
              <w:rPr>
                <w:rFonts w:asciiTheme="majorHAnsi" w:hAnsiTheme="majorHAnsi"/>
              </w:rPr>
              <w:t>celooblohových</w:t>
            </w:r>
            <w:proofErr w:type="spellEnd"/>
            <w:r w:rsidRPr="798C5B06">
              <w:rPr>
                <w:rFonts w:asciiTheme="majorHAnsi" w:hAnsiTheme="majorHAnsi"/>
              </w:rPr>
              <w:t xml:space="preserve"> videí a sekvencí v reálném čase přímo v grafickém prostředí řídícího a simulačního software. Tento nástroj bude ovladatelný pomocí počítačové myši a umožnit pomocí kliknutí na danou ikonku a následného přetažení myši import 3D modelů, obrázků, videí, </w:t>
            </w:r>
            <w:proofErr w:type="spellStart"/>
            <w:r w:rsidRPr="798C5B06">
              <w:rPr>
                <w:rFonts w:asciiTheme="majorHAnsi" w:hAnsiTheme="majorHAnsi"/>
              </w:rPr>
              <w:t>javaskriptů</w:t>
            </w:r>
            <w:proofErr w:type="spellEnd"/>
            <w:r w:rsidRPr="798C5B06">
              <w:rPr>
                <w:rFonts w:asciiTheme="majorHAnsi" w:hAnsiTheme="majorHAnsi"/>
              </w:rPr>
              <w:t>, video souborů a obrázků z </w:t>
            </w:r>
            <w:proofErr w:type="spellStart"/>
            <w:r w:rsidRPr="798C5B06">
              <w:rPr>
                <w:rFonts w:asciiTheme="majorHAnsi" w:hAnsiTheme="majorHAnsi"/>
              </w:rPr>
              <w:t>cloudového</w:t>
            </w:r>
            <w:proofErr w:type="spellEnd"/>
            <w:r w:rsidRPr="798C5B06">
              <w:rPr>
                <w:rFonts w:asciiTheme="majorHAnsi" w:hAnsiTheme="majorHAnsi"/>
              </w:rPr>
              <w:t xml:space="preserve"> úložiště dat přímo na časovou linku vlastního projektu </w:t>
            </w:r>
            <w:proofErr w:type="spellStart"/>
            <w:r w:rsidRPr="798C5B06">
              <w:rPr>
                <w:rFonts w:asciiTheme="majorHAnsi" w:hAnsiTheme="majorHAnsi"/>
              </w:rPr>
              <w:t>celooblohové</w:t>
            </w:r>
            <w:proofErr w:type="spellEnd"/>
            <w:r w:rsidRPr="798C5B06">
              <w:rPr>
                <w:rFonts w:asciiTheme="majorHAnsi" w:hAnsiTheme="majorHAnsi"/>
              </w:rPr>
              <w:t xml:space="preserve"> projekce. Mezi jednotlivé scény musí být umožněno vkládat efekty (jako jsou obrazové přechody jednotlivých scén) s nastavením času přechodu a celkovou dobou trvání jednotlivých obrazových scén. Nástroj bude umožňovat jednoduché vložení zvuku a jeho následnou synchronizaci s uživatelsky definovaným obrazem sekvence. Při vytvoření nové scény grafický nástroj automaticky bude vkládat mezi novou a původní scénu grafický efekt v podobě přechodu s definováním jeho času v nastavení software. </w:t>
            </w:r>
          </w:p>
        </w:tc>
        <w:tc>
          <w:tcPr>
            <w:tcW w:w="1843" w:type="dxa"/>
          </w:tcPr>
          <w:p w14:paraId="75153FAF" w14:textId="77777777" w:rsidR="00D9504C" w:rsidRPr="008D4193" w:rsidRDefault="00D9504C" w:rsidP="798C5B06">
            <w:pPr>
              <w:jc w:val="both"/>
              <w:rPr>
                <w:rFonts w:asciiTheme="majorHAnsi" w:hAnsiTheme="majorHAnsi" w:cs="Arial"/>
                <w:sz w:val="20"/>
                <w:szCs w:val="20"/>
              </w:rPr>
            </w:pPr>
          </w:p>
        </w:tc>
        <w:tc>
          <w:tcPr>
            <w:tcW w:w="3686" w:type="dxa"/>
          </w:tcPr>
          <w:p w14:paraId="6FF68952" w14:textId="77777777" w:rsidR="00D9504C" w:rsidRPr="008D4193" w:rsidRDefault="00D9504C" w:rsidP="798C5B06">
            <w:pPr>
              <w:jc w:val="both"/>
              <w:rPr>
                <w:rFonts w:asciiTheme="majorHAnsi" w:hAnsiTheme="majorHAnsi" w:cs="Arial"/>
                <w:sz w:val="20"/>
                <w:szCs w:val="20"/>
              </w:rPr>
            </w:pPr>
          </w:p>
        </w:tc>
      </w:tr>
      <w:tr w:rsidR="00D9504C" w:rsidRPr="008D4193" w14:paraId="75153FB4" w14:textId="7169F62F" w:rsidTr="25B95EFC">
        <w:tc>
          <w:tcPr>
            <w:tcW w:w="8613" w:type="dxa"/>
          </w:tcPr>
          <w:p w14:paraId="75153FB2" w14:textId="2AD898D7" w:rsidR="00D9504C" w:rsidRPr="008D4193" w:rsidRDefault="798C5B06" w:rsidP="798C5B06">
            <w:pPr>
              <w:jc w:val="both"/>
              <w:rPr>
                <w:rFonts w:asciiTheme="majorHAnsi" w:hAnsiTheme="majorHAnsi"/>
              </w:rPr>
            </w:pPr>
            <w:r w:rsidRPr="798C5B06">
              <w:rPr>
                <w:rFonts w:asciiTheme="majorHAnsi" w:hAnsiTheme="majorHAnsi"/>
              </w:rPr>
              <w:t xml:space="preserve">Nástroj pro import a vytváření vlastních </w:t>
            </w:r>
            <w:proofErr w:type="spellStart"/>
            <w:r w:rsidRPr="798C5B06">
              <w:rPr>
                <w:rFonts w:asciiTheme="majorHAnsi" w:hAnsiTheme="majorHAnsi"/>
              </w:rPr>
              <w:t>celooblohových</w:t>
            </w:r>
            <w:proofErr w:type="spellEnd"/>
            <w:r w:rsidRPr="798C5B06">
              <w:rPr>
                <w:rFonts w:asciiTheme="majorHAnsi" w:hAnsiTheme="majorHAnsi"/>
              </w:rPr>
              <w:t xml:space="preserve"> (</w:t>
            </w:r>
            <w:proofErr w:type="spellStart"/>
            <w:r w:rsidRPr="798C5B06">
              <w:rPr>
                <w:rFonts w:asciiTheme="majorHAnsi" w:hAnsiTheme="majorHAnsi"/>
              </w:rPr>
              <w:t>fulldome</w:t>
            </w:r>
            <w:proofErr w:type="spellEnd"/>
            <w:r w:rsidRPr="798C5B06">
              <w:rPr>
                <w:rFonts w:asciiTheme="majorHAnsi" w:hAnsiTheme="majorHAnsi"/>
              </w:rPr>
              <w:t xml:space="preserve">) videí </w:t>
            </w:r>
            <w:r w:rsidR="00D9504C">
              <w:br/>
            </w:r>
            <w:r w:rsidRPr="798C5B06">
              <w:rPr>
                <w:rFonts w:asciiTheme="majorHAnsi" w:hAnsiTheme="majorHAnsi"/>
              </w:rPr>
              <w:t xml:space="preserve">a sekvencí v reálném čase bude umožňovat uživateli spustit a přehrát vlastní projekt, nebo sekvenci v jakémkoliv definovaném čase, bez nutnosti spustit celou sekvenci, nebo projekt od začátku. Veškeré tyto funkce software bude poskytovat bez potřeby znalosti skriptovacího jazyka a bez potřeby použití počítačové klávesnice. </w:t>
            </w:r>
          </w:p>
        </w:tc>
        <w:tc>
          <w:tcPr>
            <w:tcW w:w="1843" w:type="dxa"/>
          </w:tcPr>
          <w:p w14:paraId="75153FB3" w14:textId="77777777" w:rsidR="00D9504C" w:rsidRPr="008D4193" w:rsidRDefault="00D9504C" w:rsidP="798C5B06">
            <w:pPr>
              <w:jc w:val="both"/>
              <w:rPr>
                <w:rFonts w:asciiTheme="majorHAnsi" w:hAnsiTheme="majorHAnsi" w:cs="Arial"/>
                <w:sz w:val="20"/>
                <w:szCs w:val="20"/>
              </w:rPr>
            </w:pPr>
          </w:p>
        </w:tc>
        <w:tc>
          <w:tcPr>
            <w:tcW w:w="3686" w:type="dxa"/>
          </w:tcPr>
          <w:p w14:paraId="09166097" w14:textId="77777777" w:rsidR="00D9504C" w:rsidRPr="008D4193" w:rsidRDefault="00D9504C" w:rsidP="798C5B06">
            <w:pPr>
              <w:jc w:val="both"/>
              <w:rPr>
                <w:rFonts w:asciiTheme="majorHAnsi" w:hAnsiTheme="majorHAnsi" w:cs="Arial"/>
                <w:sz w:val="20"/>
                <w:szCs w:val="20"/>
              </w:rPr>
            </w:pPr>
          </w:p>
        </w:tc>
      </w:tr>
      <w:tr w:rsidR="00D9504C" w:rsidRPr="008D4193" w14:paraId="75153FB8" w14:textId="0F13D45C" w:rsidTr="25B95EFC">
        <w:tc>
          <w:tcPr>
            <w:tcW w:w="8613" w:type="dxa"/>
          </w:tcPr>
          <w:p w14:paraId="75153FB6" w14:textId="018C465C" w:rsidR="00D9504C" w:rsidRPr="008D4193" w:rsidRDefault="798C5B06" w:rsidP="798C5B06">
            <w:pPr>
              <w:jc w:val="both"/>
              <w:rPr>
                <w:rFonts w:asciiTheme="majorHAnsi" w:hAnsiTheme="majorHAnsi"/>
              </w:rPr>
            </w:pPr>
            <w:r w:rsidRPr="798C5B06">
              <w:rPr>
                <w:rFonts w:asciiTheme="majorHAnsi" w:hAnsiTheme="majorHAnsi"/>
              </w:rPr>
              <w:t xml:space="preserve">Veškeré vytvořené audiovizuální </w:t>
            </w:r>
            <w:proofErr w:type="spellStart"/>
            <w:r w:rsidRPr="798C5B06">
              <w:rPr>
                <w:rFonts w:asciiTheme="majorHAnsi" w:hAnsiTheme="majorHAnsi"/>
              </w:rPr>
              <w:t>celooblohové</w:t>
            </w:r>
            <w:proofErr w:type="spellEnd"/>
            <w:r w:rsidRPr="798C5B06">
              <w:rPr>
                <w:rFonts w:asciiTheme="majorHAnsi" w:hAnsiTheme="majorHAnsi"/>
              </w:rPr>
              <w:t xml:space="preserve"> sekvence umožní uložit do souboru s konkrétním názvem projektu a v budoucnu následně spustit bez nežádoucího zpomalení v důsledku vykreslování náročnějších scén a efektů.</w:t>
            </w:r>
          </w:p>
        </w:tc>
        <w:tc>
          <w:tcPr>
            <w:tcW w:w="1843" w:type="dxa"/>
          </w:tcPr>
          <w:p w14:paraId="75153FB7" w14:textId="77777777" w:rsidR="00D9504C" w:rsidRPr="008D4193" w:rsidRDefault="00D9504C" w:rsidP="798C5B06">
            <w:pPr>
              <w:jc w:val="both"/>
              <w:rPr>
                <w:rFonts w:asciiTheme="majorHAnsi" w:hAnsiTheme="majorHAnsi" w:cs="Arial"/>
                <w:sz w:val="20"/>
                <w:szCs w:val="20"/>
              </w:rPr>
            </w:pPr>
          </w:p>
        </w:tc>
        <w:tc>
          <w:tcPr>
            <w:tcW w:w="3686" w:type="dxa"/>
          </w:tcPr>
          <w:p w14:paraId="06C68C24" w14:textId="77777777" w:rsidR="00D9504C" w:rsidRPr="008D4193" w:rsidRDefault="00D9504C" w:rsidP="798C5B06">
            <w:pPr>
              <w:jc w:val="both"/>
              <w:rPr>
                <w:rFonts w:asciiTheme="majorHAnsi" w:hAnsiTheme="majorHAnsi" w:cs="Arial"/>
                <w:sz w:val="20"/>
                <w:szCs w:val="20"/>
              </w:rPr>
            </w:pPr>
          </w:p>
        </w:tc>
      </w:tr>
      <w:tr w:rsidR="00D9504C" w:rsidRPr="008D4193" w14:paraId="75153FBC" w14:textId="010A6E83" w:rsidTr="25B95EFC">
        <w:tc>
          <w:tcPr>
            <w:tcW w:w="8613" w:type="dxa"/>
          </w:tcPr>
          <w:p w14:paraId="75153FBA" w14:textId="7E57CD06" w:rsidR="00D9504C" w:rsidRPr="008D4193" w:rsidRDefault="798C5B06" w:rsidP="798C5B06">
            <w:pPr>
              <w:jc w:val="both"/>
              <w:rPr>
                <w:rFonts w:asciiTheme="majorHAnsi" w:hAnsiTheme="majorHAnsi"/>
              </w:rPr>
            </w:pPr>
            <w:r w:rsidRPr="798C5B06">
              <w:rPr>
                <w:rFonts w:asciiTheme="majorHAnsi" w:hAnsiTheme="majorHAnsi"/>
              </w:rPr>
              <w:t>Bude umožňovat průběžnou aktualizaci databází a nově objevených těles automaticky i ručním zadáním uživatelem, přidávání vlastních 3D modelů vesmírných těles s vlastní texturou a nastavitelnou průhledností ve standardních grafických formátech.</w:t>
            </w:r>
          </w:p>
        </w:tc>
        <w:tc>
          <w:tcPr>
            <w:tcW w:w="1843" w:type="dxa"/>
          </w:tcPr>
          <w:p w14:paraId="75153FBB" w14:textId="77777777" w:rsidR="00D9504C" w:rsidRPr="008D4193" w:rsidRDefault="00D9504C" w:rsidP="798C5B06">
            <w:pPr>
              <w:jc w:val="both"/>
              <w:rPr>
                <w:rFonts w:asciiTheme="majorHAnsi" w:hAnsiTheme="majorHAnsi" w:cs="Arial"/>
                <w:sz w:val="20"/>
                <w:szCs w:val="20"/>
              </w:rPr>
            </w:pPr>
          </w:p>
        </w:tc>
        <w:tc>
          <w:tcPr>
            <w:tcW w:w="3686" w:type="dxa"/>
          </w:tcPr>
          <w:p w14:paraId="083E45D3" w14:textId="77777777" w:rsidR="00D9504C" w:rsidRPr="008D4193" w:rsidRDefault="00D9504C" w:rsidP="798C5B06">
            <w:pPr>
              <w:jc w:val="both"/>
              <w:rPr>
                <w:rFonts w:asciiTheme="majorHAnsi" w:hAnsiTheme="majorHAnsi" w:cs="Arial"/>
                <w:sz w:val="20"/>
                <w:szCs w:val="20"/>
              </w:rPr>
            </w:pPr>
          </w:p>
        </w:tc>
      </w:tr>
      <w:tr w:rsidR="00D9504C" w:rsidRPr="008D4193" w14:paraId="75153FC0" w14:textId="6FE848EC" w:rsidTr="25B95EFC">
        <w:tc>
          <w:tcPr>
            <w:tcW w:w="8613" w:type="dxa"/>
          </w:tcPr>
          <w:p w14:paraId="75153FBE" w14:textId="0658D526" w:rsidR="00D9504C" w:rsidRPr="008D4193" w:rsidRDefault="798C5B06" w:rsidP="798C5B06">
            <w:pPr>
              <w:jc w:val="both"/>
              <w:rPr>
                <w:rFonts w:asciiTheme="majorHAnsi" w:hAnsiTheme="majorHAnsi"/>
              </w:rPr>
            </w:pPr>
            <w:r w:rsidRPr="798C5B06">
              <w:rPr>
                <w:rFonts w:asciiTheme="majorHAnsi" w:hAnsiTheme="majorHAnsi"/>
              </w:rPr>
              <w:t>Software bude umožňovat volitelnou rychlost „plynutí času“ při zobrazení vizualizací a simulací.</w:t>
            </w:r>
          </w:p>
        </w:tc>
        <w:tc>
          <w:tcPr>
            <w:tcW w:w="1843" w:type="dxa"/>
          </w:tcPr>
          <w:p w14:paraId="75153FBF" w14:textId="77777777" w:rsidR="00D9504C" w:rsidRPr="008D4193" w:rsidRDefault="00D9504C" w:rsidP="798C5B06">
            <w:pPr>
              <w:jc w:val="both"/>
              <w:rPr>
                <w:rFonts w:asciiTheme="majorHAnsi" w:hAnsiTheme="majorHAnsi" w:cs="Arial"/>
                <w:sz w:val="20"/>
                <w:szCs w:val="20"/>
              </w:rPr>
            </w:pPr>
          </w:p>
        </w:tc>
        <w:tc>
          <w:tcPr>
            <w:tcW w:w="3686" w:type="dxa"/>
          </w:tcPr>
          <w:p w14:paraId="3D4278E6" w14:textId="77777777" w:rsidR="00D9504C" w:rsidRPr="008D4193" w:rsidRDefault="00D9504C" w:rsidP="798C5B06">
            <w:pPr>
              <w:jc w:val="both"/>
              <w:rPr>
                <w:rFonts w:asciiTheme="majorHAnsi" w:hAnsiTheme="majorHAnsi" w:cs="Arial"/>
                <w:sz w:val="20"/>
                <w:szCs w:val="20"/>
              </w:rPr>
            </w:pPr>
          </w:p>
        </w:tc>
      </w:tr>
      <w:tr w:rsidR="00D9504C" w:rsidRPr="008D4193" w14:paraId="75153FC4" w14:textId="56553FE5" w:rsidTr="25B95EFC">
        <w:tc>
          <w:tcPr>
            <w:tcW w:w="8613" w:type="dxa"/>
          </w:tcPr>
          <w:p w14:paraId="75153FC2" w14:textId="7A11191D" w:rsidR="00D9504C" w:rsidRPr="008D4193" w:rsidRDefault="798C5B06" w:rsidP="798C5B06">
            <w:pPr>
              <w:jc w:val="both"/>
              <w:rPr>
                <w:rFonts w:asciiTheme="majorHAnsi" w:hAnsiTheme="majorHAnsi"/>
              </w:rPr>
            </w:pPr>
            <w:r w:rsidRPr="798C5B06">
              <w:rPr>
                <w:rFonts w:asciiTheme="majorHAnsi" w:hAnsiTheme="majorHAnsi"/>
              </w:rPr>
              <w:t>Bude obsahovat databáze objektů vzdáleného vesmíru (mlhoviny, hvězdokupy, galaxie), katalogy hvězd, objekty sluneční soustavy (Slunce, planety, satelity planet, komety, planetky a jejich skupiny, meteory) s možností jejich individuálního i komplexního zvýraznění.</w:t>
            </w:r>
          </w:p>
        </w:tc>
        <w:tc>
          <w:tcPr>
            <w:tcW w:w="1843" w:type="dxa"/>
          </w:tcPr>
          <w:p w14:paraId="75153FC3" w14:textId="77777777" w:rsidR="00D9504C" w:rsidRPr="008D4193" w:rsidRDefault="00D9504C" w:rsidP="798C5B06">
            <w:pPr>
              <w:jc w:val="both"/>
              <w:rPr>
                <w:rFonts w:asciiTheme="majorHAnsi" w:hAnsiTheme="majorHAnsi" w:cs="Arial"/>
                <w:sz w:val="20"/>
                <w:szCs w:val="20"/>
              </w:rPr>
            </w:pPr>
          </w:p>
        </w:tc>
        <w:tc>
          <w:tcPr>
            <w:tcW w:w="3686" w:type="dxa"/>
          </w:tcPr>
          <w:p w14:paraId="1F8125A3" w14:textId="77777777" w:rsidR="00D9504C" w:rsidRPr="008D4193" w:rsidRDefault="00D9504C" w:rsidP="798C5B06">
            <w:pPr>
              <w:jc w:val="both"/>
              <w:rPr>
                <w:rFonts w:asciiTheme="majorHAnsi" w:hAnsiTheme="majorHAnsi" w:cs="Arial"/>
                <w:sz w:val="20"/>
                <w:szCs w:val="20"/>
              </w:rPr>
            </w:pPr>
          </w:p>
        </w:tc>
      </w:tr>
      <w:tr w:rsidR="00D9504C" w:rsidRPr="008D4193" w14:paraId="75153FC8" w14:textId="462771A1" w:rsidTr="25B95EFC">
        <w:tc>
          <w:tcPr>
            <w:tcW w:w="8613" w:type="dxa"/>
          </w:tcPr>
          <w:p w14:paraId="75153FC6" w14:textId="48ECBAAB" w:rsidR="00D9504C" w:rsidRPr="008D4193" w:rsidRDefault="798C5B06" w:rsidP="798C5B06">
            <w:pPr>
              <w:jc w:val="both"/>
              <w:rPr>
                <w:rFonts w:asciiTheme="majorHAnsi" w:hAnsiTheme="majorHAnsi"/>
              </w:rPr>
            </w:pPr>
            <w:r w:rsidRPr="798C5B06">
              <w:rPr>
                <w:rFonts w:asciiTheme="majorHAnsi" w:hAnsiTheme="majorHAnsi"/>
              </w:rPr>
              <w:t xml:space="preserve">V řídícím a simulačním software bude integrován nástroj </w:t>
            </w:r>
            <w:proofErr w:type="spellStart"/>
            <w:r w:rsidRPr="798C5B06">
              <w:rPr>
                <w:rFonts w:asciiTheme="majorHAnsi" w:hAnsiTheme="majorHAnsi"/>
              </w:rPr>
              <w:t>cloudového</w:t>
            </w:r>
            <w:proofErr w:type="spellEnd"/>
            <w:r w:rsidRPr="798C5B06">
              <w:rPr>
                <w:rFonts w:asciiTheme="majorHAnsi" w:hAnsiTheme="majorHAnsi"/>
              </w:rPr>
              <w:t xml:space="preserve"> úložiště dat, který bude obsahovat předpřipravené skripty, projekty, obrázky a </w:t>
            </w:r>
            <w:proofErr w:type="spellStart"/>
            <w:r w:rsidRPr="798C5B06">
              <w:rPr>
                <w:rFonts w:asciiTheme="majorHAnsi" w:hAnsiTheme="majorHAnsi"/>
              </w:rPr>
              <w:t>celooblohové</w:t>
            </w:r>
            <w:proofErr w:type="spellEnd"/>
            <w:r w:rsidRPr="798C5B06">
              <w:rPr>
                <w:rFonts w:asciiTheme="majorHAnsi" w:hAnsiTheme="majorHAnsi"/>
              </w:rPr>
              <w:t xml:space="preserve"> video sekvence ostatních uživatelů, kteří budou využívat kompatibilní řídící a simulační software. </w:t>
            </w:r>
            <w:proofErr w:type="spellStart"/>
            <w:r w:rsidRPr="798C5B06">
              <w:rPr>
                <w:rFonts w:asciiTheme="majorHAnsi" w:hAnsiTheme="majorHAnsi"/>
              </w:rPr>
              <w:t>Cloudové</w:t>
            </w:r>
            <w:proofErr w:type="spellEnd"/>
            <w:r w:rsidRPr="798C5B06">
              <w:rPr>
                <w:rFonts w:asciiTheme="majorHAnsi" w:hAnsiTheme="majorHAnsi"/>
              </w:rPr>
              <w:t xml:space="preserve"> úložiště bude dostupné pomocí jediného kliknutí myši na požadovanou ikonu v řídícím a simulačním software digitálního planetária a bude obsahovat minimálně 100 GB volně dostupných audiovizuálních dat.</w:t>
            </w:r>
          </w:p>
        </w:tc>
        <w:tc>
          <w:tcPr>
            <w:tcW w:w="1843" w:type="dxa"/>
          </w:tcPr>
          <w:p w14:paraId="75153FC7" w14:textId="77777777" w:rsidR="00D9504C" w:rsidRPr="008D4193" w:rsidRDefault="00D9504C" w:rsidP="798C5B06">
            <w:pPr>
              <w:jc w:val="both"/>
              <w:rPr>
                <w:rFonts w:asciiTheme="majorHAnsi" w:hAnsiTheme="majorHAnsi" w:cs="Arial"/>
                <w:sz w:val="20"/>
                <w:szCs w:val="20"/>
              </w:rPr>
            </w:pPr>
          </w:p>
        </w:tc>
        <w:tc>
          <w:tcPr>
            <w:tcW w:w="3686" w:type="dxa"/>
          </w:tcPr>
          <w:p w14:paraId="723EFC76" w14:textId="77777777" w:rsidR="00D9504C" w:rsidRPr="008D4193" w:rsidRDefault="00D9504C" w:rsidP="798C5B06">
            <w:pPr>
              <w:jc w:val="both"/>
              <w:rPr>
                <w:rFonts w:asciiTheme="majorHAnsi" w:hAnsiTheme="majorHAnsi" w:cs="Arial"/>
                <w:sz w:val="20"/>
                <w:szCs w:val="20"/>
              </w:rPr>
            </w:pPr>
          </w:p>
        </w:tc>
      </w:tr>
      <w:tr w:rsidR="00D9504C" w:rsidRPr="008D4193" w14:paraId="75153FCC" w14:textId="6B2772C8" w:rsidTr="25B95EFC">
        <w:tc>
          <w:tcPr>
            <w:tcW w:w="8613" w:type="dxa"/>
          </w:tcPr>
          <w:p w14:paraId="75153FCA" w14:textId="2036B821" w:rsidR="00D9504C" w:rsidRPr="008D4193" w:rsidRDefault="798C5B06" w:rsidP="798C5B06">
            <w:pPr>
              <w:jc w:val="both"/>
              <w:rPr>
                <w:rFonts w:asciiTheme="majorHAnsi" w:hAnsiTheme="majorHAnsi"/>
              </w:rPr>
            </w:pPr>
            <w:proofErr w:type="spellStart"/>
            <w:r w:rsidRPr="798C5B06">
              <w:rPr>
                <w:rFonts w:asciiTheme="majorHAnsi" w:hAnsiTheme="majorHAnsi"/>
              </w:rPr>
              <w:t>Cloudové</w:t>
            </w:r>
            <w:proofErr w:type="spellEnd"/>
            <w:r w:rsidRPr="798C5B06">
              <w:rPr>
                <w:rFonts w:asciiTheme="majorHAnsi" w:hAnsiTheme="majorHAnsi"/>
              </w:rPr>
              <w:t xml:space="preserve"> úložiště umožní uživateli digitálního planetária jednoduché sdílení vlastních audiovizuálních dat a tímto způsobem umožnit také ostatním uživatelům kompatibilního řídícího a simulačního software tato data stahovat s využitím sítě Internet a následně je využívat pro vlastní projekce, prezentace a představení.</w:t>
            </w:r>
          </w:p>
        </w:tc>
        <w:tc>
          <w:tcPr>
            <w:tcW w:w="1843" w:type="dxa"/>
          </w:tcPr>
          <w:p w14:paraId="75153FCB" w14:textId="77777777" w:rsidR="00D9504C" w:rsidRPr="008D4193" w:rsidRDefault="00D9504C" w:rsidP="798C5B06">
            <w:pPr>
              <w:jc w:val="both"/>
              <w:rPr>
                <w:rFonts w:asciiTheme="majorHAnsi" w:hAnsiTheme="majorHAnsi" w:cs="Arial"/>
                <w:sz w:val="20"/>
                <w:szCs w:val="20"/>
              </w:rPr>
            </w:pPr>
          </w:p>
        </w:tc>
        <w:tc>
          <w:tcPr>
            <w:tcW w:w="3686" w:type="dxa"/>
          </w:tcPr>
          <w:p w14:paraId="636B6388" w14:textId="77777777" w:rsidR="00D9504C" w:rsidRPr="008D4193" w:rsidRDefault="00D9504C" w:rsidP="798C5B06">
            <w:pPr>
              <w:jc w:val="both"/>
              <w:rPr>
                <w:rFonts w:asciiTheme="majorHAnsi" w:hAnsiTheme="majorHAnsi" w:cs="Arial"/>
                <w:sz w:val="20"/>
                <w:szCs w:val="20"/>
              </w:rPr>
            </w:pPr>
          </w:p>
        </w:tc>
      </w:tr>
      <w:tr w:rsidR="00D9504C" w:rsidRPr="008D4193" w14:paraId="75153FD0" w14:textId="1584DBBA" w:rsidTr="25B95EFC">
        <w:tc>
          <w:tcPr>
            <w:tcW w:w="8613" w:type="dxa"/>
          </w:tcPr>
          <w:p w14:paraId="75153FCE" w14:textId="13A60350" w:rsidR="00D9504C" w:rsidRPr="008D4193" w:rsidRDefault="2A61B7D4" w:rsidP="2A61B7D4">
            <w:pPr>
              <w:jc w:val="both"/>
              <w:rPr>
                <w:rFonts w:asciiTheme="majorHAnsi" w:hAnsiTheme="majorHAnsi"/>
              </w:rPr>
            </w:pPr>
            <w:r w:rsidRPr="2A61B7D4">
              <w:rPr>
                <w:rFonts w:asciiTheme="majorHAnsi" w:hAnsiTheme="majorHAnsi"/>
              </w:rPr>
              <w:t xml:space="preserve">Samostatný počítač sloužící pro ovládání celého systému digitálního planetária bude zobrazovat grafické rozhraní software (GUI) na dvou LCD monitorech s  minimální úhlopříčkou obrazu 24 palců při rozlišení každého monitoru 1920x1080 obrazových bodů tak, aby ovládání celého systému bylo pro obsluhu přehledné. Uživateli bude umožněno ovládat systém digitálního planetária pomocí přídavných periférií jako je klávesnice, myši, joysticku, tabletu, </w:t>
            </w:r>
            <w:proofErr w:type="spellStart"/>
            <w:r w:rsidRPr="2A61B7D4">
              <w:rPr>
                <w:rFonts w:asciiTheme="majorHAnsi" w:hAnsiTheme="majorHAnsi"/>
              </w:rPr>
              <w:t>gamepadu</w:t>
            </w:r>
            <w:proofErr w:type="spellEnd"/>
            <w:r w:rsidRPr="2A61B7D4">
              <w:rPr>
                <w:rFonts w:asciiTheme="majorHAnsi" w:hAnsiTheme="majorHAnsi"/>
              </w:rPr>
              <w:t xml:space="preserve">, zařízení pro snímání pohybů lidského těla a speciálního leteckého ovládače, který lze uchytit pomocí popruhů na tělo obsluhy </w:t>
            </w:r>
            <w:r w:rsidR="00D9504C">
              <w:br/>
            </w:r>
            <w:r w:rsidRPr="2A61B7D4">
              <w:rPr>
                <w:rFonts w:asciiTheme="majorHAnsi" w:hAnsiTheme="majorHAnsi"/>
              </w:rPr>
              <w:t xml:space="preserve">a umožnit plynulý let celým známým viditelným vesmírem. Speciální letecký ovládač bude obsahovat tlačítka pro nastavení rychlosti letu, dva joysticky pro nastavení směru letu v osách x, y, dotykový tablet umožňující ovládat veškeré funkcionality řídícího a simulačního systému digitálního planetária v reálném čase. Veškeré tyto periférie sloužící k ovládání celého řídícího a simulačního software musí být součástí dodávky nabízeného řešení digitálního planetária. </w:t>
            </w:r>
          </w:p>
        </w:tc>
        <w:tc>
          <w:tcPr>
            <w:tcW w:w="1843" w:type="dxa"/>
          </w:tcPr>
          <w:p w14:paraId="75153FCF" w14:textId="77777777" w:rsidR="00D9504C" w:rsidRPr="008D4193" w:rsidRDefault="00D9504C" w:rsidP="798C5B06">
            <w:pPr>
              <w:jc w:val="both"/>
              <w:rPr>
                <w:rFonts w:asciiTheme="majorHAnsi" w:hAnsiTheme="majorHAnsi" w:cs="Arial"/>
                <w:sz w:val="20"/>
                <w:szCs w:val="20"/>
              </w:rPr>
            </w:pPr>
          </w:p>
        </w:tc>
        <w:tc>
          <w:tcPr>
            <w:tcW w:w="3686" w:type="dxa"/>
          </w:tcPr>
          <w:p w14:paraId="24EE1AA1" w14:textId="77777777" w:rsidR="00D9504C" w:rsidRPr="008D4193" w:rsidRDefault="00D9504C" w:rsidP="798C5B06">
            <w:pPr>
              <w:jc w:val="both"/>
              <w:rPr>
                <w:rFonts w:asciiTheme="majorHAnsi" w:hAnsiTheme="majorHAnsi" w:cs="Arial"/>
                <w:sz w:val="20"/>
                <w:szCs w:val="20"/>
              </w:rPr>
            </w:pPr>
          </w:p>
        </w:tc>
      </w:tr>
      <w:tr w:rsidR="00D9504C" w:rsidRPr="008D4193" w14:paraId="75153FD4" w14:textId="72CE41C2" w:rsidTr="25B95EFC">
        <w:tc>
          <w:tcPr>
            <w:tcW w:w="8613" w:type="dxa"/>
          </w:tcPr>
          <w:p w14:paraId="75153FD2" w14:textId="385B670B" w:rsidR="00D9504C" w:rsidRPr="008D4193" w:rsidRDefault="2A61B7D4" w:rsidP="2A61B7D4">
            <w:pPr>
              <w:jc w:val="both"/>
              <w:rPr>
                <w:rFonts w:asciiTheme="majorHAnsi" w:hAnsiTheme="majorHAnsi"/>
              </w:rPr>
            </w:pPr>
            <w:r w:rsidRPr="2A61B7D4">
              <w:rPr>
                <w:rFonts w:asciiTheme="majorHAnsi" w:hAnsiTheme="majorHAnsi"/>
              </w:rPr>
              <w:t>Grafické rozhraní řídícího a simulačního software bude umožňovat jednoduché přepínání mezi tzv. červeným módem zobrazení, temným módem zobrazení a standardním módem zobrazení, který se aktivuje pomoci ikonky přímo v hlavním menu řídícího a simulačního software. Je nepřípustné, aby pro přepínání jednotlivých módu bylo využito software, který není integrován přímo v řídícím a simulačním software, nebo pomocí nastavení parametrů zobrazení přímo na jednotlivých monitorech zobrazující GUI rozhraní řídícího a simulačního software.</w:t>
            </w:r>
          </w:p>
        </w:tc>
        <w:tc>
          <w:tcPr>
            <w:tcW w:w="1843" w:type="dxa"/>
          </w:tcPr>
          <w:p w14:paraId="75153FD3" w14:textId="77777777" w:rsidR="00D9504C" w:rsidRPr="008D4193" w:rsidRDefault="00D9504C" w:rsidP="798C5B06">
            <w:pPr>
              <w:jc w:val="both"/>
              <w:rPr>
                <w:rFonts w:asciiTheme="majorHAnsi" w:hAnsiTheme="majorHAnsi" w:cs="Arial"/>
                <w:sz w:val="20"/>
                <w:szCs w:val="20"/>
              </w:rPr>
            </w:pPr>
          </w:p>
        </w:tc>
        <w:tc>
          <w:tcPr>
            <w:tcW w:w="3686" w:type="dxa"/>
          </w:tcPr>
          <w:p w14:paraId="6DBDA4F6" w14:textId="77777777" w:rsidR="00D9504C" w:rsidRPr="008D4193" w:rsidRDefault="00D9504C" w:rsidP="798C5B06">
            <w:pPr>
              <w:jc w:val="both"/>
              <w:rPr>
                <w:rFonts w:asciiTheme="majorHAnsi" w:hAnsiTheme="majorHAnsi" w:cs="Arial"/>
                <w:sz w:val="20"/>
                <w:szCs w:val="20"/>
              </w:rPr>
            </w:pPr>
          </w:p>
        </w:tc>
      </w:tr>
      <w:tr w:rsidR="00D9504C" w:rsidRPr="008D4193" w14:paraId="75153FD8" w14:textId="48EDACE0" w:rsidTr="25B95EFC">
        <w:tc>
          <w:tcPr>
            <w:tcW w:w="8613" w:type="dxa"/>
          </w:tcPr>
          <w:p w14:paraId="75153FD6" w14:textId="77CF2CB1" w:rsidR="00D9504C" w:rsidRPr="008D4193" w:rsidRDefault="2A61B7D4" w:rsidP="2A61B7D4">
            <w:pPr>
              <w:jc w:val="both"/>
              <w:rPr>
                <w:rFonts w:asciiTheme="majorHAnsi" w:hAnsiTheme="majorHAnsi"/>
              </w:rPr>
            </w:pPr>
            <w:r w:rsidRPr="2A61B7D4">
              <w:rPr>
                <w:rFonts w:asciiTheme="majorHAnsi" w:hAnsiTheme="majorHAnsi"/>
              </w:rPr>
              <w:t>Software bude umožňovat přehrávání předpřipravených video souborů určených k </w:t>
            </w:r>
            <w:proofErr w:type="spellStart"/>
            <w:r w:rsidRPr="2A61B7D4">
              <w:rPr>
                <w:rFonts w:asciiTheme="majorHAnsi" w:hAnsiTheme="majorHAnsi"/>
              </w:rPr>
              <w:t>celokopulové</w:t>
            </w:r>
            <w:proofErr w:type="spellEnd"/>
            <w:r w:rsidRPr="2A61B7D4">
              <w:rPr>
                <w:rFonts w:asciiTheme="majorHAnsi" w:hAnsiTheme="majorHAnsi"/>
              </w:rPr>
              <w:t xml:space="preserve"> (</w:t>
            </w:r>
            <w:proofErr w:type="spellStart"/>
            <w:r w:rsidRPr="2A61B7D4">
              <w:rPr>
                <w:rFonts w:asciiTheme="majorHAnsi" w:hAnsiTheme="majorHAnsi"/>
              </w:rPr>
              <w:t>fulldome</w:t>
            </w:r>
            <w:proofErr w:type="spellEnd"/>
            <w:r w:rsidRPr="2A61B7D4">
              <w:rPr>
                <w:rFonts w:asciiTheme="majorHAnsi" w:hAnsiTheme="majorHAnsi"/>
              </w:rPr>
              <w:t>) projekci formátu video souborů MPEG1, MPEG2, MOV ve 2D i 3D zobrazení při 30, 60 a 120 snímcích za sekundu.</w:t>
            </w:r>
          </w:p>
        </w:tc>
        <w:tc>
          <w:tcPr>
            <w:tcW w:w="1843" w:type="dxa"/>
          </w:tcPr>
          <w:p w14:paraId="75153FD7" w14:textId="77777777" w:rsidR="00D9504C" w:rsidRPr="008D4193" w:rsidRDefault="00D9504C" w:rsidP="798C5B06">
            <w:pPr>
              <w:jc w:val="both"/>
              <w:rPr>
                <w:rFonts w:asciiTheme="majorHAnsi" w:hAnsiTheme="majorHAnsi" w:cs="Arial"/>
                <w:sz w:val="20"/>
                <w:szCs w:val="20"/>
              </w:rPr>
            </w:pPr>
          </w:p>
        </w:tc>
        <w:tc>
          <w:tcPr>
            <w:tcW w:w="3686" w:type="dxa"/>
          </w:tcPr>
          <w:p w14:paraId="610DD9E0" w14:textId="77777777" w:rsidR="00D9504C" w:rsidRPr="008D4193" w:rsidRDefault="00D9504C" w:rsidP="798C5B06">
            <w:pPr>
              <w:jc w:val="both"/>
              <w:rPr>
                <w:rFonts w:asciiTheme="majorHAnsi" w:hAnsiTheme="majorHAnsi" w:cs="Arial"/>
                <w:sz w:val="20"/>
                <w:szCs w:val="20"/>
              </w:rPr>
            </w:pPr>
          </w:p>
        </w:tc>
      </w:tr>
      <w:tr w:rsidR="00D9504C" w:rsidRPr="008D4193" w14:paraId="75153FDC" w14:textId="735AF3A7" w:rsidTr="25B95EFC">
        <w:tc>
          <w:tcPr>
            <w:tcW w:w="8613" w:type="dxa"/>
          </w:tcPr>
          <w:p w14:paraId="75153FDA" w14:textId="0181CC3A" w:rsidR="00D9504C" w:rsidRPr="008D4193" w:rsidRDefault="2A61B7D4" w:rsidP="2A61B7D4">
            <w:pPr>
              <w:jc w:val="both"/>
              <w:rPr>
                <w:rFonts w:asciiTheme="majorHAnsi" w:hAnsiTheme="majorHAnsi"/>
              </w:rPr>
            </w:pPr>
            <w:r w:rsidRPr="2A61B7D4">
              <w:rPr>
                <w:rFonts w:asciiTheme="majorHAnsi" w:hAnsiTheme="majorHAnsi"/>
              </w:rPr>
              <w:t xml:space="preserve">Software bude umožňovat přehrávání </w:t>
            </w:r>
            <w:proofErr w:type="spellStart"/>
            <w:r w:rsidRPr="2A61B7D4">
              <w:rPr>
                <w:rFonts w:asciiTheme="majorHAnsi" w:hAnsiTheme="majorHAnsi"/>
              </w:rPr>
              <w:t>celokopulových</w:t>
            </w:r>
            <w:proofErr w:type="spellEnd"/>
            <w:r w:rsidRPr="2A61B7D4">
              <w:rPr>
                <w:rFonts w:asciiTheme="majorHAnsi" w:hAnsiTheme="majorHAnsi"/>
              </w:rPr>
              <w:t xml:space="preserve"> (</w:t>
            </w:r>
            <w:proofErr w:type="spellStart"/>
            <w:r w:rsidRPr="2A61B7D4">
              <w:rPr>
                <w:rFonts w:asciiTheme="majorHAnsi" w:hAnsiTheme="majorHAnsi"/>
              </w:rPr>
              <w:t>fulldome</w:t>
            </w:r>
            <w:proofErr w:type="spellEnd"/>
            <w:r w:rsidRPr="2A61B7D4">
              <w:rPr>
                <w:rFonts w:asciiTheme="majorHAnsi" w:hAnsiTheme="majorHAnsi"/>
              </w:rPr>
              <w:t xml:space="preserve">) video souborů ve formátu </w:t>
            </w:r>
            <w:proofErr w:type="gramStart"/>
            <w:r w:rsidRPr="2A61B7D4">
              <w:rPr>
                <w:rFonts w:asciiTheme="majorHAnsi" w:hAnsiTheme="majorHAnsi"/>
              </w:rPr>
              <w:t>H.264</w:t>
            </w:r>
            <w:proofErr w:type="gramEnd"/>
            <w:r w:rsidRPr="2A61B7D4">
              <w:rPr>
                <w:rFonts w:asciiTheme="majorHAnsi" w:hAnsiTheme="majorHAnsi"/>
              </w:rPr>
              <w:t xml:space="preserve"> v maximálním rozlišení projekčního systému bez nutnosti tzv. krájení (</w:t>
            </w:r>
            <w:proofErr w:type="spellStart"/>
            <w:r w:rsidRPr="2A61B7D4">
              <w:rPr>
                <w:rFonts w:asciiTheme="majorHAnsi" w:hAnsiTheme="majorHAnsi"/>
              </w:rPr>
              <w:t>slicingu</w:t>
            </w:r>
            <w:proofErr w:type="spellEnd"/>
            <w:r w:rsidRPr="2A61B7D4">
              <w:rPr>
                <w:rFonts w:asciiTheme="majorHAnsi" w:hAnsiTheme="majorHAnsi"/>
              </w:rPr>
              <w:t>) video souboru pro jednotlivé počítače projekčního systému, které budou zajišťovat generování dat (digitálního obrazu) pro jednotlivé digitální projektory.</w:t>
            </w:r>
          </w:p>
        </w:tc>
        <w:tc>
          <w:tcPr>
            <w:tcW w:w="1843" w:type="dxa"/>
          </w:tcPr>
          <w:p w14:paraId="75153FDB" w14:textId="77777777" w:rsidR="00D9504C" w:rsidRPr="008D4193" w:rsidRDefault="00D9504C" w:rsidP="798C5B06">
            <w:pPr>
              <w:jc w:val="both"/>
              <w:rPr>
                <w:rFonts w:asciiTheme="majorHAnsi" w:hAnsiTheme="majorHAnsi" w:cs="Arial"/>
                <w:sz w:val="20"/>
                <w:szCs w:val="20"/>
              </w:rPr>
            </w:pPr>
          </w:p>
        </w:tc>
        <w:tc>
          <w:tcPr>
            <w:tcW w:w="3686" w:type="dxa"/>
          </w:tcPr>
          <w:p w14:paraId="034253CB" w14:textId="77777777" w:rsidR="00D9504C" w:rsidRPr="008D4193" w:rsidRDefault="00D9504C" w:rsidP="798C5B06">
            <w:pPr>
              <w:jc w:val="both"/>
              <w:rPr>
                <w:rFonts w:asciiTheme="majorHAnsi" w:hAnsiTheme="majorHAnsi" w:cs="Arial"/>
                <w:sz w:val="20"/>
                <w:szCs w:val="20"/>
              </w:rPr>
            </w:pPr>
          </w:p>
        </w:tc>
      </w:tr>
      <w:tr w:rsidR="00D9504C" w:rsidRPr="008D4193" w14:paraId="75153FE3" w14:textId="5AA8CFFA" w:rsidTr="25B95EFC">
        <w:tc>
          <w:tcPr>
            <w:tcW w:w="8613" w:type="dxa"/>
          </w:tcPr>
          <w:p w14:paraId="75153FDD" w14:textId="77777777" w:rsidR="00D9504C" w:rsidRPr="00931C7F" w:rsidRDefault="798C5B06" w:rsidP="798C5B06">
            <w:pPr>
              <w:jc w:val="both"/>
              <w:rPr>
                <w:rFonts w:asciiTheme="majorHAnsi" w:hAnsiTheme="majorHAnsi"/>
              </w:rPr>
            </w:pPr>
            <w:r w:rsidRPr="798C5B06">
              <w:rPr>
                <w:rFonts w:asciiTheme="majorHAnsi" w:hAnsiTheme="majorHAnsi"/>
              </w:rPr>
              <w:t>Systém digitálního planetária bude umožňovat:</w:t>
            </w:r>
          </w:p>
          <w:p w14:paraId="75153FDE" w14:textId="77777777" w:rsidR="00D9504C" w:rsidRPr="00931C7F" w:rsidRDefault="798C5B06" w:rsidP="798C5B06">
            <w:pPr>
              <w:pStyle w:val="Odstavecseseznamem"/>
              <w:numPr>
                <w:ilvl w:val="0"/>
                <w:numId w:val="29"/>
              </w:numPr>
              <w:spacing w:line="240" w:lineRule="auto"/>
              <w:jc w:val="both"/>
              <w:rPr>
                <w:rFonts w:asciiTheme="majorHAnsi" w:hAnsiTheme="majorHAnsi"/>
              </w:rPr>
            </w:pPr>
            <w:proofErr w:type="spellStart"/>
            <w:r w:rsidRPr="798C5B06">
              <w:rPr>
                <w:rFonts w:asciiTheme="majorHAnsi" w:hAnsiTheme="majorHAnsi"/>
              </w:rPr>
              <w:t>Vzdálenou</w:t>
            </w:r>
            <w:proofErr w:type="spellEnd"/>
            <w:r w:rsidRPr="798C5B06">
              <w:rPr>
                <w:rFonts w:asciiTheme="majorHAnsi" w:hAnsiTheme="majorHAnsi"/>
              </w:rPr>
              <w:t xml:space="preserve"> </w:t>
            </w:r>
            <w:proofErr w:type="spellStart"/>
            <w:r w:rsidRPr="798C5B06">
              <w:rPr>
                <w:rFonts w:asciiTheme="majorHAnsi" w:hAnsiTheme="majorHAnsi"/>
              </w:rPr>
              <w:t>diagnostiku</w:t>
            </w:r>
            <w:proofErr w:type="spellEnd"/>
            <w:r w:rsidRPr="798C5B06">
              <w:rPr>
                <w:rFonts w:asciiTheme="majorHAnsi" w:hAnsiTheme="majorHAnsi"/>
              </w:rPr>
              <w:t xml:space="preserve"> </w:t>
            </w:r>
            <w:proofErr w:type="spellStart"/>
            <w:r w:rsidRPr="798C5B06">
              <w:rPr>
                <w:rFonts w:asciiTheme="majorHAnsi" w:hAnsiTheme="majorHAnsi"/>
              </w:rPr>
              <w:t>systému</w:t>
            </w:r>
            <w:proofErr w:type="spellEnd"/>
          </w:p>
          <w:p w14:paraId="75153FDF" w14:textId="77777777" w:rsidR="00D9504C" w:rsidRPr="00931C7F" w:rsidRDefault="798C5B06" w:rsidP="798C5B06">
            <w:pPr>
              <w:pStyle w:val="Odstavecseseznamem"/>
              <w:numPr>
                <w:ilvl w:val="0"/>
                <w:numId w:val="29"/>
              </w:numPr>
              <w:spacing w:line="240" w:lineRule="auto"/>
              <w:jc w:val="both"/>
              <w:rPr>
                <w:rFonts w:asciiTheme="majorHAnsi" w:hAnsiTheme="majorHAnsi"/>
              </w:rPr>
            </w:pPr>
            <w:r w:rsidRPr="798C5B06">
              <w:rPr>
                <w:rFonts w:asciiTheme="majorHAnsi" w:hAnsiTheme="majorHAnsi"/>
              </w:rPr>
              <w:t xml:space="preserve">Online </w:t>
            </w:r>
            <w:proofErr w:type="spellStart"/>
            <w:r w:rsidRPr="798C5B06">
              <w:rPr>
                <w:rFonts w:asciiTheme="majorHAnsi" w:hAnsiTheme="majorHAnsi"/>
              </w:rPr>
              <w:t>nápovědu</w:t>
            </w:r>
            <w:proofErr w:type="spellEnd"/>
            <w:r w:rsidRPr="798C5B06">
              <w:rPr>
                <w:rFonts w:asciiTheme="majorHAnsi" w:hAnsiTheme="majorHAnsi"/>
              </w:rPr>
              <w:t xml:space="preserve"> s </w:t>
            </w:r>
            <w:proofErr w:type="spellStart"/>
            <w:r w:rsidRPr="798C5B06">
              <w:rPr>
                <w:rFonts w:asciiTheme="majorHAnsi" w:hAnsiTheme="majorHAnsi"/>
              </w:rPr>
              <w:t>podporou</w:t>
            </w:r>
            <w:proofErr w:type="spellEnd"/>
            <w:r w:rsidRPr="798C5B06">
              <w:rPr>
                <w:rFonts w:asciiTheme="majorHAnsi" w:hAnsiTheme="majorHAnsi"/>
              </w:rPr>
              <w:t xml:space="preserve"> </w:t>
            </w:r>
            <w:proofErr w:type="spellStart"/>
            <w:r w:rsidRPr="798C5B06">
              <w:rPr>
                <w:rFonts w:asciiTheme="majorHAnsi" w:hAnsiTheme="majorHAnsi"/>
              </w:rPr>
              <w:t>indexování</w:t>
            </w:r>
            <w:proofErr w:type="spellEnd"/>
          </w:p>
          <w:p w14:paraId="75153FE0" w14:textId="77777777" w:rsidR="00D9504C" w:rsidRPr="00931C7F" w:rsidRDefault="798C5B06" w:rsidP="798C5B06">
            <w:pPr>
              <w:pStyle w:val="Odstavecseseznamem"/>
              <w:numPr>
                <w:ilvl w:val="0"/>
                <w:numId w:val="29"/>
              </w:numPr>
              <w:spacing w:line="240" w:lineRule="auto"/>
              <w:jc w:val="both"/>
              <w:rPr>
                <w:rFonts w:asciiTheme="majorHAnsi" w:hAnsiTheme="majorHAnsi"/>
              </w:rPr>
            </w:pPr>
            <w:r w:rsidRPr="798C5B06">
              <w:rPr>
                <w:rFonts w:asciiTheme="majorHAnsi" w:hAnsiTheme="majorHAnsi"/>
              </w:rPr>
              <w:t xml:space="preserve">Online </w:t>
            </w:r>
            <w:proofErr w:type="spellStart"/>
            <w:r w:rsidRPr="798C5B06">
              <w:rPr>
                <w:rFonts w:asciiTheme="majorHAnsi" w:hAnsiTheme="majorHAnsi"/>
              </w:rPr>
              <w:t>školení</w:t>
            </w:r>
            <w:proofErr w:type="spellEnd"/>
            <w:r w:rsidRPr="798C5B06">
              <w:rPr>
                <w:rFonts w:asciiTheme="majorHAnsi" w:hAnsiTheme="majorHAnsi"/>
              </w:rPr>
              <w:t xml:space="preserve"> a </w:t>
            </w:r>
            <w:proofErr w:type="spellStart"/>
            <w:r w:rsidRPr="798C5B06">
              <w:rPr>
                <w:rFonts w:asciiTheme="majorHAnsi" w:hAnsiTheme="majorHAnsi"/>
              </w:rPr>
              <w:t>podporu</w:t>
            </w:r>
            <w:proofErr w:type="spellEnd"/>
          </w:p>
          <w:p w14:paraId="75153FE1" w14:textId="77777777" w:rsidR="00D9504C" w:rsidRPr="00931C7F" w:rsidRDefault="798C5B06" w:rsidP="798C5B06">
            <w:pPr>
              <w:pStyle w:val="Odstavecseseznamem"/>
              <w:numPr>
                <w:ilvl w:val="0"/>
                <w:numId w:val="29"/>
              </w:numPr>
              <w:spacing w:line="240" w:lineRule="auto"/>
              <w:jc w:val="both"/>
              <w:rPr>
                <w:rFonts w:asciiTheme="majorHAnsi" w:hAnsiTheme="majorHAnsi"/>
              </w:rPr>
            </w:pPr>
            <w:proofErr w:type="spellStart"/>
            <w:r w:rsidRPr="798C5B06">
              <w:rPr>
                <w:rFonts w:asciiTheme="majorHAnsi" w:hAnsiTheme="majorHAnsi"/>
              </w:rPr>
              <w:t>Registraci</w:t>
            </w:r>
            <w:proofErr w:type="spellEnd"/>
            <w:r w:rsidRPr="798C5B06">
              <w:rPr>
                <w:rFonts w:asciiTheme="majorHAnsi" w:hAnsiTheme="majorHAnsi"/>
              </w:rPr>
              <w:t xml:space="preserve"> do </w:t>
            </w:r>
            <w:proofErr w:type="spellStart"/>
            <w:r w:rsidRPr="798C5B06">
              <w:rPr>
                <w:rFonts w:asciiTheme="majorHAnsi" w:hAnsiTheme="majorHAnsi"/>
              </w:rPr>
              <w:t>celosvětové</w:t>
            </w:r>
            <w:proofErr w:type="spellEnd"/>
            <w:r w:rsidRPr="798C5B06">
              <w:rPr>
                <w:rFonts w:asciiTheme="majorHAnsi" w:hAnsiTheme="majorHAnsi"/>
              </w:rPr>
              <w:t xml:space="preserve"> </w:t>
            </w:r>
            <w:proofErr w:type="spellStart"/>
            <w:r w:rsidRPr="798C5B06">
              <w:rPr>
                <w:rFonts w:asciiTheme="majorHAnsi" w:hAnsiTheme="majorHAnsi"/>
              </w:rPr>
              <w:t>komunity</w:t>
            </w:r>
            <w:proofErr w:type="spellEnd"/>
            <w:r w:rsidRPr="798C5B06">
              <w:rPr>
                <w:rFonts w:asciiTheme="majorHAnsi" w:hAnsiTheme="majorHAnsi"/>
              </w:rPr>
              <w:t xml:space="preserve"> </w:t>
            </w:r>
            <w:proofErr w:type="spellStart"/>
            <w:r w:rsidRPr="798C5B06">
              <w:rPr>
                <w:rFonts w:asciiTheme="majorHAnsi" w:hAnsiTheme="majorHAnsi"/>
              </w:rPr>
              <w:t>uživatelů</w:t>
            </w:r>
            <w:proofErr w:type="spellEnd"/>
          </w:p>
        </w:tc>
        <w:tc>
          <w:tcPr>
            <w:tcW w:w="1843" w:type="dxa"/>
          </w:tcPr>
          <w:p w14:paraId="75153FE2" w14:textId="77777777" w:rsidR="00D9504C" w:rsidRPr="008D4193" w:rsidRDefault="00D9504C" w:rsidP="798C5B06">
            <w:pPr>
              <w:jc w:val="both"/>
              <w:rPr>
                <w:rFonts w:asciiTheme="majorHAnsi" w:hAnsiTheme="majorHAnsi" w:cs="Arial"/>
                <w:sz w:val="20"/>
                <w:szCs w:val="20"/>
              </w:rPr>
            </w:pPr>
          </w:p>
        </w:tc>
        <w:tc>
          <w:tcPr>
            <w:tcW w:w="3686" w:type="dxa"/>
          </w:tcPr>
          <w:p w14:paraId="193F8935" w14:textId="77777777" w:rsidR="00D9504C" w:rsidRPr="008D4193" w:rsidRDefault="00D9504C" w:rsidP="798C5B06">
            <w:pPr>
              <w:jc w:val="both"/>
              <w:rPr>
                <w:rFonts w:asciiTheme="majorHAnsi" w:hAnsiTheme="majorHAnsi" w:cs="Arial"/>
                <w:sz w:val="20"/>
                <w:szCs w:val="20"/>
              </w:rPr>
            </w:pPr>
          </w:p>
        </w:tc>
      </w:tr>
      <w:tr w:rsidR="00D9504C" w:rsidRPr="008D4193" w14:paraId="75153FEC" w14:textId="57A104E8" w:rsidTr="25B95EFC">
        <w:tc>
          <w:tcPr>
            <w:tcW w:w="8613" w:type="dxa"/>
          </w:tcPr>
          <w:p w14:paraId="75153FEA" w14:textId="3B4CB69F" w:rsidR="00D9504C" w:rsidRPr="000160AE" w:rsidRDefault="2A61B7D4" w:rsidP="00672379">
            <w:pPr>
              <w:jc w:val="both"/>
              <w:rPr>
                <w:rFonts w:asciiTheme="majorHAnsi" w:eastAsiaTheme="majorEastAsia" w:hAnsiTheme="majorHAnsi" w:cstheme="majorBidi"/>
              </w:rPr>
            </w:pPr>
            <w:r w:rsidRPr="000160AE">
              <w:rPr>
                <w:rFonts w:asciiTheme="majorHAnsi" w:eastAsiaTheme="majorEastAsia" w:hAnsiTheme="majorHAnsi" w:cstheme="majorBidi"/>
              </w:rPr>
              <w:t xml:space="preserve">Součástí dodávky digitálního planetária budou nejméně 4 </w:t>
            </w:r>
            <w:proofErr w:type="spellStart"/>
            <w:r w:rsidRPr="000160AE">
              <w:rPr>
                <w:rFonts w:asciiTheme="majorHAnsi" w:eastAsiaTheme="majorEastAsia" w:hAnsiTheme="majorHAnsi" w:cstheme="majorBidi"/>
              </w:rPr>
              <w:t>celooblohové</w:t>
            </w:r>
            <w:proofErr w:type="spellEnd"/>
            <w:r w:rsidRPr="000160AE">
              <w:rPr>
                <w:rFonts w:asciiTheme="majorHAnsi" w:eastAsiaTheme="majorEastAsia" w:hAnsiTheme="majorHAnsi" w:cstheme="majorBidi"/>
              </w:rPr>
              <w:t xml:space="preserve"> filmy s astronomickou, historickou nebo přírodovědnou tématikou</w:t>
            </w:r>
            <w:r w:rsidR="39423A78" w:rsidRPr="000160AE">
              <w:rPr>
                <w:rFonts w:asciiTheme="majorHAnsi" w:eastAsiaTheme="majorEastAsia" w:hAnsiTheme="majorHAnsi" w:cstheme="majorBidi"/>
              </w:rPr>
              <w:t xml:space="preserve"> s </w:t>
            </w:r>
            <w:r w:rsidRPr="000160AE">
              <w:rPr>
                <w:rFonts w:asciiTheme="majorHAnsi" w:eastAsiaTheme="majorEastAsia" w:hAnsiTheme="majorHAnsi" w:cstheme="majorBidi"/>
              </w:rPr>
              <w:t xml:space="preserve">možností vlastní implementace další jazykové verze (součástí musí být česká a anglická verze zvukové stopy). </w:t>
            </w:r>
            <w:proofErr w:type="spellStart"/>
            <w:r w:rsidRPr="000160AE">
              <w:rPr>
                <w:rFonts w:asciiTheme="majorHAnsi" w:eastAsiaTheme="majorEastAsia" w:hAnsiTheme="majorHAnsi" w:cstheme="majorBidi"/>
              </w:rPr>
              <w:t>Celooblohové</w:t>
            </w:r>
            <w:proofErr w:type="spellEnd"/>
            <w:r w:rsidRPr="000160AE">
              <w:rPr>
                <w:rFonts w:asciiTheme="majorHAnsi" w:eastAsiaTheme="majorEastAsia" w:hAnsiTheme="majorHAnsi" w:cstheme="majorBidi"/>
              </w:rPr>
              <w:t xml:space="preserve"> filmy budou dodány v maximálním rozlišení </w:t>
            </w:r>
            <w:proofErr w:type="spellStart"/>
            <w:r w:rsidRPr="000160AE">
              <w:rPr>
                <w:rFonts w:asciiTheme="majorHAnsi" w:eastAsiaTheme="majorEastAsia" w:hAnsiTheme="majorHAnsi" w:cstheme="majorBidi"/>
              </w:rPr>
              <w:t>fulldome</w:t>
            </w:r>
            <w:proofErr w:type="spellEnd"/>
            <w:r w:rsidRPr="000160AE">
              <w:rPr>
                <w:rFonts w:asciiTheme="majorHAnsi" w:eastAsiaTheme="majorEastAsia" w:hAnsiTheme="majorHAnsi" w:cstheme="majorBidi"/>
              </w:rPr>
              <w:t xml:space="preserve"> zobrazení, kterým disponuje projekční systém digitálního planetária. Minimálně </w:t>
            </w:r>
            <w:r w:rsidR="7179D332" w:rsidRPr="000160AE">
              <w:rPr>
                <w:rFonts w:asciiTheme="majorHAnsi" w:eastAsiaTheme="majorEastAsia" w:hAnsiTheme="majorHAnsi" w:cstheme="majorBidi"/>
              </w:rPr>
              <w:t>dva</w:t>
            </w:r>
            <w:r w:rsidRPr="000160AE">
              <w:rPr>
                <w:rFonts w:asciiTheme="majorHAnsi" w:eastAsiaTheme="majorEastAsia" w:hAnsiTheme="majorHAnsi" w:cstheme="majorBidi"/>
              </w:rPr>
              <w:t xml:space="preserve"> z </w:t>
            </w:r>
            <w:proofErr w:type="spellStart"/>
            <w:r w:rsidRPr="000160AE">
              <w:rPr>
                <w:rFonts w:asciiTheme="majorHAnsi" w:eastAsiaTheme="majorEastAsia" w:hAnsiTheme="majorHAnsi" w:cstheme="majorBidi"/>
              </w:rPr>
              <w:t>celooblohových</w:t>
            </w:r>
            <w:proofErr w:type="spellEnd"/>
            <w:r w:rsidRPr="000160AE">
              <w:rPr>
                <w:rFonts w:asciiTheme="majorHAnsi" w:eastAsiaTheme="majorEastAsia" w:hAnsiTheme="majorHAnsi" w:cstheme="majorBidi"/>
              </w:rPr>
              <w:t xml:space="preserve"> filmů bud</w:t>
            </w:r>
            <w:r w:rsidR="7179D332" w:rsidRPr="000160AE">
              <w:rPr>
                <w:rFonts w:asciiTheme="majorHAnsi" w:eastAsiaTheme="majorEastAsia" w:hAnsiTheme="majorHAnsi" w:cstheme="majorBidi"/>
              </w:rPr>
              <w:t>ou</w:t>
            </w:r>
            <w:r w:rsidRPr="000160AE">
              <w:rPr>
                <w:rFonts w:asciiTheme="majorHAnsi" w:eastAsiaTheme="majorEastAsia" w:hAnsiTheme="majorHAnsi" w:cstheme="majorBidi"/>
              </w:rPr>
              <w:t xml:space="preserve"> podporovat aktivní stereoskopické zobrazení. Minimální délka každého ze tří </w:t>
            </w:r>
            <w:proofErr w:type="spellStart"/>
            <w:r w:rsidRPr="000160AE">
              <w:rPr>
                <w:rFonts w:asciiTheme="majorHAnsi" w:eastAsiaTheme="majorEastAsia" w:hAnsiTheme="majorHAnsi" w:cstheme="majorBidi"/>
              </w:rPr>
              <w:t>celooblohových</w:t>
            </w:r>
            <w:proofErr w:type="spellEnd"/>
            <w:r w:rsidRPr="000160AE">
              <w:rPr>
                <w:rFonts w:asciiTheme="majorHAnsi" w:eastAsiaTheme="majorEastAsia" w:hAnsiTheme="majorHAnsi" w:cstheme="majorBidi"/>
              </w:rPr>
              <w:t xml:space="preserve"> filmů musí být 2</w:t>
            </w:r>
            <w:r w:rsidR="7179D332" w:rsidRPr="000160AE">
              <w:rPr>
                <w:rFonts w:asciiTheme="majorHAnsi" w:eastAsiaTheme="majorEastAsia" w:hAnsiTheme="majorHAnsi" w:cstheme="majorBidi"/>
              </w:rPr>
              <w:t>5</w:t>
            </w:r>
            <w:r w:rsidRPr="000160AE">
              <w:rPr>
                <w:rFonts w:asciiTheme="majorHAnsi" w:eastAsiaTheme="majorEastAsia" w:hAnsiTheme="majorHAnsi" w:cstheme="majorBidi"/>
              </w:rPr>
              <w:t xml:space="preserve"> minut. Dodavatel nabídne objednateli sadu filmů k vlastnímu výběru. Filmy budou dodány s nevýhradní licencí pro užití v prostorách zadavatele</w:t>
            </w:r>
            <w:r w:rsidR="00672379">
              <w:rPr>
                <w:rFonts w:asciiTheme="majorHAnsi" w:eastAsiaTheme="majorEastAsia" w:hAnsiTheme="majorHAnsi" w:cstheme="majorBidi"/>
              </w:rPr>
              <w:t xml:space="preserve"> po dobu minimálně 10 let</w:t>
            </w:r>
            <w:r w:rsidRPr="000160AE">
              <w:rPr>
                <w:rFonts w:asciiTheme="majorHAnsi" w:eastAsiaTheme="majorEastAsia" w:hAnsiTheme="majorHAnsi" w:cstheme="majorBidi"/>
              </w:rPr>
              <w:t>.</w:t>
            </w:r>
          </w:p>
        </w:tc>
        <w:tc>
          <w:tcPr>
            <w:tcW w:w="1843" w:type="dxa"/>
          </w:tcPr>
          <w:p w14:paraId="75153FEB" w14:textId="77777777" w:rsidR="00D9504C" w:rsidRPr="008D4193" w:rsidRDefault="00D9504C" w:rsidP="798C5B06">
            <w:pPr>
              <w:jc w:val="both"/>
              <w:rPr>
                <w:rFonts w:asciiTheme="majorHAnsi" w:hAnsiTheme="majorHAnsi" w:cs="Arial"/>
                <w:sz w:val="20"/>
                <w:szCs w:val="20"/>
              </w:rPr>
            </w:pPr>
          </w:p>
        </w:tc>
        <w:tc>
          <w:tcPr>
            <w:tcW w:w="3686" w:type="dxa"/>
          </w:tcPr>
          <w:p w14:paraId="57460BFA" w14:textId="77777777" w:rsidR="00D9504C" w:rsidRPr="008D4193" w:rsidRDefault="00D9504C" w:rsidP="798C5B06">
            <w:pPr>
              <w:jc w:val="both"/>
              <w:rPr>
                <w:rFonts w:asciiTheme="majorHAnsi" w:hAnsiTheme="majorHAnsi" w:cs="Arial"/>
                <w:sz w:val="20"/>
                <w:szCs w:val="20"/>
              </w:rPr>
            </w:pPr>
          </w:p>
        </w:tc>
      </w:tr>
    </w:tbl>
    <w:p w14:paraId="75153FEF" w14:textId="77777777" w:rsidR="0026136D" w:rsidRPr="008D4193" w:rsidRDefault="0026136D" w:rsidP="798C5B06">
      <w:pPr>
        <w:jc w:val="both"/>
        <w:rPr>
          <w:rFonts w:asciiTheme="majorHAnsi" w:hAnsiTheme="majorHAnsi"/>
        </w:rPr>
      </w:pPr>
    </w:p>
    <w:p w14:paraId="75153FF0" w14:textId="77777777" w:rsidR="00DA343E" w:rsidRPr="008D4193" w:rsidRDefault="798C5B06" w:rsidP="798C5B06">
      <w:pPr>
        <w:pStyle w:val="Nadpis2"/>
        <w:numPr>
          <w:ilvl w:val="0"/>
          <w:numId w:val="4"/>
        </w:numPr>
        <w:jc w:val="both"/>
        <w:rPr>
          <w:color w:val="auto"/>
        </w:rPr>
      </w:pPr>
      <w:r w:rsidRPr="798C5B06">
        <w:rPr>
          <w:color w:val="auto"/>
        </w:rPr>
        <w:t>Projekční kopule včetně programovatelného LED osvětlení</w:t>
      </w:r>
    </w:p>
    <w:p w14:paraId="75153FF1" w14:textId="77777777" w:rsidR="00DA343E" w:rsidRPr="008D4193" w:rsidRDefault="00DA343E" w:rsidP="798C5B06">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843"/>
        <w:gridCol w:w="3686"/>
      </w:tblGrid>
      <w:tr w:rsidR="00D9504C" w:rsidRPr="008D4193" w14:paraId="75153FF5" w14:textId="03883C89" w:rsidTr="2A61B7D4">
        <w:tc>
          <w:tcPr>
            <w:tcW w:w="8613" w:type="dxa"/>
            <w:vAlign w:val="center"/>
          </w:tcPr>
          <w:p w14:paraId="75153FF2" w14:textId="022DF824"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Požadované parametry a vlastnosti projekčního systému digitálního planetária a příslušenství</w:t>
            </w:r>
          </w:p>
        </w:tc>
        <w:tc>
          <w:tcPr>
            <w:tcW w:w="1843" w:type="dxa"/>
            <w:vAlign w:val="center"/>
          </w:tcPr>
          <w:p w14:paraId="50435470" w14:textId="77777777"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Splněno</w:t>
            </w:r>
          </w:p>
          <w:p w14:paraId="75153FF4" w14:textId="420B31C4"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ANO/NE</w:t>
            </w:r>
          </w:p>
        </w:tc>
        <w:tc>
          <w:tcPr>
            <w:tcW w:w="3686" w:type="dxa"/>
            <w:vAlign w:val="center"/>
          </w:tcPr>
          <w:p w14:paraId="1C870CDE" w14:textId="6B028378"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Odkaz na technický list/</w:t>
            </w:r>
            <w:proofErr w:type="spellStart"/>
            <w:r w:rsidRPr="798C5B06">
              <w:rPr>
                <w:rFonts w:asciiTheme="majorHAnsi" w:hAnsiTheme="majorHAnsi" w:cs="Arial"/>
                <w:b/>
                <w:bCs/>
                <w:sz w:val="20"/>
                <w:szCs w:val="20"/>
              </w:rPr>
              <w:t>datasheet</w:t>
            </w:r>
            <w:proofErr w:type="spellEnd"/>
            <w:r w:rsidRPr="798C5B06">
              <w:rPr>
                <w:rFonts w:asciiTheme="majorHAnsi" w:hAnsiTheme="majorHAnsi" w:cs="Arial"/>
                <w:b/>
                <w:bCs/>
                <w:sz w:val="20"/>
                <w:szCs w:val="20"/>
              </w:rPr>
              <w:t xml:space="preserve"> apod., který prokazuje splnění požadovaných parametrů (název technického listu/</w:t>
            </w:r>
            <w:proofErr w:type="spellStart"/>
            <w:r w:rsidRPr="798C5B06">
              <w:rPr>
                <w:rFonts w:asciiTheme="majorHAnsi" w:hAnsiTheme="majorHAnsi" w:cs="Arial"/>
                <w:b/>
                <w:bCs/>
                <w:sz w:val="20"/>
                <w:szCs w:val="20"/>
              </w:rPr>
              <w:t>datasheetu</w:t>
            </w:r>
            <w:proofErr w:type="spellEnd"/>
            <w:r w:rsidRPr="798C5B06">
              <w:rPr>
                <w:rFonts w:asciiTheme="majorHAnsi" w:hAnsiTheme="majorHAnsi" w:cs="Arial"/>
                <w:b/>
                <w:bCs/>
                <w:sz w:val="20"/>
                <w:szCs w:val="20"/>
              </w:rPr>
              <w:t>, případně číslo stránky nabídky)</w:t>
            </w:r>
          </w:p>
        </w:tc>
      </w:tr>
      <w:tr w:rsidR="00D9504C" w:rsidRPr="008D4193" w14:paraId="75153FF9" w14:textId="46C2170A" w:rsidTr="2A61B7D4">
        <w:tc>
          <w:tcPr>
            <w:tcW w:w="8613" w:type="dxa"/>
          </w:tcPr>
          <w:p w14:paraId="75153FF7" w14:textId="6E925403" w:rsidR="00D9504C" w:rsidRPr="008D4193" w:rsidRDefault="2A61B7D4" w:rsidP="2A61B7D4">
            <w:pPr>
              <w:jc w:val="both"/>
              <w:rPr>
                <w:rFonts w:asciiTheme="majorHAnsi" w:hAnsiTheme="majorHAnsi" w:cs="Arial"/>
                <w:color w:val="000000" w:themeColor="text1"/>
              </w:rPr>
            </w:pPr>
            <w:r w:rsidRPr="2A61B7D4">
              <w:rPr>
                <w:rFonts w:asciiTheme="majorHAnsi" w:hAnsiTheme="majorHAnsi" w:cs="Arial"/>
                <w:color w:val="000000" w:themeColor="text1"/>
              </w:rPr>
              <w:t xml:space="preserve">Průměr kopule projekční plochy 8 metrů projekce, v horizontální rovině 360°, ve vertikální rovině 170° s </w:t>
            </w:r>
            <w:r w:rsidRPr="2A61B7D4">
              <w:rPr>
                <w:rFonts w:asciiTheme="majorHAnsi" w:hAnsiTheme="majorHAnsi"/>
              </w:rPr>
              <w:t>náklonem min. 14° - max. 20° vůči vodorovné rovině podlahy místnosti.</w:t>
            </w:r>
            <w:r w:rsidRPr="2A61B7D4">
              <w:rPr>
                <w:rFonts w:asciiTheme="majorHAnsi" w:hAnsiTheme="majorHAnsi" w:cs="Arial"/>
                <w:color w:val="000000" w:themeColor="text1"/>
              </w:rPr>
              <w:t xml:space="preserve"> Po vnitřním obvodu instalován kovový žlab pro RGB LED osvětlení kopule. Projekční kopule bude zavěšená pomocí ocelových lan na kovovou konstrukci nejméně v 6 místech symetricky v rámci celého obvodu. </w:t>
            </w:r>
          </w:p>
        </w:tc>
        <w:tc>
          <w:tcPr>
            <w:tcW w:w="1843" w:type="dxa"/>
          </w:tcPr>
          <w:p w14:paraId="75153FF8" w14:textId="77777777" w:rsidR="00D9504C" w:rsidRPr="008D4193" w:rsidRDefault="00D9504C" w:rsidP="798C5B06">
            <w:pPr>
              <w:jc w:val="both"/>
              <w:rPr>
                <w:rFonts w:asciiTheme="majorHAnsi" w:hAnsiTheme="majorHAnsi" w:cs="Arial"/>
                <w:b/>
                <w:bCs/>
                <w:sz w:val="20"/>
                <w:szCs w:val="20"/>
              </w:rPr>
            </w:pPr>
          </w:p>
        </w:tc>
        <w:tc>
          <w:tcPr>
            <w:tcW w:w="3686" w:type="dxa"/>
          </w:tcPr>
          <w:p w14:paraId="1EFAAACF" w14:textId="77777777" w:rsidR="00D9504C" w:rsidRPr="008D4193" w:rsidRDefault="00D9504C" w:rsidP="798C5B06">
            <w:pPr>
              <w:jc w:val="both"/>
              <w:rPr>
                <w:rFonts w:asciiTheme="majorHAnsi" w:hAnsiTheme="majorHAnsi" w:cs="Arial"/>
                <w:b/>
                <w:bCs/>
                <w:sz w:val="20"/>
                <w:szCs w:val="20"/>
              </w:rPr>
            </w:pPr>
          </w:p>
        </w:tc>
      </w:tr>
      <w:tr w:rsidR="00D9504C" w:rsidRPr="008D4193" w14:paraId="75153FFD" w14:textId="1057DFCF" w:rsidTr="2A61B7D4">
        <w:tc>
          <w:tcPr>
            <w:tcW w:w="8613" w:type="dxa"/>
          </w:tcPr>
          <w:p w14:paraId="75153FFB" w14:textId="74A19186" w:rsidR="00D9504C" w:rsidRPr="008D4193" w:rsidRDefault="2A61B7D4" w:rsidP="2A61B7D4">
            <w:pPr>
              <w:jc w:val="both"/>
              <w:rPr>
                <w:rFonts w:asciiTheme="majorHAnsi" w:hAnsiTheme="majorHAnsi" w:cs="Arial"/>
                <w:color w:val="000000" w:themeColor="text1"/>
              </w:rPr>
            </w:pPr>
            <w:r w:rsidRPr="2A61B7D4">
              <w:rPr>
                <w:rFonts w:asciiTheme="majorHAnsi" w:hAnsiTheme="majorHAnsi" w:cs="Arial"/>
                <w:color w:val="000000" w:themeColor="text1"/>
              </w:rPr>
              <w:t xml:space="preserve">Projekční plochu bude tvořit montovaný systém panelů, jež ve výsledku  vytvoří jednolitou plochu co do barvy, odrazivosti a časové stálosti, bez zjevných překryvů jednotlivých panelů a jakýchkoli jiných nerovností. </w:t>
            </w:r>
          </w:p>
        </w:tc>
        <w:tc>
          <w:tcPr>
            <w:tcW w:w="1843" w:type="dxa"/>
          </w:tcPr>
          <w:p w14:paraId="75153FFC" w14:textId="77777777" w:rsidR="00D9504C" w:rsidRPr="008D4193" w:rsidRDefault="00D9504C" w:rsidP="798C5B06">
            <w:pPr>
              <w:jc w:val="both"/>
              <w:rPr>
                <w:rFonts w:asciiTheme="majorHAnsi" w:hAnsiTheme="majorHAnsi" w:cs="Arial"/>
                <w:b/>
                <w:bCs/>
                <w:sz w:val="20"/>
                <w:szCs w:val="20"/>
              </w:rPr>
            </w:pPr>
          </w:p>
        </w:tc>
        <w:tc>
          <w:tcPr>
            <w:tcW w:w="3686" w:type="dxa"/>
          </w:tcPr>
          <w:p w14:paraId="1631CDE3" w14:textId="77777777" w:rsidR="00D9504C" w:rsidRPr="008D4193" w:rsidRDefault="00D9504C" w:rsidP="798C5B06">
            <w:pPr>
              <w:jc w:val="both"/>
              <w:rPr>
                <w:rFonts w:asciiTheme="majorHAnsi" w:hAnsiTheme="majorHAnsi" w:cs="Arial"/>
                <w:b/>
                <w:bCs/>
                <w:sz w:val="20"/>
                <w:szCs w:val="20"/>
              </w:rPr>
            </w:pPr>
          </w:p>
        </w:tc>
      </w:tr>
      <w:tr w:rsidR="00D9504C" w:rsidRPr="008D4193" w14:paraId="75154000" w14:textId="0CCC2F41" w:rsidTr="2A61B7D4">
        <w:tc>
          <w:tcPr>
            <w:tcW w:w="8613" w:type="dxa"/>
          </w:tcPr>
          <w:p w14:paraId="75153FFE" w14:textId="77777777" w:rsidR="00D9504C" w:rsidRPr="008D4193" w:rsidRDefault="798C5B06" w:rsidP="798C5B06">
            <w:pPr>
              <w:jc w:val="both"/>
              <w:rPr>
                <w:rFonts w:asciiTheme="majorHAnsi" w:hAnsiTheme="majorHAnsi" w:cs="Arial"/>
                <w:color w:val="000000" w:themeColor="text1"/>
              </w:rPr>
            </w:pPr>
            <w:r w:rsidRPr="798C5B06">
              <w:rPr>
                <w:rFonts w:asciiTheme="majorHAnsi" w:hAnsiTheme="majorHAnsi" w:cs="Arial"/>
                <w:color w:val="000000" w:themeColor="text1"/>
              </w:rPr>
              <w:t>Jednotlivé panely projekční plochy budou z 23% perforované panely z hliníkové slitiny řady 5052, opatřené z jedné strany povrchovým práškovým nástřikem. Perforace bude realizovaná pomocí kruhových otvorů o průměru 1,6 mm. Základní konstrukce kopule bude z oceli, na které z vnitřní strany budou instalovány jednotlivé panely.   Kruhové otvory perforovaných jednotlivých panelů budou na sebe rovnoměrně navazovat tak, aby jednotlivé segmenty tvořily při projekci jednolitý homogenní povrch.  Mezera mezi jednotlivými panely projekční kopule nebude větší než 0,5 mm.</w:t>
            </w:r>
          </w:p>
        </w:tc>
        <w:tc>
          <w:tcPr>
            <w:tcW w:w="1843" w:type="dxa"/>
          </w:tcPr>
          <w:p w14:paraId="75153FFF" w14:textId="77777777" w:rsidR="00D9504C" w:rsidRPr="008D4193" w:rsidRDefault="00D9504C" w:rsidP="798C5B06">
            <w:pPr>
              <w:jc w:val="both"/>
              <w:rPr>
                <w:rFonts w:asciiTheme="majorHAnsi" w:hAnsiTheme="majorHAnsi" w:cs="Arial"/>
                <w:b/>
                <w:bCs/>
                <w:sz w:val="20"/>
                <w:szCs w:val="20"/>
              </w:rPr>
            </w:pPr>
          </w:p>
        </w:tc>
        <w:tc>
          <w:tcPr>
            <w:tcW w:w="3686" w:type="dxa"/>
          </w:tcPr>
          <w:p w14:paraId="103D909B" w14:textId="77777777" w:rsidR="00D9504C" w:rsidRPr="008D4193" w:rsidRDefault="00D9504C" w:rsidP="798C5B06">
            <w:pPr>
              <w:jc w:val="both"/>
              <w:rPr>
                <w:rFonts w:asciiTheme="majorHAnsi" w:hAnsiTheme="majorHAnsi" w:cs="Arial"/>
                <w:b/>
                <w:bCs/>
                <w:sz w:val="20"/>
                <w:szCs w:val="20"/>
              </w:rPr>
            </w:pPr>
          </w:p>
        </w:tc>
      </w:tr>
      <w:tr w:rsidR="00D9504C" w:rsidRPr="008D4193" w14:paraId="75154003" w14:textId="505019E9" w:rsidTr="2A61B7D4">
        <w:tc>
          <w:tcPr>
            <w:tcW w:w="8613" w:type="dxa"/>
          </w:tcPr>
          <w:p w14:paraId="75154001" w14:textId="77777777" w:rsidR="00D9504C" w:rsidRPr="008D4193" w:rsidRDefault="798C5B06" w:rsidP="798C5B06">
            <w:pPr>
              <w:jc w:val="both"/>
              <w:rPr>
                <w:rFonts w:asciiTheme="majorHAnsi" w:hAnsiTheme="majorHAnsi" w:cs="Arial"/>
              </w:rPr>
            </w:pPr>
            <w:r w:rsidRPr="798C5B06">
              <w:rPr>
                <w:rFonts w:asciiTheme="majorHAnsi" w:hAnsiTheme="majorHAnsi" w:cs="Arial"/>
              </w:rPr>
              <w:t>Vnitřní projekční plocha kopule bude vyrobena z panelů tloušťky 1mm z hliníkové slitiny řady 5052 opatřené práškovým nátěrem následujících vlastností: matná, difúzně odrážející, barevně neutrální (tj. matný bílý) povrch, který bude odrážet dopadající světlo ve velmi širokém horizontálním i vertikálním úhlu tak, aby byla zajištěna homogennost pozorovaného obrazu promítaného projektory ve všech místech určených k sezení, a současně musí projekční plocha řešit rozptyl parazitního světla tak, aby nevyvolával pozorovatelné zhoršení obrazu.</w:t>
            </w:r>
          </w:p>
        </w:tc>
        <w:tc>
          <w:tcPr>
            <w:tcW w:w="1843" w:type="dxa"/>
          </w:tcPr>
          <w:p w14:paraId="75154002" w14:textId="77777777" w:rsidR="00D9504C" w:rsidRPr="008D4193" w:rsidRDefault="00D9504C" w:rsidP="798C5B06">
            <w:pPr>
              <w:jc w:val="both"/>
              <w:rPr>
                <w:rFonts w:asciiTheme="majorHAnsi" w:hAnsiTheme="majorHAnsi" w:cs="Arial"/>
                <w:b/>
                <w:bCs/>
                <w:sz w:val="20"/>
                <w:szCs w:val="20"/>
              </w:rPr>
            </w:pPr>
          </w:p>
        </w:tc>
        <w:tc>
          <w:tcPr>
            <w:tcW w:w="3686" w:type="dxa"/>
          </w:tcPr>
          <w:p w14:paraId="2BFEE52D" w14:textId="77777777" w:rsidR="00D9504C" w:rsidRPr="008D4193" w:rsidRDefault="00D9504C" w:rsidP="798C5B06">
            <w:pPr>
              <w:jc w:val="both"/>
              <w:rPr>
                <w:rFonts w:asciiTheme="majorHAnsi" w:hAnsiTheme="majorHAnsi" w:cs="Arial"/>
                <w:b/>
                <w:bCs/>
                <w:sz w:val="20"/>
                <w:szCs w:val="20"/>
              </w:rPr>
            </w:pPr>
          </w:p>
        </w:tc>
      </w:tr>
      <w:tr w:rsidR="00D9504C" w:rsidRPr="008D4193" w14:paraId="75154006" w14:textId="5FC53ABA" w:rsidTr="2A61B7D4">
        <w:tc>
          <w:tcPr>
            <w:tcW w:w="8613" w:type="dxa"/>
          </w:tcPr>
          <w:p w14:paraId="75154004" w14:textId="77777777" w:rsidR="00D9504C" w:rsidRPr="008D4193" w:rsidRDefault="798C5B06" w:rsidP="798C5B06">
            <w:pPr>
              <w:jc w:val="both"/>
              <w:rPr>
                <w:rFonts w:asciiTheme="majorHAnsi" w:hAnsiTheme="majorHAnsi" w:cs="Arial"/>
              </w:rPr>
            </w:pPr>
            <w:r w:rsidRPr="798C5B06">
              <w:rPr>
                <w:rFonts w:asciiTheme="majorHAnsi" w:hAnsiTheme="majorHAnsi" w:cs="Arial"/>
              </w:rPr>
              <w:t xml:space="preserve">Na jednotlivých panelech tvořící projekční plochu kopule, bude nanesen práškový nástřik před samotnou instalací jednotlivých panelů. To znamená, že práškový nástřik bude součástí výrobního procesu jednotlivých panelů přímo u výrobce projekční kopule a ne až v místě instalace projekční kopule.  </w:t>
            </w:r>
          </w:p>
        </w:tc>
        <w:tc>
          <w:tcPr>
            <w:tcW w:w="1843" w:type="dxa"/>
          </w:tcPr>
          <w:p w14:paraId="75154005" w14:textId="77777777" w:rsidR="00D9504C" w:rsidRPr="008D4193" w:rsidRDefault="00D9504C" w:rsidP="798C5B06">
            <w:pPr>
              <w:jc w:val="both"/>
              <w:rPr>
                <w:rFonts w:asciiTheme="majorHAnsi" w:hAnsiTheme="majorHAnsi" w:cs="Arial"/>
                <w:b/>
                <w:bCs/>
                <w:sz w:val="20"/>
                <w:szCs w:val="20"/>
              </w:rPr>
            </w:pPr>
          </w:p>
        </w:tc>
        <w:tc>
          <w:tcPr>
            <w:tcW w:w="3686" w:type="dxa"/>
          </w:tcPr>
          <w:p w14:paraId="2C6ADE5E" w14:textId="77777777" w:rsidR="00D9504C" w:rsidRPr="008D4193" w:rsidRDefault="00D9504C" w:rsidP="798C5B06">
            <w:pPr>
              <w:jc w:val="both"/>
              <w:rPr>
                <w:rFonts w:asciiTheme="majorHAnsi" w:hAnsiTheme="majorHAnsi" w:cs="Arial"/>
                <w:b/>
                <w:bCs/>
                <w:sz w:val="20"/>
                <w:szCs w:val="20"/>
              </w:rPr>
            </w:pPr>
          </w:p>
        </w:tc>
      </w:tr>
      <w:tr w:rsidR="00D9504C" w:rsidRPr="008D4193" w14:paraId="75154009" w14:textId="79237FF3" w:rsidTr="2A61B7D4">
        <w:tc>
          <w:tcPr>
            <w:tcW w:w="8613" w:type="dxa"/>
          </w:tcPr>
          <w:p w14:paraId="75154007" w14:textId="77777777" w:rsidR="00D9504C" w:rsidRPr="008D4193" w:rsidRDefault="798C5B06" w:rsidP="798C5B06">
            <w:pPr>
              <w:jc w:val="both"/>
              <w:rPr>
                <w:rFonts w:asciiTheme="majorHAnsi" w:hAnsiTheme="majorHAnsi" w:cs="Arial"/>
              </w:rPr>
            </w:pPr>
            <w:r w:rsidRPr="798C5B06">
              <w:rPr>
                <w:rFonts w:asciiTheme="majorHAnsi" w:hAnsiTheme="majorHAnsi" w:cs="Arial"/>
              </w:rPr>
              <w:t xml:space="preserve">RGB osvětlení kopule musí být regulovatelné pomocí protokolu DMX. Každá základní barva RGB bude regulovatelná, tak aby celkový počet možných barevných kombinací byl min. 65536. RGB osvětlení kopule bude možné regulovat pomocí dotykového monitoru LCD s uhlopříčkou min. 14“ a pomocí Řídícího a simulačního software digitálního planetária.  </w:t>
            </w:r>
          </w:p>
        </w:tc>
        <w:tc>
          <w:tcPr>
            <w:tcW w:w="1843" w:type="dxa"/>
          </w:tcPr>
          <w:p w14:paraId="75154008" w14:textId="77777777" w:rsidR="00D9504C" w:rsidRPr="008D4193" w:rsidRDefault="00D9504C" w:rsidP="798C5B06">
            <w:pPr>
              <w:jc w:val="both"/>
              <w:rPr>
                <w:rFonts w:asciiTheme="majorHAnsi" w:hAnsiTheme="majorHAnsi" w:cs="Arial"/>
                <w:b/>
                <w:bCs/>
                <w:sz w:val="20"/>
                <w:szCs w:val="20"/>
              </w:rPr>
            </w:pPr>
          </w:p>
        </w:tc>
        <w:tc>
          <w:tcPr>
            <w:tcW w:w="3686" w:type="dxa"/>
          </w:tcPr>
          <w:p w14:paraId="61F076C6" w14:textId="77777777" w:rsidR="00D9504C" w:rsidRPr="008D4193" w:rsidRDefault="00D9504C" w:rsidP="798C5B06">
            <w:pPr>
              <w:jc w:val="both"/>
              <w:rPr>
                <w:rFonts w:asciiTheme="majorHAnsi" w:hAnsiTheme="majorHAnsi" w:cs="Arial"/>
                <w:b/>
                <w:bCs/>
                <w:sz w:val="20"/>
                <w:szCs w:val="20"/>
              </w:rPr>
            </w:pPr>
          </w:p>
        </w:tc>
      </w:tr>
    </w:tbl>
    <w:p w14:paraId="7515400A" w14:textId="77777777" w:rsidR="00DA343E" w:rsidRPr="008D4193" w:rsidRDefault="00DA343E" w:rsidP="798C5B06">
      <w:pPr>
        <w:jc w:val="both"/>
        <w:rPr>
          <w:rFonts w:asciiTheme="majorHAnsi" w:hAnsiTheme="majorHAnsi"/>
        </w:rPr>
      </w:pPr>
    </w:p>
    <w:p w14:paraId="7515400B" w14:textId="77777777" w:rsidR="00DA343E" w:rsidRPr="008D4193" w:rsidRDefault="798C5B06" w:rsidP="798C5B06">
      <w:pPr>
        <w:pStyle w:val="Nadpis2"/>
        <w:numPr>
          <w:ilvl w:val="0"/>
          <w:numId w:val="4"/>
        </w:numPr>
        <w:jc w:val="both"/>
        <w:rPr>
          <w:color w:val="auto"/>
        </w:rPr>
      </w:pPr>
      <w:r w:rsidRPr="798C5B06">
        <w:rPr>
          <w:color w:val="auto"/>
        </w:rPr>
        <w:t>Prostorové 5.1 ozvučení digitálního 3D planetária</w:t>
      </w:r>
    </w:p>
    <w:p w14:paraId="7515400C" w14:textId="77777777" w:rsidR="00DA343E" w:rsidRPr="008D4193" w:rsidRDefault="00DA343E" w:rsidP="798C5B06">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843"/>
        <w:gridCol w:w="3686"/>
      </w:tblGrid>
      <w:tr w:rsidR="00D9504C" w:rsidRPr="008D4193" w14:paraId="75154010" w14:textId="7602AF20" w:rsidTr="000160AE">
        <w:tc>
          <w:tcPr>
            <w:tcW w:w="8613" w:type="dxa"/>
            <w:vAlign w:val="center"/>
          </w:tcPr>
          <w:p w14:paraId="7515400D" w14:textId="12CF55A0" w:rsidR="00D9504C" w:rsidRPr="000160AE" w:rsidRDefault="798C5B06" w:rsidP="000160AE">
            <w:pPr>
              <w:rPr>
                <w:rFonts w:asciiTheme="majorHAnsi" w:eastAsiaTheme="majorEastAsia" w:hAnsiTheme="majorHAnsi" w:cstheme="majorBidi"/>
                <w:b/>
                <w:bCs/>
                <w:sz w:val="20"/>
                <w:szCs w:val="20"/>
              </w:rPr>
            </w:pPr>
            <w:r w:rsidRPr="000160AE">
              <w:rPr>
                <w:rFonts w:asciiTheme="majorHAnsi" w:eastAsiaTheme="majorEastAsia" w:hAnsiTheme="majorHAnsi" w:cstheme="majorBidi"/>
                <w:b/>
                <w:bCs/>
              </w:rPr>
              <w:t>Požadované parametry a vlastnosti projekčního systému digitálního planetária a příslušenství</w:t>
            </w:r>
          </w:p>
        </w:tc>
        <w:tc>
          <w:tcPr>
            <w:tcW w:w="1843" w:type="dxa"/>
            <w:vAlign w:val="center"/>
          </w:tcPr>
          <w:p w14:paraId="2C086C19" w14:textId="77777777"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Splněno</w:t>
            </w:r>
          </w:p>
          <w:p w14:paraId="7515400F" w14:textId="5A27D8AB"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ANO/NE</w:t>
            </w:r>
          </w:p>
        </w:tc>
        <w:tc>
          <w:tcPr>
            <w:tcW w:w="3686" w:type="dxa"/>
            <w:vAlign w:val="center"/>
          </w:tcPr>
          <w:p w14:paraId="6005554F" w14:textId="0921A4B5"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Odkaz na technický list/</w:t>
            </w:r>
            <w:proofErr w:type="spellStart"/>
            <w:r w:rsidRPr="798C5B06">
              <w:rPr>
                <w:rFonts w:asciiTheme="majorHAnsi" w:hAnsiTheme="majorHAnsi" w:cs="Arial"/>
                <w:b/>
                <w:bCs/>
                <w:sz w:val="20"/>
                <w:szCs w:val="20"/>
              </w:rPr>
              <w:t>datasheet</w:t>
            </w:r>
            <w:proofErr w:type="spellEnd"/>
            <w:r w:rsidRPr="798C5B06">
              <w:rPr>
                <w:rFonts w:asciiTheme="majorHAnsi" w:hAnsiTheme="majorHAnsi" w:cs="Arial"/>
                <w:b/>
                <w:bCs/>
                <w:sz w:val="20"/>
                <w:szCs w:val="20"/>
              </w:rPr>
              <w:t xml:space="preserve"> apod., který prokazuje splnění požadovaných parametrů (název technického listu/</w:t>
            </w:r>
            <w:proofErr w:type="spellStart"/>
            <w:r w:rsidRPr="798C5B06">
              <w:rPr>
                <w:rFonts w:asciiTheme="majorHAnsi" w:hAnsiTheme="majorHAnsi" w:cs="Arial"/>
                <w:b/>
                <w:bCs/>
                <w:sz w:val="20"/>
                <w:szCs w:val="20"/>
              </w:rPr>
              <w:t>datasheetu</w:t>
            </w:r>
            <w:proofErr w:type="spellEnd"/>
            <w:r w:rsidRPr="798C5B06">
              <w:rPr>
                <w:rFonts w:asciiTheme="majorHAnsi" w:hAnsiTheme="majorHAnsi" w:cs="Arial"/>
                <w:b/>
                <w:bCs/>
                <w:sz w:val="20"/>
                <w:szCs w:val="20"/>
              </w:rPr>
              <w:t>, případně číslo stránky nabídky)</w:t>
            </w:r>
          </w:p>
        </w:tc>
      </w:tr>
      <w:tr w:rsidR="00D9504C" w:rsidRPr="008D4193" w14:paraId="75154014" w14:textId="5E3DEBFD" w:rsidTr="20C5A23F">
        <w:tc>
          <w:tcPr>
            <w:tcW w:w="8613" w:type="dxa"/>
          </w:tcPr>
          <w:p w14:paraId="75154012" w14:textId="2087AE37" w:rsidR="00D9504C" w:rsidRPr="000160AE" w:rsidRDefault="2A61B7D4"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Prostorové ozvučení digitálního planetária bude obsahovat vícekanálové ozvučení standardu 5.1 s celkovým zvukovým výkonem reprosoustav 3600. </w:t>
            </w:r>
            <w:r w:rsidRPr="000160AE">
              <w:rPr>
                <w:rFonts w:asciiTheme="majorHAnsi" w:eastAsiaTheme="majorEastAsia" w:hAnsiTheme="majorHAnsi" w:cstheme="majorBidi"/>
                <w:color w:val="000000" w:themeColor="text1"/>
              </w:rPr>
              <w:t>Veškerá výkonová audio technika bude umístěna v samostatné rackové skříni.</w:t>
            </w:r>
          </w:p>
        </w:tc>
        <w:tc>
          <w:tcPr>
            <w:tcW w:w="1843" w:type="dxa"/>
          </w:tcPr>
          <w:p w14:paraId="75154013" w14:textId="77777777" w:rsidR="00D9504C" w:rsidRPr="008D4193" w:rsidRDefault="00D9504C" w:rsidP="798C5B06">
            <w:pPr>
              <w:jc w:val="both"/>
              <w:rPr>
                <w:rFonts w:asciiTheme="majorHAnsi" w:hAnsiTheme="majorHAnsi" w:cs="Arial"/>
                <w:b/>
                <w:bCs/>
                <w:sz w:val="20"/>
                <w:szCs w:val="20"/>
              </w:rPr>
            </w:pPr>
          </w:p>
        </w:tc>
        <w:tc>
          <w:tcPr>
            <w:tcW w:w="3686" w:type="dxa"/>
          </w:tcPr>
          <w:p w14:paraId="08932DEB" w14:textId="77777777" w:rsidR="00D9504C" w:rsidRPr="008D4193" w:rsidRDefault="00D9504C" w:rsidP="798C5B06">
            <w:pPr>
              <w:jc w:val="both"/>
              <w:rPr>
                <w:rFonts w:asciiTheme="majorHAnsi" w:hAnsiTheme="majorHAnsi" w:cs="Arial"/>
                <w:b/>
                <w:bCs/>
                <w:sz w:val="20"/>
                <w:szCs w:val="20"/>
              </w:rPr>
            </w:pPr>
          </w:p>
        </w:tc>
      </w:tr>
      <w:tr w:rsidR="00D9504C" w:rsidRPr="008D4193" w14:paraId="7515401C" w14:textId="45DAECB3" w:rsidTr="20C5A23F">
        <w:tc>
          <w:tcPr>
            <w:tcW w:w="8613" w:type="dxa"/>
          </w:tcPr>
          <w:p w14:paraId="7515401A" w14:textId="66AC419C" w:rsidR="00D9504C" w:rsidRPr="000160AE" w:rsidRDefault="2A61B7D4" w:rsidP="000160AE">
            <w:pPr>
              <w:rPr>
                <w:rFonts w:asciiTheme="majorHAnsi" w:eastAsiaTheme="majorEastAsia" w:hAnsiTheme="majorHAnsi" w:cstheme="majorBidi"/>
              </w:rPr>
            </w:pPr>
            <w:r w:rsidRPr="000160AE">
              <w:rPr>
                <w:rFonts w:asciiTheme="majorHAnsi" w:eastAsiaTheme="majorEastAsia" w:hAnsiTheme="majorHAnsi" w:cstheme="majorBidi"/>
              </w:rPr>
              <w:t>Součásti dodávky ozvučení bude 50 kusů bezdrátových sluchátek. Ozvučení bude umožňovat simultánní přehrávání dvou audio stop pro 50 kusů bezdrátových sluchátek, která budou synchronizována s prostorovým ozvučením digitálního planetária. Každá audio stopa bude vysílána na rozdílné frekvenci (frekvenčním kanálu) tak, aby se vysílané audio stopy vzájemně ne</w:t>
            </w:r>
            <w:r w:rsidR="3084FC15" w:rsidRPr="000160AE">
              <w:rPr>
                <w:rFonts w:asciiTheme="majorHAnsi" w:eastAsiaTheme="majorEastAsia" w:hAnsiTheme="majorHAnsi" w:cstheme="majorBidi"/>
              </w:rPr>
              <w:t>ruši</w:t>
            </w:r>
            <w:r w:rsidRPr="000160AE">
              <w:rPr>
                <w:rFonts w:asciiTheme="majorHAnsi" w:eastAsiaTheme="majorEastAsia" w:hAnsiTheme="majorHAnsi" w:cstheme="majorBidi"/>
              </w:rPr>
              <w:t xml:space="preserve">ly.  </w:t>
            </w:r>
          </w:p>
        </w:tc>
        <w:tc>
          <w:tcPr>
            <w:tcW w:w="1843" w:type="dxa"/>
          </w:tcPr>
          <w:p w14:paraId="7515401B" w14:textId="77777777" w:rsidR="00D9504C" w:rsidRPr="008D4193" w:rsidRDefault="00D9504C" w:rsidP="798C5B06">
            <w:pPr>
              <w:jc w:val="both"/>
              <w:rPr>
                <w:rFonts w:asciiTheme="majorHAnsi" w:hAnsiTheme="majorHAnsi" w:cs="Arial"/>
                <w:b/>
                <w:bCs/>
                <w:sz w:val="20"/>
                <w:szCs w:val="20"/>
              </w:rPr>
            </w:pPr>
          </w:p>
        </w:tc>
        <w:tc>
          <w:tcPr>
            <w:tcW w:w="3686" w:type="dxa"/>
          </w:tcPr>
          <w:p w14:paraId="7AB75F0C" w14:textId="77777777" w:rsidR="00D9504C" w:rsidRPr="008D4193" w:rsidRDefault="00D9504C" w:rsidP="798C5B06">
            <w:pPr>
              <w:jc w:val="both"/>
              <w:rPr>
                <w:rFonts w:asciiTheme="majorHAnsi" w:hAnsiTheme="majorHAnsi" w:cs="Arial"/>
                <w:b/>
                <w:bCs/>
                <w:sz w:val="20"/>
                <w:szCs w:val="20"/>
              </w:rPr>
            </w:pPr>
          </w:p>
        </w:tc>
      </w:tr>
      <w:tr w:rsidR="00D9504C" w:rsidRPr="008D4193" w14:paraId="75154020" w14:textId="2C9F8D3F" w:rsidTr="20C5A23F">
        <w:tc>
          <w:tcPr>
            <w:tcW w:w="8613" w:type="dxa"/>
          </w:tcPr>
          <w:p w14:paraId="7515401E" w14:textId="4348228E" w:rsidR="00D9504C" w:rsidRPr="008D4193" w:rsidRDefault="2A61B7D4" w:rsidP="2A61B7D4">
            <w:pPr>
              <w:jc w:val="both"/>
              <w:rPr>
                <w:rFonts w:asciiTheme="majorHAnsi" w:hAnsiTheme="majorHAnsi"/>
              </w:rPr>
            </w:pPr>
            <w:r w:rsidRPr="2A61B7D4">
              <w:rPr>
                <w:rFonts w:asciiTheme="majorHAnsi" w:hAnsiTheme="majorHAnsi"/>
              </w:rPr>
              <w:t>Zvukový výstup z řídícího a simulačního systému digitálního planetária bude realizován prostřednictvím digitálního rozhraní standardu ADAT 5.1.</w:t>
            </w:r>
          </w:p>
        </w:tc>
        <w:tc>
          <w:tcPr>
            <w:tcW w:w="1843" w:type="dxa"/>
          </w:tcPr>
          <w:p w14:paraId="7515401F" w14:textId="77777777" w:rsidR="00D9504C" w:rsidRPr="008D4193" w:rsidRDefault="00D9504C" w:rsidP="798C5B06">
            <w:pPr>
              <w:jc w:val="both"/>
              <w:rPr>
                <w:rFonts w:asciiTheme="majorHAnsi" w:hAnsiTheme="majorHAnsi" w:cs="Arial"/>
                <w:b/>
                <w:bCs/>
                <w:sz w:val="20"/>
                <w:szCs w:val="20"/>
              </w:rPr>
            </w:pPr>
          </w:p>
        </w:tc>
        <w:tc>
          <w:tcPr>
            <w:tcW w:w="3686" w:type="dxa"/>
          </w:tcPr>
          <w:p w14:paraId="7FFA727D" w14:textId="77777777" w:rsidR="00D9504C" w:rsidRPr="008D4193" w:rsidRDefault="00D9504C" w:rsidP="798C5B06">
            <w:pPr>
              <w:jc w:val="both"/>
              <w:rPr>
                <w:rFonts w:asciiTheme="majorHAnsi" w:hAnsiTheme="majorHAnsi" w:cs="Arial"/>
                <w:b/>
                <w:bCs/>
                <w:sz w:val="20"/>
                <w:szCs w:val="20"/>
              </w:rPr>
            </w:pPr>
          </w:p>
        </w:tc>
      </w:tr>
      <w:tr w:rsidR="00D9504C" w:rsidRPr="008D4193" w14:paraId="75154024" w14:textId="60B90F98" w:rsidTr="20C5A23F">
        <w:tc>
          <w:tcPr>
            <w:tcW w:w="8613" w:type="dxa"/>
          </w:tcPr>
          <w:p w14:paraId="75154022" w14:textId="40776150" w:rsidR="00D9504C" w:rsidRPr="000160AE" w:rsidRDefault="2A61B7D4">
            <w:pPr>
              <w:jc w:val="both"/>
              <w:rPr>
                <w:rFonts w:asciiTheme="majorHAnsi" w:eastAsiaTheme="majorEastAsia" w:hAnsiTheme="majorHAnsi" w:cstheme="majorBidi"/>
              </w:rPr>
            </w:pPr>
            <w:r w:rsidRPr="000160AE">
              <w:rPr>
                <w:rFonts w:asciiTheme="majorHAnsi" w:eastAsiaTheme="majorEastAsia" w:hAnsiTheme="majorHAnsi" w:cstheme="majorBidi"/>
                <w:color w:val="000000" w:themeColor="text1"/>
              </w:rPr>
              <w:t xml:space="preserve">Součástí ozvučení budou dva bezdrátové mikrofony a </w:t>
            </w:r>
            <w:r w:rsidRPr="000160AE">
              <w:rPr>
                <w:rFonts w:asciiTheme="majorHAnsi" w:eastAsiaTheme="majorEastAsia" w:hAnsiTheme="majorHAnsi" w:cstheme="majorBidi"/>
              </w:rPr>
              <w:t>mixážní pult/</w:t>
            </w:r>
            <w:proofErr w:type="spellStart"/>
            <w:r w:rsidRPr="000160AE">
              <w:rPr>
                <w:rFonts w:asciiTheme="majorHAnsi" w:eastAsiaTheme="majorEastAsia" w:hAnsiTheme="majorHAnsi" w:cstheme="majorBidi"/>
              </w:rPr>
              <w:t>sound</w:t>
            </w:r>
            <w:proofErr w:type="spellEnd"/>
            <w:r w:rsidRPr="000160AE">
              <w:rPr>
                <w:rFonts w:asciiTheme="majorHAnsi" w:eastAsiaTheme="majorEastAsia" w:hAnsiTheme="majorHAnsi" w:cstheme="majorBidi"/>
              </w:rPr>
              <w:t xml:space="preserve"> procesor s 16 vstupy, 4x mikrofonní vstup, 3x </w:t>
            </w:r>
            <w:proofErr w:type="spellStart"/>
            <w:r w:rsidR="212D6EB0" w:rsidRPr="000160AE">
              <w:rPr>
                <w:rFonts w:asciiTheme="majorHAnsi" w:eastAsiaTheme="majorEastAsia" w:hAnsiTheme="majorHAnsi" w:cstheme="majorBidi"/>
              </w:rPr>
              <w:t>a</w:t>
            </w:r>
            <w:r w:rsidRPr="000160AE">
              <w:rPr>
                <w:rFonts w:asciiTheme="majorHAnsi" w:eastAsiaTheme="majorEastAsia" w:hAnsiTheme="majorHAnsi" w:cstheme="majorBidi"/>
              </w:rPr>
              <w:t>ux</w:t>
            </w:r>
            <w:proofErr w:type="spellEnd"/>
            <w:r w:rsidRPr="000160AE">
              <w:rPr>
                <w:rFonts w:asciiTheme="majorHAnsi" w:eastAsiaTheme="majorEastAsia" w:hAnsiTheme="majorHAnsi" w:cstheme="majorBidi"/>
              </w:rPr>
              <w:t>.</w:t>
            </w:r>
          </w:p>
        </w:tc>
        <w:tc>
          <w:tcPr>
            <w:tcW w:w="1843" w:type="dxa"/>
          </w:tcPr>
          <w:p w14:paraId="75154023" w14:textId="77777777" w:rsidR="00D9504C" w:rsidRPr="008D4193" w:rsidRDefault="00D9504C" w:rsidP="798C5B06">
            <w:pPr>
              <w:jc w:val="both"/>
              <w:rPr>
                <w:rFonts w:asciiTheme="majorHAnsi" w:hAnsiTheme="majorHAnsi" w:cs="Arial"/>
                <w:b/>
                <w:bCs/>
                <w:sz w:val="20"/>
                <w:szCs w:val="20"/>
              </w:rPr>
            </w:pPr>
          </w:p>
        </w:tc>
        <w:tc>
          <w:tcPr>
            <w:tcW w:w="3686" w:type="dxa"/>
          </w:tcPr>
          <w:p w14:paraId="369830AE" w14:textId="77777777" w:rsidR="00D9504C" w:rsidRPr="008D4193" w:rsidRDefault="00D9504C" w:rsidP="798C5B06">
            <w:pPr>
              <w:jc w:val="both"/>
              <w:rPr>
                <w:rFonts w:asciiTheme="majorHAnsi" w:hAnsiTheme="majorHAnsi" w:cs="Arial"/>
                <w:b/>
                <w:bCs/>
                <w:sz w:val="20"/>
                <w:szCs w:val="20"/>
              </w:rPr>
            </w:pPr>
          </w:p>
        </w:tc>
      </w:tr>
      <w:tr w:rsidR="00D9504C" w:rsidRPr="008D4193" w14:paraId="75154028" w14:textId="5F0E0559" w:rsidTr="20C5A23F">
        <w:tc>
          <w:tcPr>
            <w:tcW w:w="8613" w:type="dxa"/>
          </w:tcPr>
          <w:p w14:paraId="75154026" w14:textId="7B292EFD" w:rsidR="00D9504C" w:rsidRPr="008D4193" w:rsidRDefault="2A61B7D4" w:rsidP="2A61B7D4">
            <w:pPr>
              <w:tabs>
                <w:tab w:val="left" w:pos="770"/>
              </w:tabs>
              <w:suppressAutoHyphens/>
              <w:jc w:val="both"/>
              <w:textAlignment w:val="baseline"/>
              <w:rPr>
                <w:rFonts w:asciiTheme="majorHAnsi" w:hAnsiTheme="majorHAnsi"/>
              </w:rPr>
            </w:pPr>
            <w:r w:rsidRPr="2A61B7D4">
              <w:rPr>
                <w:rFonts w:asciiTheme="majorHAnsi" w:hAnsiTheme="majorHAnsi"/>
              </w:rPr>
              <w:t>Ozvučení umožňuje regulaci pomoci mixážního pultu a zároveň pomocí aplikace, která je dostupná přímo v řídícím a simulačním systému digitálního planetária.</w:t>
            </w:r>
          </w:p>
        </w:tc>
        <w:tc>
          <w:tcPr>
            <w:tcW w:w="1843" w:type="dxa"/>
          </w:tcPr>
          <w:p w14:paraId="75154027" w14:textId="77777777" w:rsidR="00D9504C" w:rsidRPr="008D4193" w:rsidRDefault="00D9504C" w:rsidP="798C5B06">
            <w:pPr>
              <w:jc w:val="both"/>
              <w:rPr>
                <w:rFonts w:asciiTheme="majorHAnsi" w:hAnsiTheme="majorHAnsi" w:cs="Arial"/>
                <w:b/>
                <w:bCs/>
                <w:sz w:val="20"/>
                <w:szCs w:val="20"/>
              </w:rPr>
            </w:pPr>
          </w:p>
        </w:tc>
        <w:tc>
          <w:tcPr>
            <w:tcW w:w="3686" w:type="dxa"/>
          </w:tcPr>
          <w:p w14:paraId="37F016E7" w14:textId="77777777" w:rsidR="00D9504C" w:rsidRPr="008D4193" w:rsidRDefault="00D9504C" w:rsidP="798C5B06">
            <w:pPr>
              <w:jc w:val="both"/>
              <w:rPr>
                <w:rFonts w:asciiTheme="majorHAnsi" w:hAnsiTheme="majorHAnsi" w:cs="Arial"/>
                <w:b/>
                <w:bCs/>
                <w:sz w:val="20"/>
                <w:szCs w:val="20"/>
              </w:rPr>
            </w:pPr>
          </w:p>
        </w:tc>
      </w:tr>
      <w:tr w:rsidR="00D9504C" w:rsidRPr="008D4193" w14:paraId="7515402B" w14:textId="327E7C43" w:rsidTr="20C5A23F">
        <w:tc>
          <w:tcPr>
            <w:tcW w:w="8613" w:type="dxa"/>
          </w:tcPr>
          <w:p w14:paraId="75154029" w14:textId="3817E401" w:rsidR="00D9504C" w:rsidRPr="000160AE" w:rsidRDefault="798C5B06" w:rsidP="000160AE">
            <w:pPr>
              <w:tabs>
                <w:tab w:val="left" w:pos="770"/>
              </w:tabs>
              <w:suppressAutoHyphens/>
              <w:ind w:left="11"/>
              <w:textAlignment w:val="baseline"/>
              <w:rPr>
                <w:rFonts w:asciiTheme="majorHAnsi" w:eastAsiaTheme="majorEastAsia" w:hAnsiTheme="majorHAnsi" w:cstheme="majorBidi"/>
                <w:color w:val="000000" w:themeColor="text1"/>
              </w:rPr>
            </w:pPr>
            <w:r w:rsidRPr="000160AE">
              <w:rPr>
                <w:rFonts w:asciiTheme="majorHAnsi" w:eastAsiaTheme="majorEastAsia" w:hAnsiTheme="majorHAnsi" w:cstheme="majorBidi"/>
                <w:color w:val="000000" w:themeColor="text1"/>
              </w:rPr>
              <w:t>Součástí dodávky bude následující světelná a efektová technika řízená protokolem DMX: 4x reflektor 500 W</w:t>
            </w:r>
            <w:r w:rsidR="16EF63E1" w:rsidRPr="000160AE">
              <w:rPr>
                <w:rFonts w:asciiTheme="majorHAnsi" w:eastAsiaTheme="majorEastAsia" w:hAnsiTheme="majorHAnsi" w:cstheme="majorBidi"/>
                <w:color w:val="000000" w:themeColor="text1"/>
              </w:rPr>
              <w:t xml:space="preserve"> </w:t>
            </w:r>
            <w:r w:rsidRPr="000160AE">
              <w:rPr>
                <w:rFonts w:asciiTheme="majorHAnsi" w:eastAsiaTheme="majorEastAsia" w:hAnsiTheme="majorHAnsi" w:cstheme="majorBidi"/>
                <w:color w:val="000000" w:themeColor="text1"/>
              </w:rPr>
              <w:t xml:space="preserve">(bílé světlo), 2x  </w:t>
            </w:r>
            <w:r w:rsidR="212D6EB0" w:rsidRPr="000160AE">
              <w:rPr>
                <w:rFonts w:asciiTheme="majorHAnsi" w:eastAsiaTheme="majorEastAsia" w:hAnsiTheme="majorHAnsi" w:cstheme="majorBidi"/>
                <w:color w:val="000000" w:themeColor="text1"/>
              </w:rPr>
              <w:t>r</w:t>
            </w:r>
            <w:r w:rsidRPr="000160AE">
              <w:rPr>
                <w:rFonts w:asciiTheme="majorHAnsi" w:eastAsiaTheme="majorEastAsia" w:hAnsiTheme="majorHAnsi" w:cstheme="majorBidi"/>
                <w:color w:val="000000" w:themeColor="text1"/>
              </w:rPr>
              <w:t>ef</w:t>
            </w:r>
            <w:r w:rsidR="28925A52" w:rsidRPr="000160AE">
              <w:rPr>
                <w:rFonts w:asciiTheme="majorHAnsi" w:eastAsiaTheme="majorEastAsia" w:hAnsiTheme="majorHAnsi" w:cstheme="majorBidi"/>
                <w:color w:val="000000" w:themeColor="text1"/>
              </w:rPr>
              <w:t>l</w:t>
            </w:r>
            <w:r w:rsidRPr="000160AE">
              <w:rPr>
                <w:rFonts w:asciiTheme="majorHAnsi" w:eastAsiaTheme="majorEastAsia" w:hAnsiTheme="majorHAnsi" w:cstheme="majorBidi"/>
                <w:color w:val="000000" w:themeColor="text1"/>
              </w:rPr>
              <w:t xml:space="preserve">ektor na otočné hlavici řízený DMX, 2x zelený LED laser o výkonu min. 200 </w:t>
            </w:r>
            <w:proofErr w:type="spellStart"/>
            <w:r w:rsidRPr="000160AE">
              <w:rPr>
                <w:rFonts w:asciiTheme="majorHAnsi" w:eastAsiaTheme="majorEastAsia" w:hAnsiTheme="majorHAnsi" w:cstheme="majorBidi"/>
                <w:color w:val="000000" w:themeColor="text1"/>
              </w:rPr>
              <w:t>mW</w:t>
            </w:r>
            <w:proofErr w:type="spellEnd"/>
            <w:r w:rsidRPr="000160AE">
              <w:rPr>
                <w:rFonts w:asciiTheme="majorHAnsi" w:eastAsiaTheme="majorEastAsia" w:hAnsiTheme="majorHAnsi" w:cstheme="majorBidi"/>
                <w:color w:val="000000" w:themeColor="text1"/>
              </w:rPr>
              <w:t xml:space="preserve"> řízený DMX</w:t>
            </w:r>
          </w:p>
        </w:tc>
        <w:tc>
          <w:tcPr>
            <w:tcW w:w="1843" w:type="dxa"/>
          </w:tcPr>
          <w:p w14:paraId="7515402A" w14:textId="77777777" w:rsidR="00D9504C" w:rsidRPr="008D4193" w:rsidRDefault="00D9504C" w:rsidP="798C5B06">
            <w:pPr>
              <w:jc w:val="both"/>
              <w:rPr>
                <w:rFonts w:asciiTheme="majorHAnsi" w:hAnsiTheme="majorHAnsi" w:cs="Arial"/>
                <w:sz w:val="20"/>
                <w:szCs w:val="20"/>
              </w:rPr>
            </w:pPr>
          </w:p>
        </w:tc>
        <w:tc>
          <w:tcPr>
            <w:tcW w:w="3686" w:type="dxa"/>
          </w:tcPr>
          <w:p w14:paraId="3971F0A1" w14:textId="77777777" w:rsidR="00D9504C" w:rsidRPr="008D4193" w:rsidRDefault="00D9504C" w:rsidP="798C5B06">
            <w:pPr>
              <w:jc w:val="both"/>
              <w:rPr>
                <w:rFonts w:asciiTheme="majorHAnsi" w:hAnsiTheme="majorHAnsi" w:cs="Arial"/>
                <w:sz w:val="20"/>
                <w:szCs w:val="20"/>
              </w:rPr>
            </w:pPr>
          </w:p>
        </w:tc>
      </w:tr>
    </w:tbl>
    <w:p w14:paraId="7515402C" w14:textId="77777777" w:rsidR="00DA343E" w:rsidRPr="008D4193" w:rsidRDefault="00DA343E" w:rsidP="798C5B06">
      <w:pPr>
        <w:jc w:val="both"/>
        <w:rPr>
          <w:rFonts w:asciiTheme="majorHAnsi" w:hAnsiTheme="majorHAnsi"/>
        </w:rPr>
      </w:pPr>
    </w:p>
    <w:p w14:paraId="7515402D" w14:textId="77777777" w:rsidR="00DA343E" w:rsidRPr="008D4193" w:rsidRDefault="798C5B06" w:rsidP="798C5B06">
      <w:pPr>
        <w:pStyle w:val="Nadpis2"/>
        <w:numPr>
          <w:ilvl w:val="0"/>
          <w:numId w:val="4"/>
        </w:numPr>
        <w:jc w:val="both"/>
        <w:rPr>
          <w:color w:val="auto"/>
        </w:rPr>
      </w:pPr>
      <w:r w:rsidRPr="798C5B06">
        <w:rPr>
          <w:color w:val="auto"/>
        </w:rPr>
        <w:t>Polohovatelná křesla</w:t>
      </w:r>
    </w:p>
    <w:p w14:paraId="7515402E" w14:textId="77777777" w:rsidR="00DA343E" w:rsidRPr="008D4193" w:rsidRDefault="00DA343E" w:rsidP="798C5B06">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843"/>
        <w:gridCol w:w="3686"/>
      </w:tblGrid>
      <w:tr w:rsidR="00D9504C" w:rsidRPr="008D4193" w14:paraId="75154032" w14:textId="3A73FB7A" w:rsidTr="000160AE">
        <w:tc>
          <w:tcPr>
            <w:tcW w:w="8613" w:type="dxa"/>
            <w:vAlign w:val="center"/>
          </w:tcPr>
          <w:p w14:paraId="7515402F" w14:textId="6916A5F2"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Požadované parametry a vlastnosti projekčního systému digitálního planetária a příslušenství</w:t>
            </w:r>
          </w:p>
        </w:tc>
        <w:tc>
          <w:tcPr>
            <w:tcW w:w="1843" w:type="dxa"/>
            <w:vAlign w:val="center"/>
          </w:tcPr>
          <w:p w14:paraId="1F0F8F72" w14:textId="77777777"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Splněno</w:t>
            </w:r>
          </w:p>
          <w:p w14:paraId="75154031" w14:textId="32FEDAB0"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ANO/NE</w:t>
            </w:r>
          </w:p>
        </w:tc>
        <w:tc>
          <w:tcPr>
            <w:tcW w:w="3686" w:type="dxa"/>
            <w:vAlign w:val="center"/>
          </w:tcPr>
          <w:p w14:paraId="0E835668" w14:textId="1EB567F4"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Odkaz na technický list/</w:t>
            </w:r>
            <w:proofErr w:type="spellStart"/>
            <w:r w:rsidRPr="798C5B06">
              <w:rPr>
                <w:rFonts w:asciiTheme="majorHAnsi" w:hAnsiTheme="majorHAnsi" w:cs="Arial"/>
                <w:b/>
                <w:bCs/>
                <w:sz w:val="20"/>
                <w:szCs w:val="20"/>
              </w:rPr>
              <w:t>datasheet</w:t>
            </w:r>
            <w:proofErr w:type="spellEnd"/>
            <w:r w:rsidRPr="798C5B06">
              <w:rPr>
                <w:rFonts w:asciiTheme="majorHAnsi" w:hAnsiTheme="majorHAnsi" w:cs="Arial"/>
                <w:b/>
                <w:bCs/>
                <w:sz w:val="20"/>
                <w:szCs w:val="20"/>
              </w:rPr>
              <w:t xml:space="preserve"> apod., který prokazuje splnění požadovaných parametrů (název technického listu/</w:t>
            </w:r>
            <w:proofErr w:type="spellStart"/>
            <w:r w:rsidRPr="798C5B06">
              <w:rPr>
                <w:rFonts w:asciiTheme="majorHAnsi" w:hAnsiTheme="majorHAnsi" w:cs="Arial"/>
                <w:b/>
                <w:bCs/>
                <w:sz w:val="20"/>
                <w:szCs w:val="20"/>
              </w:rPr>
              <w:t>datasheetu</w:t>
            </w:r>
            <w:proofErr w:type="spellEnd"/>
            <w:r w:rsidRPr="798C5B06">
              <w:rPr>
                <w:rFonts w:asciiTheme="majorHAnsi" w:hAnsiTheme="majorHAnsi" w:cs="Arial"/>
                <w:b/>
                <w:bCs/>
                <w:sz w:val="20"/>
                <w:szCs w:val="20"/>
              </w:rPr>
              <w:t>, případně číslo stránky nabídky)</w:t>
            </w:r>
          </w:p>
        </w:tc>
      </w:tr>
      <w:tr w:rsidR="00D9504C" w:rsidRPr="008D4193" w14:paraId="75154036" w14:textId="6DCEC798" w:rsidTr="20C5A23F">
        <w:tc>
          <w:tcPr>
            <w:tcW w:w="8613" w:type="dxa"/>
          </w:tcPr>
          <w:p w14:paraId="75154034" w14:textId="25AFD61F" w:rsidR="00D9504C" w:rsidRPr="000160AE" w:rsidRDefault="2A61B7D4"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50 kusů křesel vybavených </w:t>
            </w:r>
            <w:proofErr w:type="spellStart"/>
            <w:r w:rsidRPr="000160AE">
              <w:rPr>
                <w:rFonts w:asciiTheme="majorHAnsi" w:eastAsiaTheme="majorEastAsia" w:hAnsiTheme="majorHAnsi" w:cstheme="majorBidi"/>
              </w:rPr>
              <w:t>celozádovým</w:t>
            </w:r>
            <w:proofErr w:type="spellEnd"/>
            <w:r w:rsidRPr="000160AE">
              <w:rPr>
                <w:rFonts w:asciiTheme="majorHAnsi" w:eastAsiaTheme="majorEastAsia" w:hAnsiTheme="majorHAnsi" w:cstheme="majorBidi"/>
              </w:rPr>
              <w:t xml:space="preserve"> opěradlem včetně opěrky hlavy a polohovacím mechanismem opěradla.</w:t>
            </w:r>
          </w:p>
        </w:tc>
        <w:tc>
          <w:tcPr>
            <w:tcW w:w="1843" w:type="dxa"/>
          </w:tcPr>
          <w:p w14:paraId="75154035" w14:textId="77777777" w:rsidR="00D9504C" w:rsidRPr="008D4193" w:rsidRDefault="00D9504C" w:rsidP="798C5B06">
            <w:pPr>
              <w:jc w:val="both"/>
              <w:rPr>
                <w:rFonts w:asciiTheme="majorHAnsi" w:hAnsiTheme="majorHAnsi" w:cs="Arial"/>
                <w:b/>
                <w:bCs/>
                <w:sz w:val="20"/>
                <w:szCs w:val="20"/>
              </w:rPr>
            </w:pPr>
          </w:p>
        </w:tc>
        <w:tc>
          <w:tcPr>
            <w:tcW w:w="3686" w:type="dxa"/>
          </w:tcPr>
          <w:p w14:paraId="30CBF400" w14:textId="77777777" w:rsidR="00D9504C" w:rsidRPr="008D4193" w:rsidRDefault="00D9504C" w:rsidP="798C5B06">
            <w:pPr>
              <w:jc w:val="both"/>
              <w:rPr>
                <w:rFonts w:asciiTheme="majorHAnsi" w:hAnsiTheme="majorHAnsi" w:cs="Arial"/>
                <w:b/>
                <w:bCs/>
                <w:sz w:val="20"/>
                <w:szCs w:val="20"/>
              </w:rPr>
            </w:pPr>
          </w:p>
        </w:tc>
      </w:tr>
      <w:tr w:rsidR="00D9504C" w:rsidRPr="008D4193" w14:paraId="7515403A" w14:textId="2AD12F47" w:rsidTr="20C5A23F">
        <w:tc>
          <w:tcPr>
            <w:tcW w:w="8613" w:type="dxa"/>
          </w:tcPr>
          <w:p w14:paraId="75154038" w14:textId="63E1C340" w:rsidR="00D9504C" w:rsidRPr="008D4193" w:rsidRDefault="2A61B7D4" w:rsidP="2A61B7D4">
            <w:pPr>
              <w:jc w:val="both"/>
              <w:rPr>
                <w:rFonts w:asciiTheme="majorHAnsi" w:hAnsiTheme="majorHAnsi" w:cs="Arial"/>
              </w:rPr>
            </w:pPr>
            <w:r w:rsidRPr="2A61B7D4">
              <w:rPr>
                <w:rFonts w:asciiTheme="majorHAnsi" w:hAnsiTheme="majorHAnsi" w:cs="Arial"/>
              </w:rPr>
              <w:t>Čalounění křesel bude provedeno zátěžovým materiálem.</w:t>
            </w:r>
          </w:p>
        </w:tc>
        <w:tc>
          <w:tcPr>
            <w:tcW w:w="1843" w:type="dxa"/>
          </w:tcPr>
          <w:p w14:paraId="75154039" w14:textId="77777777" w:rsidR="00D9504C" w:rsidRPr="008D4193" w:rsidRDefault="00D9504C" w:rsidP="798C5B06">
            <w:pPr>
              <w:jc w:val="both"/>
              <w:rPr>
                <w:rFonts w:asciiTheme="majorHAnsi" w:hAnsiTheme="majorHAnsi" w:cs="Arial"/>
                <w:b/>
                <w:bCs/>
                <w:sz w:val="20"/>
                <w:szCs w:val="20"/>
              </w:rPr>
            </w:pPr>
          </w:p>
        </w:tc>
        <w:tc>
          <w:tcPr>
            <w:tcW w:w="3686" w:type="dxa"/>
          </w:tcPr>
          <w:p w14:paraId="360F8D43" w14:textId="77777777" w:rsidR="00D9504C" w:rsidRPr="008D4193" w:rsidRDefault="00D9504C" w:rsidP="798C5B06">
            <w:pPr>
              <w:jc w:val="both"/>
              <w:rPr>
                <w:rFonts w:asciiTheme="majorHAnsi" w:hAnsiTheme="majorHAnsi" w:cs="Arial"/>
                <w:b/>
                <w:bCs/>
                <w:sz w:val="20"/>
                <w:szCs w:val="20"/>
              </w:rPr>
            </w:pPr>
          </w:p>
        </w:tc>
      </w:tr>
      <w:tr w:rsidR="00D9504C" w:rsidRPr="008D4193" w14:paraId="7515403E" w14:textId="469585A4" w:rsidTr="20C5A23F">
        <w:tc>
          <w:tcPr>
            <w:tcW w:w="8613" w:type="dxa"/>
          </w:tcPr>
          <w:p w14:paraId="7515403C" w14:textId="7B11250A" w:rsidR="00D9504C" w:rsidRPr="008D4193" w:rsidRDefault="2A61B7D4" w:rsidP="2A61B7D4">
            <w:pPr>
              <w:jc w:val="both"/>
              <w:rPr>
                <w:rFonts w:asciiTheme="majorHAnsi" w:hAnsiTheme="majorHAnsi" w:cs="Arial"/>
              </w:rPr>
            </w:pPr>
            <w:r w:rsidRPr="2A61B7D4">
              <w:rPr>
                <w:rFonts w:asciiTheme="majorHAnsi" w:hAnsiTheme="majorHAnsi" w:cs="Arial"/>
              </w:rPr>
              <w:t>Konstrukce křesel bude umožňovat jejich pevné spojení s podlahou planetária.</w:t>
            </w:r>
          </w:p>
        </w:tc>
        <w:tc>
          <w:tcPr>
            <w:tcW w:w="1843" w:type="dxa"/>
          </w:tcPr>
          <w:p w14:paraId="7515403D" w14:textId="77777777" w:rsidR="00D9504C" w:rsidRPr="008D4193" w:rsidRDefault="00D9504C" w:rsidP="798C5B06">
            <w:pPr>
              <w:jc w:val="both"/>
              <w:rPr>
                <w:rFonts w:asciiTheme="majorHAnsi" w:hAnsiTheme="majorHAnsi" w:cs="Arial"/>
                <w:b/>
                <w:bCs/>
                <w:sz w:val="20"/>
                <w:szCs w:val="20"/>
              </w:rPr>
            </w:pPr>
          </w:p>
        </w:tc>
        <w:tc>
          <w:tcPr>
            <w:tcW w:w="3686" w:type="dxa"/>
          </w:tcPr>
          <w:p w14:paraId="7134B56C" w14:textId="77777777" w:rsidR="00D9504C" w:rsidRPr="008D4193" w:rsidRDefault="00D9504C" w:rsidP="798C5B06">
            <w:pPr>
              <w:jc w:val="both"/>
              <w:rPr>
                <w:rFonts w:asciiTheme="majorHAnsi" w:hAnsiTheme="majorHAnsi" w:cs="Arial"/>
                <w:b/>
                <w:bCs/>
                <w:sz w:val="20"/>
                <w:szCs w:val="20"/>
              </w:rPr>
            </w:pPr>
          </w:p>
        </w:tc>
      </w:tr>
      <w:tr w:rsidR="00D9504C" w:rsidRPr="008D4193" w14:paraId="75154042" w14:textId="2B63F35C" w:rsidTr="20C5A23F">
        <w:tc>
          <w:tcPr>
            <w:tcW w:w="8613" w:type="dxa"/>
          </w:tcPr>
          <w:p w14:paraId="75154040" w14:textId="414ACC74" w:rsidR="00D9504C" w:rsidRPr="008D4193" w:rsidRDefault="2A61B7D4" w:rsidP="2A61B7D4">
            <w:pPr>
              <w:jc w:val="both"/>
              <w:rPr>
                <w:rFonts w:asciiTheme="majorHAnsi" w:hAnsiTheme="majorHAnsi" w:cs="Arial"/>
              </w:rPr>
            </w:pPr>
            <w:r w:rsidRPr="2A61B7D4">
              <w:rPr>
                <w:rFonts w:asciiTheme="majorHAnsi" w:hAnsiTheme="majorHAnsi" w:cs="Arial"/>
              </w:rPr>
              <w:t>Minimální nosnost každého křesla je 120 kg.</w:t>
            </w:r>
          </w:p>
        </w:tc>
        <w:tc>
          <w:tcPr>
            <w:tcW w:w="1843" w:type="dxa"/>
          </w:tcPr>
          <w:p w14:paraId="75154041" w14:textId="77777777" w:rsidR="00D9504C" w:rsidRPr="008D4193" w:rsidRDefault="00D9504C" w:rsidP="798C5B06">
            <w:pPr>
              <w:jc w:val="both"/>
              <w:rPr>
                <w:rFonts w:asciiTheme="majorHAnsi" w:hAnsiTheme="majorHAnsi" w:cs="Arial"/>
                <w:b/>
                <w:bCs/>
                <w:sz w:val="20"/>
                <w:szCs w:val="20"/>
              </w:rPr>
            </w:pPr>
          </w:p>
        </w:tc>
        <w:tc>
          <w:tcPr>
            <w:tcW w:w="3686" w:type="dxa"/>
          </w:tcPr>
          <w:p w14:paraId="347BDCC6" w14:textId="77777777" w:rsidR="00D9504C" w:rsidRPr="008D4193" w:rsidRDefault="00D9504C" w:rsidP="798C5B06">
            <w:pPr>
              <w:jc w:val="both"/>
              <w:rPr>
                <w:rFonts w:asciiTheme="majorHAnsi" w:hAnsiTheme="majorHAnsi" w:cs="Arial"/>
                <w:b/>
                <w:bCs/>
                <w:sz w:val="20"/>
                <w:szCs w:val="20"/>
              </w:rPr>
            </w:pPr>
          </w:p>
        </w:tc>
      </w:tr>
    </w:tbl>
    <w:p w14:paraId="75154043" w14:textId="77777777" w:rsidR="00DA343E" w:rsidRPr="008D4193" w:rsidRDefault="00DA343E" w:rsidP="798C5B06">
      <w:pPr>
        <w:jc w:val="both"/>
        <w:rPr>
          <w:rFonts w:asciiTheme="majorHAnsi" w:hAnsiTheme="majorHAnsi"/>
        </w:rPr>
      </w:pPr>
    </w:p>
    <w:p w14:paraId="75154044" w14:textId="77777777" w:rsidR="0090014C" w:rsidRPr="008D4193" w:rsidRDefault="798C5B06" w:rsidP="798C5B06">
      <w:pPr>
        <w:pStyle w:val="Nadpis2"/>
        <w:numPr>
          <w:ilvl w:val="0"/>
          <w:numId w:val="4"/>
        </w:numPr>
        <w:rPr>
          <w:color w:val="auto"/>
        </w:rPr>
      </w:pPr>
      <w:r w:rsidRPr="798C5B06">
        <w:rPr>
          <w:color w:val="auto"/>
        </w:rPr>
        <w:t>Simulátor digitálního 3D planetária</w:t>
      </w:r>
    </w:p>
    <w:p w14:paraId="75154045" w14:textId="77777777" w:rsidR="0090014C" w:rsidRPr="008D4193" w:rsidRDefault="0090014C" w:rsidP="798C5B06">
      <w:pPr>
        <w:jc w:val="both"/>
        <w:rPr>
          <w:rFonts w:asciiTheme="majorHAnsi" w:hAnsiTheme="majorHAnsi"/>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844"/>
        <w:gridCol w:w="3686"/>
      </w:tblGrid>
      <w:tr w:rsidR="00D9504C" w:rsidRPr="008D4193" w14:paraId="75154049" w14:textId="384ACC95" w:rsidTr="000160AE">
        <w:tc>
          <w:tcPr>
            <w:tcW w:w="3045" w:type="pct"/>
            <w:vAlign w:val="center"/>
          </w:tcPr>
          <w:p w14:paraId="75154046" w14:textId="6324C277"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Požadované parametry a vlastnosti projekčního systému digitálního planetária a příslušenství</w:t>
            </w:r>
          </w:p>
        </w:tc>
        <w:tc>
          <w:tcPr>
            <w:tcW w:w="652" w:type="pct"/>
            <w:vAlign w:val="center"/>
          </w:tcPr>
          <w:p w14:paraId="3D705BC3" w14:textId="77777777"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Splněno</w:t>
            </w:r>
          </w:p>
          <w:p w14:paraId="75154048" w14:textId="1A7D1AA3"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ANO/NE</w:t>
            </w:r>
          </w:p>
        </w:tc>
        <w:tc>
          <w:tcPr>
            <w:tcW w:w="1303" w:type="pct"/>
            <w:vAlign w:val="center"/>
          </w:tcPr>
          <w:p w14:paraId="289746AC" w14:textId="0CE892C6"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Odkaz na technický list/</w:t>
            </w:r>
            <w:proofErr w:type="spellStart"/>
            <w:r w:rsidRPr="798C5B06">
              <w:rPr>
                <w:rFonts w:asciiTheme="majorHAnsi" w:hAnsiTheme="majorHAnsi" w:cs="Arial"/>
                <w:b/>
                <w:bCs/>
                <w:sz w:val="20"/>
                <w:szCs w:val="20"/>
              </w:rPr>
              <w:t>datasheet</w:t>
            </w:r>
            <w:proofErr w:type="spellEnd"/>
            <w:r w:rsidRPr="798C5B06">
              <w:rPr>
                <w:rFonts w:asciiTheme="majorHAnsi" w:hAnsiTheme="majorHAnsi" w:cs="Arial"/>
                <w:b/>
                <w:bCs/>
                <w:sz w:val="20"/>
                <w:szCs w:val="20"/>
              </w:rPr>
              <w:t xml:space="preserve"> apod., který prokazuje splnění požadovaných parametrů (název technického listu/</w:t>
            </w:r>
            <w:proofErr w:type="spellStart"/>
            <w:r w:rsidRPr="798C5B06">
              <w:rPr>
                <w:rFonts w:asciiTheme="majorHAnsi" w:hAnsiTheme="majorHAnsi" w:cs="Arial"/>
                <w:b/>
                <w:bCs/>
                <w:sz w:val="20"/>
                <w:szCs w:val="20"/>
              </w:rPr>
              <w:t>datasheetu</w:t>
            </w:r>
            <w:proofErr w:type="spellEnd"/>
            <w:r w:rsidRPr="798C5B06">
              <w:rPr>
                <w:rFonts w:asciiTheme="majorHAnsi" w:hAnsiTheme="majorHAnsi" w:cs="Arial"/>
                <w:b/>
                <w:bCs/>
                <w:sz w:val="20"/>
                <w:szCs w:val="20"/>
              </w:rPr>
              <w:t>, případně číslo stránky nabídky)</w:t>
            </w:r>
          </w:p>
        </w:tc>
      </w:tr>
      <w:tr w:rsidR="00D9504C" w:rsidRPr="008D4193" w14:paraId="7515404D" w14:textId="5935A485" w:rsidTr="5C2BCB1D">
        <w:tc>
          <w:tcPr>
            <w:tcW w:w="3045" w:type="pct"/>
          </w:tcPr>
          <w:p w14:paraId="7515404B" w14:textId="77DD4825" w:rsidR="00D9504C" w:rsidRPr="008D4193" w:rsidRDefault="2A61B7D4" w:rsidP="2A61B7D4">
            <w:pPr>
              <w:jc w:val="both"/>
              <w:rPr>
                <w:rFonts w:asciiTheme="majorHAnsi" w:hAnsiTheme="majorHAnsi" w:cs="Arial"/>
              </w:rPr>
            </w:pPr>
            <w:r w:rsidRPr="2A61B7D4">
              <w:rPr>
                <w:rFonts w:asciiTheme="majorHAnsi" w:hAnsiTheme="majorHAnsi" w:cs="Arial"/>
              </w:rPr>
              <w:t xml:space="preserve">Simulátor digitálního 3D planetária bude umožňovat vytvářet skripty a sekvence kompatibilní se systémem digitálního planetária. </w:t>
            </w:r>
          </w:p>
        </w:tc>
        <w:tc>
          <w:tcPr>
            <w:tcW w:w="652" w:type="pct"/>
          </w:tcPr>
          <w:p w14:paraId="7515404C" w14:textId="77777777" w:rsidR="00D9504C" w:rsidRPr="008D4193" w:rsidRDefault="00D9504C" w:rsidP="798C5B06">
            <w:pPr>
              <w:jc w:val="both"/>
              <w:rPr>
                <w:rFonts w:asciiTheme="majorHAnsi" w:hAnsiTheme="majorHAnsi" w:cs="Arial"/>
                <w:b/>
                <w:bCs/>
                <w:sz w:val="20"/>
                <w:szCs w:val="20"/>
              </w:rPr>
            </w:pPr>
          </w:p>
        </w:tc>
        <w:tc>
          <w:tcPr>
            <w:tcW w:w="1303" w:type="pct"/>
          </w:tcPr>
          <w:p w14:paraId="79F575ED" w14:textId="77777777" w:rsidR="00D9504C" w:rsidRPr="008D4193" w:rsidRDefault="00D9504C" w:rsidP="798C5B06">
            <w:pPr>
              <w:jc w:val="both"/>
              <w:rPr>
                <w:rFonts w:asciiTheme="majorHAnsi" w:hAnsiTheme="majorHAnsi" w:cs="Arial"/>
                <w:b/>
                <w:bCs/>
                <w:sz w:val="20"/>
                <w:szCs w:val="20"/>
              </w:rPr>
            </w:pPr>
          </w:p>
        </w:tc>
      </w:tr>
      <w:tr w:rsidR="00D9504C" w:rsidRPr="008D4193" w14:paraId="75154051" w14:textId="2B7B0E22" w:rsidTr="5C2BCB1D">
        <w:tc>
          <w:tcPr>
            <w:tcW w:w="3045" w:type="pct"/>
          </w:tcPr>
          <w:p w14:paraId="7515404F" w14:textId="34FE2AC0" w:rsidR="00D9504C" w:rsidRPr="000160AE" w:rsidRDefault="2A61B7D4"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Součástí dodávky bude Simulátor digitálního 3D planetária, který se bude skládat z digitálního projektoru vybaveného objektivem typu rybí oko, pracovní stanice, simulačního a řídícího kompatibilního se softwarem určeného pro projekci v sále planetária, 2 kusů </w:t>
            </w:r>
            <w:proofErr w:type="gramStart"/>
            <w:r w:rsidRPr="000160AE">
              <w:rPr>
                <w:rFonts w:asciiTheme="majorHAnsi" w:eastAsiaTheme="majorEastAsia" w:hAnsiTheme="majorHAnsi" w:cstheme="majorBidi"/>
              </w:rPr>
              <w:t>24-palcových</w:t>
            </w:r>
            <w:proofErr w:type="gramEnd"/>
            <w:r w:rsidRPr="000160AE">
              <w:rPr>
                <w:rFonts w:asciiTheme="majorHAnsi" w:eastAsiaTheme="majorEastAsia" w:hAnsiTheme="majorHAnsi" w:cstheme="majorBidi"/>
              </w:rPr>
              <w:t xml:space="preserve"> LCD monitorů s rozlišením 1920x1200 obrazových bodů, 15 kusů voděodolných 3D brýlí a malé projekční sklolaminátové kopule o průměru 1,8 m. </w:t>
            </w:r>
          </w:p>
        </w:tc>
        <w:tc>
          <w:tcPr>
            <w:tcW w:w="652" w:type="pct"/>
          </w:tcPr>
          <w:p w14:paraId="75154050" w14:textId="77777777" w:rsidR="00D9504C" w:rsidRPr="008D4193" w:rsidRDefault="00D9504C" w:rsidP="798C5B06">
            <w:pPr>
              <w:jc w:val="both"/>
              <w:rPr>
                <w:rFonts w:asciiTheme="majorHAnsi" w:hAnsiTheme="majorHAnsi" w:cs="Arial"/>
                <w:b/>
                <w:bCs/>
                <w:sz w:val="20"/>
                <w:szCs w:val="20"/>
              </w:rPr>
            </w:pPr>
          </w:p>
        </w:tc>
        <w:tc>
          <w:tcPr>
            <w:tcW w:w="1303" w:type="pct"/>
          </w:tcPr>
          <w:p w14:paraId="2ADA0A4A" w14:textId="77777777" w:rsidR="00D9504C" w:rsidRPr="008D4193" w:rsidRDefault="00D9504C" w:rsidP="798C5B06">
            <w:pPr>
              <w:jc w:val="both"/>
              <w:rPr>
                <w:rFonts w:asciiTheme="majorHAnsi" w:hAnsiTheme="majorHAnsi" w:cs="Arial"/>
                <w:b/>
                <w:bCs/>
                <w:sz w:val="20"/>
                <w:szCs w:val="20"/>
              </w:rPr>
            </w:pPr>
          </w:p>
        </w:tc>
      </w:tr>
      <w:tr w:rsidR="00D9504C" w:rsidRPr="008D4193" w14:paraId="75154055" w14:textId="6B91723B" w:rsidTr="5C2BCB1D">
        <w:tc>
          <w:tcPr>
            <w:tcW w:w="3045" w:type="pct"/>
          </w:tcPr>
          <w:p w14:paraId="75154053" w14:textId="6A27AE51" w:rsidR="00D9504C" w:rsidRPr="000160AE" w:rsidRDefault="2A61B7D4"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Digitální projektor bude umožňovat stereoskopickou projekci při nativním rozlišení projekce 1920x1200 obrazových bodů, respektive </w:t>
            </w:r>
            <w:proofErr w:type="spellStart"/>
            <w:r w:rsidRPr="000160AE">
              <w:rPr>
                <w:rFonts w:asciiTheme="majorHAnsi" w:eastAsiaTheme="majorEastAsia" w:hAnsiTheme="majorHAnsi" w:cstheme="majorBidi"/>
              </w:rPr>
              <w:t>fulldome</w:t>
            </w:r>
            <w:proofErr w:type="spellEnd"/>
            <w:r w:rsidRPr="000160AE">
              <w:rPr>
                <w:rFonts w:asciiTheme="majorHAnsi" w:eastAsiaTheme="majorEastAsia" w:hAnsiTheme="majorHAnsi" w:cstheme="majorBidi"/>
              </w:rPr>
              <w:t xml:space="preserve"> 1200x1200 obrazových bodů při obnovovací frekvenci promítaného obrazu 120 Hz a bude zaručovat kompatibilitu aktivní stereoskopie pomocí integrované synchronizace promítaného obrazu projektoru s 3D brýlemi s využitím objektivu rybí oko na projekční kopuli o průměru 1,8 m. </w:t>
            </w:r>
          </w:p>
        </w:tc>
        <w:tc>
          <w:tcPr>
            <w:tcW w:w="652" w:type="pct"/>
          </w:tcPr>
          <w:p w14:paraId="75154054" w14:textId="77777777" w:rsidR="00D9504C" w:rsidRPr="008D4193" w:rsidRDefault="00D9504C" w:rsidP="798C5B06">
            <w:pPr>
              <w:jc w:val="both"/>
              <w:rPr>
                <w:rFonts w:asciiTheme="majorHAnsi" w:hAnsiTheme="majorHAnsi" w:cs="Arial"/>
                <w:b/>
                <w:bCs/>
                <w:sz w:val="20"/>
                <w:szCs w:val="20"/>
              </w:rPr>
            </w:pPr>
          </w:p>
        </w:tc>
        <w:tc>
          <w:tcPr>
            <w:tcW w:w="1303" w:type="pct"/>
          </w:tcPr>
          <w:p w14:paraId="45D84409" w14:textId="77777777" w:rsidR="00D9504C" w:rsidRPr="008D4193" w:rsidRDefault="00D9504C" w:rsidP="798C5B06">
            <w:pPr>
              <w:jc w:val="both"/>
              <w:rPr>
                <w:rFonts w:asciiTheme="majorHAnsi" w:hAnsiTheme="majorHAnsi" w:cs="Arial"/>
                <w:b/>
                <w:bCs/>
                <w:sz w:val="20"/>
                <w:szCs w:val="20"/>
              </w:rPr>
            </w:pPr>
          </w:p>
        </w:tc>
      </w:tr>
      <w:tr w:rsidR="00D9504C" w:rsidRPr="008D4193" w14:paraId="75154059" w14:textId="3BD74C2A" w:rsidTr="5C2BCB1D">
        <w:tc>
          <w:tcPr>
            <w:tcW w:w="3045" w:type="pct"/>
          </w:tcPr>
          <w:p w14:paraId="75154057" w14:textId="6AEA9BF3" w:rsidR="00D9504C" w:rsidRPr="008D4193" w:rsidRDefault="2A61B7D4" w:rsidP="2A61B7D4">
            <w:pPr>
              <w:jc w:val="both"/>
              <w:rPr>
                <w:rFonts w:asciiTheme="majorHAnsi" w:hAnsiTheme="majorHAnsi" w:cs="Arial"/>
              </w:rPr>
            </w:pPr>
            <w:r w:rsidRPr="2A61B7D4">
              <w:rPr>
                <w:rFonts w:asciiTheme="majorHAnsi" w:hAnsiTheme="majorHAnsi" w:cs="Arial"/>
              </w:rPr>
              <w:t>Sklolaminátová kopule o průměru 1,8 metrů bude vybavena teleskopickými distančními sloupky.</w:t>
            </w:r>
          </w:p>
        </w:tc>
        <w:tc>
          <w:tcPr>
            <w:tcW w:w="652" w:type="pct"/>
          </w:tcPr>
          <w:p w14:paraId="75154058" w14:textId="77777777" w:rsidR="00D9504C" w:rsidRPr="008D4193" w:rsidRDefault="00D9504C" w:rsidP="798C5B06">
            <w:pPr>
              <w:jc w:val="both"/>
              <w:rPr>
                <w:rFonts w:asciiTheme="majorHAnsi" w:hAnsiTheme="majorHAnsi" w:cs="Arial"/>
                <w:b/>
                <w:bCs/>
                <w:sz w:val="20"/>
                <w:szCs w:val="20"/>
              </w:rPr>
            </w:pPr>
          </w:p>
        </w:tc>
        <w:tc>
          <w:tcPr>
            <w:tcW w:w="1303" w:type="pct"/>
          </w:tcPr>
          <w:p w14:paraId="4D91B5C8" w14:textId="77777777" w:rsidR="00D9504C" w:rsidRPr="008D4193" w:rsidRDefault="00D9504C" w:rsidP="798C5B06">
            <w:pPr>
              <w:jc w:val="both"/>
              <w:rPr>
                <w:rFonts w:asciiTheme="majorHAnsi" w:hAnsiTheme="majorHAnsi" w:cs="Arial"/>
                <w:b/>
                <w:bCs/>
                <w:sz w:val="20"/>
                <w:szCs w:val="20"/>
              </w:rPr>
            </w:pPr>
          </w:p>
        </w:tc>
      </w:tr>
    </w:tbl>
    <w:p w14:paraId="7515405A" w14:textId="77777777" w:rsidR="0090014C" w:rsidRPr="008D4193" w:rsidRDefault="0090014C" w:rsidP="798C5B06">
      <w:pPr>
        <w:jc w:val="both"/>
        <w:rPr>
          <w:rFonts w:asciiTheme="majorHAnsi" w:hAnsiTheme="majorHAnsi"/>
        </w:rPr>
      </w:pPr>
    </w:p>
    <w:p w14:paraId="7515405B" w14:textId="0C33FF8D" w:rsidR="00CF5996" w:rsidRPr="000160AE" w:rsidRDefault="798C5B06" w:rsidP="000160AE">
      <w:pPr>
        <w:pStyle w:val="Odstavecseseznamem"/>
        <w:numPr>
          <w:ilvl w:val="0"/>
          <w:numId w:val="4"/>
        </w:numPr>
        <w:spacing w:line="240" w:lineRule="auto"/>
        <w:rPr>
          <w:rFonts w:asciiTheme="majorHAnsi" w:eastAsiaTheme="majorEastAsia" w:hAnsiTheme="majorHAnsi" w:cstheme="majorBidi"/>
          <w:b/>
          <w:bCs/>
          <w:sz w:val="26"/>
          <w:szCs w:val="26"/>
        </w:rPr>
      </w:pPr>
      <w:r w:rsidRPr="000160AE">
        <w:rPr>
          <w:rFonts w:asciiTheme="majorHAnsi" w:eastAsiaTheme="majorEastAsia" w:hAnsiTheme="majorHAnsi" w:cstheme="majorBidi"/>
          <w:b/>
          <w:bCs/>
          <w:sz w:val="26"/>
          <w:szCs w:val="26"/>
        </w:rPr>
        <w:t xml:space="preserve">Render </w:t>
      </w:r>
      <w:r w:rsidR="73D5AA6E" w:rsidRPr="000160AE">
        <w:rPr>
          <w:rFonts w:asciiTheme="majorHAnsi" w:eastAsiaTheme="majorEastAsia" w:hAnsiTheme="majorHAnsi" w:cstheme="majorBidi"/>
          <w:b/>
          <w:bCs/>
          <w:sz w:val="26"/>
          <w:szCs w:val="26"/>
        </w:rPr>
        <w:t>c</w:t>
      </w:r>
      <w:r w:rsidRPr="000160AE">
        <w:rPr>
          <w:rFonts w:asciiTheme="majorHAnsi" w:eastAsiaTheme="majorEastAsia" w:hAnsiTheme="majorHAnsi" w:cstheme="majorBidi"/>
          <w:b/>
          <w:bCs/>
          <w:sz w:val="26"/>
          <w:szCs w:val="26"/>
        </w:rPr>
        <w:t xml:space="preserve">luster a </w:t>
      </w:r>
      <w:proofErr w:type="spellStart"/>
      <w:r w:rsidRPr="000160AE">
        <w:rPr>
          <w:rFonts w:asciiTheme="majorHAnsi" w:eastAsiaTheme="majorEastAsia" w:hAnsiTheme="majorHAnsi" w:cstheme="majorBidi"/>
          <w:b/>
          <w:bCs/>
          <w:sz w:val="26"/>
          <w:szCs w:val="26"/>
        </w:rPr>
        <w:t>datové</w:t>
      </w:r>
      <w:proofErr w:type="spellEnd"/>
      <w:r w:rsidRPr="000160AE">
        <w:rPr>
          <w:rFonts w:asciiTheme="majorHAnsi" w:eastAsiaTheme="majorEastAsia" w:hAnsiTheme="majorHAnsi" w:cstheme="majorBidi"/>
          <w:b/>
          <w:bCs/>
          <w:sz w:val="26"/>
          <w:szCs w:val="26"/>
        </w:rPr>
        <w:t xml:space="preserve"> </w:t>
      </w:r>
      <w:proofErr w:type="spellStart"/>
      <w:r w:rsidRPr="000160AE">
        <w:rPr>
          <w:rFonts w:asciiTheme="majorHAnsi" w:eastAsiaTheme="majorEastAsia" w:hAnsiTheme="majorHAnsi" w:cstheme="majorBidi"/>
          <w:b/>
          <w:bCs/>
          <w:sz w:val="26"/>
          <w:szCs w:val="26"/>
        </w:rPr>
        <w:t>úložiště</w:t>
      </w:r>
      <w:proofErr w:type="spellEnd"/>
    </w:p>
    <w:p w14:paraId="7515405C" w14:textId="77777777" w:rsidR="00CF5996" w:rsidRPr="008D4193" w:rsidRDefault="00CF5996" w:rsidP="798C5B06">
      <w:pPr>
        <w:jc w:val="both"/>
        <w:rPr>
          <w:rFonts w:asciiTheme="majorHAnsi" w:hAnsiTheme="majorHAnsi"/>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844"/>
        <w:gridCol w:w="3686"/>
      </w:tblGrid>
      <w:tr w:rsidR="00D9504C" w:rsidRPr="008D4193" w14:paraId="75154060" w14:textId="3C8C4B2B" w:rsidTr="000160AE">
        <w:tc>
          <w:tcPr>
            <w:tcW w:w="3045" w:type="pct"/>
            <w:vAlign w:val="center"/>
          </w:tcPr>
          <w:p w14:paraId="7515405D" w14:textId="34A48AD5" w:rsidR="00D9504C" w:rsidRPr="000160AE" w:rsidRDefault="798C5B06" w:rsidP="000160AE">
            <w:pPr>
              <w:rPr>
                <w:rFonts w:asciiTheme="majorHAnsi" w:eastAsiaTheme="majorEastAsia" w:hAnsiTheme="majorHAnsi" w:cstheme="majorBidi"/>
                <w:b/>
                <w:bCs/>
              </w:rPr>
            </w:pPr>
            <w:r w:rsidRPr="000160AE">
              <w:rPr>
                <w:rFonts w:asciiTheme="majorHAnsi" w:eastAsiaTheme="majorEastAsia" w:hAnsiTheme="majorHAnsi" w:cstheme="majorBidi"/>
                <w:b/>
                <w:bCs/>
              </w:rPr>
              <w:t>Požadované parametry a vlastnosti projekčního systému digitálního planetária a příslušenství</w:t>
            </w:r>
          </w:p>
        </w:tc>
        <w:tc>
          <w:tcPr>
            <w:tcW w:w="652" w:type="pct"/>
            <w:vAlign w:val="center"/>
          </w:tcPr>
          <w:p w14:paraId="64082842" w14:textId="77777777"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Splněno</w:t>
            </w:r>
          </w:p>
          <w:p w14:paraId="7515405F" w14:textId="27FD45F8"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ANO/NE</w:t>
            </w:r>
          </w:p>
        </w:tc>
        <w:tc>
          <w:tcPr>
            <w:tcW w:w="1303" w:type="pct"/>
            <w:vAlign w:val="center"/>
          </w:tcPr>
          <w:p w14:paraId="6D2C757A" w14:textId="40B77EC1" w:rsidR="00D9504C" w:rsidRPr="008D4193" w:rsidRDefault="798C5B06" w:rsidP="798C5B06">
            <w:pPr>
              <w:jc w:val="center"/>
              <w:rPr>
                <w:rFonts w:asciiTheme="majorHAnsi" w:hAnsiTheme="majorHAnsi" w:cs="Arial"/>
                <w:b/>
                <w:bCs/>
                <w:sz w:val="20"/>
                <w:szCs w:val="20"/>
              </w:rPr>
            </w:pPr>
            <w:r w:rsidRPr="798C5B06">
              <w:rPr>
                <w:rFonts w:asciiTheme="majorHAnsi" w:hAnsiTheme="majorHAnsi" w:cs="Arial"/>
                <w:b/>
                <w:bCs/>
                <w:sz w:val="20"/>
                <w:szCs w:val="20"/>
              </w:rPr>
              <w:t>Odkaz na technický list/</w:t>
            </w:r>
            <w:proofErr w:type="spellStart"/>
            <w:r w:rsidRPr="798C5B06">
              <w:rPr>
                <w:rFonts w:asciiTheme="majorHAnsi" w:hAnsiTheme="majorHAnsi" w:cs="Arial"/>
                <w:b/>
                <w:bCs/>
                <w:sz w:val="20"/>
                <w:szCs w:val="20"/>
              </w:rPr>
              <w:t>datasheet</w:t>
            </w:r>
            <w:proofErr w:type="spellEnd"/>
            <w:r w:rsidRPr="798C5B06">
              <w:rPr>
                <w:rFonts w:asciiTheme="majorHAnsi" w:hAnsiTheme="majorHAnsi" w:cs="Arial"/>
                <w:b/>
                <w:bCs/>
                <w:sz w:val="20"/>
                <w:szCs w:val="20"/>
              </w:rPr>
              <w:t xml:space="preserve"> apod., který prokazuje splnění požadovaných parametrů (název technického listu/</w:t>
            </w:r>
            <w:proofErr w:type="spellStart"/>
            <w:r w:rsidRPr="798C5B06">
              <w:rPr>
                <w:rFonts w:asciiTheme="majorHAnsi" w:hAnsiTheme="majorHAnsi" w:cs="Arial"/>
                <w:b/>
                <w:bCs/>
                <w:sz w:val="20"/>
                <w:szCs w:val="20"/>
              </w:rPr>
              <w:t>datasheetu</w:t>
            </w:r>
            <w:proofErr w:type="spellEnd"/>
            <w:r w:rsidRPr="798C5B06">
              <w:rPr>
                <w:rFonts w:asciiTheme="majorHAnsi" w:hAnsiTheme="majorHAnsi" w:cs="Arial"/>
                <w:b/>
                <w:bCs/>
                <w:sz w:val="20"/>
                <w:szCs w:val="20"/>
              </w:rPr>
              <w:t>, případně číslo stránky nabídky)</w:t>
            </w:r>
          </w:p>
        </w:tc>
      </w:tr>
      <w:tr w:rsidR="00D9504C" w:rsidRPr="008D4193" w14:paraId="75154063" w14:textId="50026721" w:rsidTr="25B95EFC">
        <w:tc>
          <w:tcPr>
            <w:tcW w:w="3045" w:type="pct"/>
          </w:tcPr>
          <w:p w14:paraId="75154061" w14:textId="1CD912A1" w:rsidR="00D9504C" w:rsidRPr="000160AE" w:rsidRDefault="798C5B06" w:rsidP="000160AE">
            <w:pPr>
              <w:rPr>
                <w:rFonts w:asciiTheme="majorHAnsi" w:eastAsiaTheme="majorEastAsia" w:hAnsiTheme="majorHAnsi" w:cstheme="majorBidi"/>
              </w:rPr>
            </w:pPr>
            <w:proofErr w:type="spellStart"/>
            <w:r w:rsidRPr="000160AE">
              <w:rPr>
                <w:rFonts w:asciiTheme="majorHAnsi" w:eastAsiaTheme="majorEastAsia" w:hAnsiTheme="majorHAnsi" w:cstheme="majorBidi"/>
              </w:rPr>
              <w:t>Render</w:t>
            </w:r>
            <w:proofErr w:type="spellEnd"/>
            <w:r w:rsidRPr="000160AE">
              <w:rPr>
                <w:rFonts w:asciiTheme="majorHAnsi" w:eastAsiaTheme="majorEastAsia" w:hAnsiTheme="majorHAnsi" w:cstheme="majorBidi"/>
              </w:rPr>
              <w:t xml:space="preserve"> </w:t>
            </w:r>
            <w:r w:rsidR="6D12AF4C" w:rsidRPr="000160AE">
              <w:rPr>
                <w:rFonts w:asciiTheme="majorHAnsi" w:eastAsiaTheme="majorEastAsia" w:hAnsiTheme="majorHAnsi" w:cstheme="majorBidi"/>
              </w:rPr>
              <w:t>c</w:t>
            </w:r>
            <w:r w:rsidRPr="000160AE">
              <w:rPr>
                <w:rFonts w:asciiTheme="majorHAnsi" w:eastAsiaTheme="majorEastAsia" w:hAnsiTheme="majorHAnsi" w:cstheme="majorBidi"/>
              </w:rPr>
              <w:t xml:space="preserve">luster bude výpočetní jednotka v rackovém provedení obsahující minimálně 10 </w:t>
            </w:r>
            <w:proofErr w:type="spellStart"/>
            <w:r w:rsidRPr="000160AE">
              <w:rPr>
                <w:rFonts w:asciiTheme="majorHAnsi" w:eastAsiaTheme="majorEastAsia" w:hAnsiTheme="majorHAnsi" w:cstheme="majorBidi"/>
              </w:rPr>
              <w:t>čtyřjádrových</w:t>
            </w:r>
            <w:proofErr w:type="spellEnd"/>
            <w:r w:rsidRPr="000160AE">
              <w:rPr>
                <w:rFonts w:asciiTheme="majorHAnsi" w:eastAsiaTheme="majorEastAsia" w:hAnsiTheme="majorHAnsi" w:cstheme="majorBidi"/>
              </w:rPr>
              <w:t xml:space="preserve"> procesorů a 10 profesionálních grafických karet určených pro CAD a </w:t>
            </w:r>
            <w:proofErr w:type="spellStart"/>
            <w:r w:rsidRPr="000160AE">
              <w:rPr>
                <w:rFonts w:asciiTheme="majorHAnsi" w:eastAsiaTheme="majorEastAsia" w:hAnsiTheme="majorHAnsi" w:cstheme="majorBidi"/>
              </w:rPr>
              <w:t>render</w:t>
            </w:r>
            <w:proofErr w:type="spellEnd"/>
            <w:r w:rsidRPr="000160AE">
              <w:rPr>
                <w:rFonts w:asciiTheme="majorHAnsi" w:eastAsiaTheme="majorEastAsia" w:hAnsiTheme="majorHAnsi" w:cstheme="majorBidi"/>
              </w:rPr>
              <w:t xml:space="preserve"> aplikace. Celkový výpočetní výkon v aplikaci </w:t>
            </w:r>
            <w:proofErr w:type="spellStart"/>
            <w:r w:rsidRPr="000160AE">
              <w:rPr>
                <w:rFonts w:asciiTheme="majorHAnsi" w:eastAsiaTheme="majorEastAsia" w:hAnsiTheme="majorHAnsi" w:cstheme="majorBidi"/>
              </w:rPr>
              <w:t>Passmark</w:t>
            </w:r>
            <w:proofErr w:type="spellEnd"/>
            <w:r w:rsidRPr="000160AE">
              <w:rPr>
                <w:rFonts w:asciiTheme="majorHAnsi" w:eastAsiaTheme="majorEastAsia" w:hAnsiTheme="majorHAnsi" w:cstheme="majorBidi"/>
              </w:rPr>
              <w:t xml:space="preserve"> musí být min. 74 000 bodů.</w:t>
            </w:r>
          </w:p>
        </w:tc>
        <w:tc>
          <w:tcPr>
            <w:tcW w:w="652" w:type="pct"/>
          </w:tcPr>
          <w:p w14:paraId="75154062" w14:textId="77777777" w:rsidR="00D9504C" w:rsidRPr="008D4193" w:rsidRDefault="00D9504C" w:rsidP="798C5B06">
            <w:pPr>
              <w:jc w:val="both"/>
              <w:rPr>
                <w:rFonts w:asciiTheme="majorHAnsi" w:hAnsiTheme="majorHAnsi" w:cs="Arial"/>
                <w:b/>
                <w:bCs/>
                <w:sz w:val="20"/>
                <w:szCs w:val="20"/>
              </w:rPr>
            </w:pPr>
          </w:p>
        </w:tc>
        <w:tc>
          <w:tcPr>
            <w:tcW w:w="1303" w:type="pct"/>
          </w:tcPr>
          <w:p w14:paraId="073B43B8" w14:textId="77777777" w:rsidR="00D9504C" w:rsidRPr="008D4193" w:rsidRDefault="00D9504C" w:rsidP="798C5B06">
            <w:pPr>
              <w:jc w:val="both"/>
              <w:rPr>
                <w:rFonts w:asciiTheme="majorHAnsi" w:hAnsiTheme="majorHAnsi" w:cs="Arial"/>
                <w:b/>
                <w:bCs/>
                <w:sz w:val="20"/>
                <w:szCs w:val="20"/>
              </w:rPr>
            </w:pPr>
          </w:p>
        </w:tc>
      </w:tr>
      <w:tr w:rsidR="00D9504C" w:rsidRPr="008D4193" w14:paraId="75154066" w14:textId="152CD09F" w:rsidTr="25B95EFC">
        <w:tc>
          <w:tcPr>
            <w:tcW w:w="3045" w:type="pct"/>
          </w:tcPr>
          <w:p w14:paraId="75154064" w14:textId="3BC20164" w:rsidR="00D9504C" w:rsidRPr="000160AE" w:rsidRDefault="798C5B06" w:rsidP="000160AE">
            <w:pPr>
              <w:rPr>
                <w:rFonts w:asciiTheme="majorHAnsi" w:eastAsiaTheme="majorEastAsia" w:hAnsiTheme="majorHAnsi" w:cstheme="majorBidi"/>
              </w:rPr>
            </w:pPr>
            <w:proofErr w:type="spellStart"/>
            <w:r w:rsidRPr="000160AE">
              <w:rPr>
                <w:rFonts w:asciiTheme="majorHAnsi" w:eastAsiaTheme="majorEastAsia" w:hAnsiTheme="majorHAnsi" w:cstheme="majorBidi"/>
              </w:rPr>
              <w:t>Render</w:t>
            </w:r>
            <w:proofErr w:type="spellEnd"/>
            <w:r w:rsidRPr="000160AE">
              <w:rPr>
                <w:rFonts w:asciiTheme="majorHAnsi" w:eastAsiaTheme="majorEastAsia" w:hAnsiTheme="majorHAnsi" w:cstheme="majorBidi"/>
              </w:rPr>
              <w:t xml:space="preserve"> </w:t>
            </w:r>
            <w:r w:rsidR="6D12AF4C" w:rsidRPr="000160AE">
              <w:rPr>
                <w:rFonts w:asciiTheme="majorHAnsi" w:eastAsiaTheme="majorEastAsia" w:hAnsiTheme="majorHAnsi" w:cstheme="majorBidi"/>
              </w:rPr>
              <w:t>c</w:t>
            </w:r>
            <w:r w:rsidRPr="000160AE">
              <w:rPr>
                <w:rFonts w:asciiTheme="majorHAnsi" w:eastAsiaTheme="majorEastAsia" w:hAnsiTheme="majorHAnsi" w:cstheme="majorBidi"/>
              </w:rPr>
              <w:t xml:space="preserve">luster musí obsahovat software pro </w:t>
            </w:r>
            <w:proofErr w:type="spellStart"/>
            <w:r w:rsidRPr="000160AE">
              <w:rPr>
                <w:rFonts w:asciiTheme="majorHAnsi" w:eastAsiaTheme="majorEastAsia" w:hAnsiTheme="majorHAnsi" w:cstheme="majorBidi"/>
              </w:rPr>
              <w:t>render</w:t>
            </w:r>
            <w:proofErr w:type="spellEnd"/>
            <w:r w:rsidRPr="000160AE">
              <w:rPr>
                <w:rFonts w:asciiTheme="majorHAnsi" w:eastAsiaTheme="majorEastAsia" w:hAnsiTheme="majorHAnsi" w:cstheme="majorBidi"/>
              </w:rPr>
              <w:t xml:space="preserve">, úpravu, modelování a produkci </w:t>
            </w:r>
            <w:proofErr w:type="spellStart"/>
            <w:r w:rsidRPr="000160AE">
              <w:rPr>
                <w:rFonts w:asciiTheme="majorHAnsi" w:eastAsiaTheme="majorEastAsia" w:hAnsiTheme="majorHAnsi" w:cstheme="majorBidi"/>
              </w:rPr>
              <w:t>fulldome</w:t>
            </w:r>
            <w:proofErr w:type="spellEnd"/>
            <w:r w:rsidRPr="000160AE">
              <w:rPr>
                <w:rFonts w:asciiTheme="majorHAnsi" w:eastAsiaTheme="majorEastAsia" w:hAnsiTheme="majorHAnsi" w:cstheme="majorBidi"/>
              </w:rPr>
              <w:t xml:space="preserve"> filmů pro standardní i stereoskopické zobrazení.</w:t>
            </w:r>
          </w:p>
        </w:tc>
        <w:tc>
          <w:tcPr>
            <w:tcW w:w="652" w:type="pct"/>
          </w:tcPr>
          <w:p w14:paraId="75154065" w14:textId="77777777" w:rsidR="00D9504C" w:rsidRPr="008D4193" w:rsidRDefault="00D9504C" w:rsidP="798C5B06">
            <w:pPr>
              <w:jc w:val="both"/>
              <w:rPr>
                <w:rFonts w:asciiTheme="majorHAnsi" w:hAnsiTheme="majorHAnsi" w:cs="Arial"/>
                <w:b/>
                <w:bCs/>
                <w:sz w:val="20"/>
                <w:szCs w:val="20"/>
              </w:rPr>
            </w:pPr>
          </w:p>
        </w:tc>
        <w:tc>
          <w:tcPr>
            <w:tcW w:w="1303" w:type="pct"/>
          </w:tcPr>
          <w:p w14:paraId="734C113E" w14:textId="77777777" w:rsidR="00D9504C" w:rsidRPr="008D4193" w:rsidRDefault="00D9504C" w:rsidP="798C5B06">
            <w:pPr>
              <w:jc w:val="both"/>
              <w:rPr>
                <w:rFonts w:asciiTheme="majorHAnsi" w:hAnsiTheme="majorHAnsi" w:cs="Arial"/>
                <w:b/>
                <w:bCs/>
                <w:sz w:val="20"/>
                <w:szCs w:val="20"/>
              </w:rPr>
            </w:pPr>
          </w:p>
        </w:tc>
      </w:tr>
      <w:tr w:rsidR="00D9504C" w:rsidRPr="008D4193" w14:paraId="75154069" w14:textId="043F4793" w:rsidTr="25B95EFC">
        <w:tc>
          <w:tcPr>
            <w:tcW w:w="3045" w:type="pct"/>
          </w:tcPr>
          <w:p w14:paraId="75154067" w14:textId="77777777" w:rsidR="00D9504C" w:rsidRPr="000160AE" w:rsidRDefault="798C5B06" w:rsidP="000160AE">
            <w:pPr>
              <w:rPr>
                <w:rFonts w:asciiTheme="majorHAnsi" w:eastAsiaTheme="majorEastAsia" w:hAnsiTheme="majorHAnsi" w:cstheme="majorBidi"/>
              </w:rPr>
            </w:pPr>
            <w:r w:rsidRPr="000160AE">
              <w:rPr>
                <w:rFonts w:asciiTheme="majorHAnsi" w:eastAsiaTheme="majorEastAsia" w:hAnsiTheme="majorHAnsi" w:cstheme="majorBidi"/>
              </w:rPr>
              <w:t xml:space="preserve">Datové úložiště bude mít kapacitu min. 24TB, musí podporovat diskový management standardů RAID 0,1,5. Rozhraní LAN 1 </w:t>
            </w:r>
            <w:proofErr w:type="spellStart"/>
            <w:r w:rsidRPr="000160AE">
              <w:rPr>
                <w:rFonts w:asciiTheme="majorHAnsi" w:eastAsiaTheme="majorEastAsia" w:hAnsiTheme="majorHAnsi" w:cstheme="majorBidi"/>
              </w:rPr>
              <w:t>Gb</w:t>
            </w:r>
            <w:proofErr w:type="spellEnd"/>
            <w:r w:rsidRPr="000160AE">
              <w:rPr>
                <w:rFonts w:asciiTheme="majorHAnsi" w:eastAsiaTheme="majorEastAsia" w:hAnsiTheme="majorHAnsi" w:cstheme="majorBidi"/>
              </w:rPr>
              <w:t>.</w:t>
            </w:r>
          </w:p>
        </w:tc>
        <w:tc>
          <w:tcPr>
            <w:tcW w:w="652" w:type="pct"/>
          </w:tcPr>
          <w:p w14:paraId="75154068" w14:textId="77777777" w:rsidR="00D9504C" w:rsidRPr="008D4193" w:rsidRDefault="00D9504C" w:rsidP="798C5B06">
            <w:pPr>
              <w:jc w:val="both"/>
              <w:rPr>
                <w:rFonts w:asciiTheme="majorHAnsi" w:hAnsiTheme="majorHAnsi" w:cs="Arial"/>
                <w:b/>
                <w:bCs/>
                <w:sz w:val="20"/>
                <w:szCs w:val="20"/>
              </w:rPr>
            </w:pPr>
          </w:p>
        </w:tc>
        <w:tc>
          <w:tcPr>
            <w:tcW w:w="1303" w:type="pct"/>
          </w:tcPr>
          <w:p w14:paraId="0AA984FC" w14:textId="77777777" w:rsidR="00D9504C" w:rsidRPr="008D4193" w:rsidRDefault="00D9504C" w:rsidP="798C5B06">
            <w:pPr>
              <w:jc w:val="both"/>
              <w:rPr>
                <w:rFonts w:asciiTheme="majorHAnsi" w:hAnsiTheme="majorHAnsi" w:cs="Arial"/>
                <w:b/>
                <w:bCs/>
                <w:sz w:val="20"/>
                <w:szCs w:val="20"/>
              </w:rPr>
            </w:pPr>
          </w:p>
        </w:tc>
      </w:tr>
    </w:tbl>
    <w:p w14:paraId="7515406A" w14:textId="77777777" w:rsidR="00CF5996" w:rsidRPr="008D4193" w:rsidRDefault="00CF5996" w:rsidP="798C5B06">
      <w:pPr>
        <w:jc w:val="both"/>
        <w:rPr>
          <w:rFonts w:asciiTheme="majorHAnsi" w:hAnsiTheme="majorHAnsi"/>
        </w:rPr>
      </w:pPr>
    </w:p>
    <w:sectPr w:rsidR="00CF5996" w:rsidRPr="008D4193" w:rsidSect="00D950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D93"/>
    <w:multiLevelType w:val="hybridMultilevel"/>
    <w:tmpl w:val="E47A9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BC3392"/>
    <w:multiLevelType w:val="hybridMultilevel"/>
    <w:tmpl w:val="817837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A3569F"/>
    <w:multiLevelType w:val="hybridMultilevel"/>
    <w:tmpl w:val="ACAAA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BE3118"/>
    <w:multiLevelType w:val="hybridMultilevel"/>
    <w:tmpl w:val="10443C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525A9B"/>
    <w:multiLevelType w:val="hybridMultilevel"/>
    <w:tmpl w:val="DA14C7C4"/>
    <w:lvl w:ilvl="0" w:tplc="04050017">
      <w:start w:val="5"/>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8566EDA"/>
    <w:multiLevelType w:val="hybridMultilevel"/>
    <w:tmpl w:val="E60E4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DA0380"/>
    <w:multiLevelType w:val="hybridMultilevel"/>
    <w:tmpl w:val="F880E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C266FF"/>
    <w:multiLevelType w:val="hybridMultilevel"/>
    <w:tmpl w:val="42147C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9E599C"/>
    <w:multiLevelType w:val="hybridMultilevel"/>
    <w:tmpl w:val="D9F8A8CC"/>
    <w:lvl w:ilvl="0" w:tplc="04050001">
      <w:start w:val="1"/>
      <w:numFmt w:val="bullet"/>
      <w:lvlText w:val=""/>
      <w:lvlJc w:val="left"/>
      <w:pPr>
        <w:ind w:left="720" w:hanging="360"/>
      </w:pPr>
      <w:rPr>
        <w:rFonts w:ascii="Symbol" w:hAnsi="Symbol" w:hint="default"/>
      </w:rPr>
    </w:lvl>
    <w:lvl w:ilvl="1" w:tplc="4E5476DA">
      <w:numFmt w:val="bullet"/>
      <w:lvlText w:val="•"/>
      <w:lvlJc w:val="left"/>
      <w:pPr>
        <w:ind w:left="1848" w:hanging="768"/>
      </w:pPr>
      <w:rPr>
        <w:rFonts w:ascii="Cambria" w:eastAsia="Times New Roman" w:hAnsi="Cambria"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350833"/>
    <w:multiLevelType w:val="hybridMultilevel"/>
    <w:tmpl w:val="6A42E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B50CA0"/>
    <w:multiLevelType w:val="hybridMultilevel"/>
    <w:tmpl w:val="0FCED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055E1D"/>
    <w:multiLevelType w:val="hybridMultilevel"/>
    <w:tmpl w:val="AB0A3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9F37C3"/>
    <w:multiLevelType w:val="hybridMultilevel"/>
    <w:tmpl w:val="D9C4C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FE7B80"/>
    <w:multiLevelType w:val="hybridMultilevel"/>
    <w:tmpl w:val="480E9E14"/>
    <w:lvl w:ilvl="0" w:tplc="E2403382">
      <w:numFmt w:val="bullet"/>
      <w:lvlText w:val="•"/>
      <w:lvlJc w:val="left"/>
      <w:pPr>
        <w:ind w:left="1068" w:hanging="708"/>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98119E"/>
    <w:multiLevelType w:val="hybridMultilevel"/>
    <w:tmpl w:val="10443C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D42D45"/>
    <w:multiLevelType w:val="hybridMultilevel"/>
    <w:tmpl w:val="F45AB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D43256"/>
    <w:multiLevelType w:val="hybridMultilevel"/>
    <w:tmpl w:val="9D903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1A2F81"/>
    <w:multiLevelType w:val="hybridMultilevel"/>
    <w:tmpl w:val="41188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EE56D7"/>
    <w:multiLevelType w:val="hybridMultilevel"/>
    <w:tmpl w:val="E7ECD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B53519"/>
    <w:multiLevelType w:val="hybridMultilevel"/>
    <w:tmpl w:val="7FD452DC"/>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20" w15:restartNumberingAfterBreak="0">
    <w:nsid w:val="3CEC69CE"/>
    <w:multiLevelType w:val="hybridMultilevel"/>
    <w:tmpl w:val="A78AF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4862A9"/>
    <w:multiLevelType w:val="hybridMultilevel"/>
    <w:tmpl w:val="93500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D31E1A"/>
    <w:multiLevelType w:val="multilevel"/>
    <w:tmpl w:val="3050D09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numFmt w:val="bullet"/>
      <w:lvlText w:val="-"/>
      <w:lvlJc w:val="left"/>
      <w:pPr>
        <w:ind w:left="0" w:hanging="360"/>
      </w:pPr>
      <w:rPr>
        <w:rFonts w:ascii="Calibri" w:eastAsia="Times New Roman" w:hAnsi="Calibri" w:cs="Times New Roman" w:hint="default"/>
      </w:rPr>
    </w:lvl>
    <w:lvl w:ilvl="4">
      <w:start w:val="1"/>
      <w:numFmt w:val="bullet"/>
      <w:lvlText w:val=""/>
      <w:lvlJc w:val="left"/>
      <w:pPr>
        <w:tabs>
          <w:tab w:val="num" w:pos="720"/>
        </w:tabs>
        <w:ind w:left="720" w:hanging="360"/>
      </w:pPr>
      <w:rPr>
        <w:rFonts w:ascii="Symbol" w:hAnsi="Symbol" w:hint="default"/>
        <w:sz w:val="20"/>
      </w:rPr>
    </w:lvl>
    <w:lvl w:ilvl="5">
      <w:start w:val="1"/>
      <w:numFmt w:val="bullet"/>
      <w:lvlText w:val=""/>
      <w:lvlJc w:val="left"/>
      <w:pPr>
        <w:tabs>
          <w:tab w:val="num" w:pos="1440"/>
        </w:tabs>
        <w:ind w:left="1440" w:hanging="360"/>
      </w:pPr>
      <w:rPr>
        <w:rFonts w:ascii="Symbol" w:hAnsi="Symbol" w:hint="default"/>
        <w:sz w:val="20"/>
      </w:rPr>
    </w:lvl>
    <w:lvl w:ilvl="6">
      <w:start w:val="1"/>
      <w:numFmt w:val="bullet"/>
      <w:lvlText w:val=""/>
      <w:lvlJc w:val="left"/>
      <w:pPr>
        <w:tabs>
          <w:tab w:val="num" w:pos="2160"/>
        </w:tabs>
        <w:ind w:left="216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23" w15:restartNumberingAfterBreak="0">
    <w:nsid w:val="40E55562"/>
    <w:multiLevelType w:val="hybridMultilevel"/>
    <w:tmpl w:val="C82E3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BB530B"/>
    <w:multiLevelType w:val="hybridMultilevel"/>
    <w:tmpl w:val="16286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F765ED"/>
    <w:multiLevelType w:val="hybridMultilevel"/>
    <w:tmpl w:val="F5962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8B1AA0"/>
    <w:multiLevelType w:val="hybridMultilevel"/>
    <w:tmpl w:val="8BE08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1A2E37"/>
    <w:multiLevelType w:val="hybridMultilevel"/>
    <w:tmpl w:val="7DB85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3670ED"/>
    <w:multiLevelType w:val="hybridMultilevel"/>
    <w:tmpl w:val="0FF6C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772858"/>
    <w:multiLevelType w:val="hybridMultilevel"/>
    <w:tmpl w:val="CBA870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14"/>
  </w:num>
  <w:num w:numId="6">
    <w:abstractNumId w:val="0"/>
  </w:num>
  <w:num w:numId="7">
    <w:abstractNumId w:val="17"/>
  </w:num>
  <w:num w:numId="8">
    <w:abstractNumId w:val="10"/>
  </w:num>
  <w:num w:numId="9">
    <w:abstractNumId w:val="28"/>
  </w:num>
  <w:num w:numId="10">
    <w:abstractNumId w:val="16"/>
  </w:num>
  <w:num w:numId="11">
    <w:abstractNumId w:val="24"/>
  </w:num>
  <w:num w:numId="12">
    <w:abstractNumId w:val="12"/>
  </w:num>
  <w:num w:numId="13">
    <w:abstractNumId w:val="20"/>
  </w:num>
  <w:num w:numId="14">
    <w:abstractNumId w:val="4"/>
  </w:num>
  <w:num w:numId="15">
    <w:abstractNumId w:val="23"/>
  </w:num>
  <w:num w:numId="16">
    <w:abstractNumId w:val="6"/>
  </w:num>
  <w:num w:numId="17">
    <w:abstractNumId w:val="15"/>
  </w:num>
  <w:num w:numId="18">
    <w:abstractNumId w:val="0"/>
  </w:num>
  <w:num w:numId="19">
    <w:abstractNumId w:val="26"/>
  </w:num>
  <w:num w:numId="20">
    <w:abstractNumId w:val="18"/>
  </w:num>
  <w:num w:numId="21">
    <w:abstractNumId w:val="8"/>
  </w:num>
  <w:num w:numId="22">
    <w:abstractNumId w:val="25"/>
  </w:num>
  <w:num w:numId="23">
    <w:abstractNumId w:val="19"/>
  </w:num>
  <w:num w:numId="24">
    <w:abstractNumId w:val="11"/>
  </w:num>
  <w:num w:numId="25">
    <w:abstractNumId w:val="7"/>
  </w:num>
  <w:num w:numId="26">
    <w:abstractNumId w:val="29"/>
  </w:num>
  <w:num w:numId="27">
    <w:abstractNumId w:val="21"/>
  </w:num>
  <w:num w:numId="28">
    <w:abstractNumId w:val="22"/>
  </w:num>
  <w:num w:numId="29">
    <w:abstractNumId w:val="27"/>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09"/>
    <w:rsid w:val="00006405"/>
    <w:rsid w:val="000112C3"/>
    <w:rsid w:val="000160AE"/>
    <w:rsid w:val="0001666D"/>
    <w:rsid w:val="00022D70"/>
    <w:rsid w:val="000279C5"/>
    <w:rsid w:val="00042C4A"/>
    <w:rsid w:val="00095EF7"/>
    <w:rsid w:val="00096CC1"/>
    <w:rsid w:val="000C12BA"/>
    <w:rsid w:val="000F1F08"/>
    <w:rsid w:val="000F783F"/>
    <w:rsid w:val="00106422"/>
    <w:rsid w:val="00114480"/>
    <w:rsid w:val="001637CE"/>
    <w:rsid w:val="00174055"/>
    <w:rsid w:val="00186E1B"/>
    <w:rsid w:val="0019473D"/>
    <w:rsid w:val="001B33C6"/>
    <w:rsid w:val="001B6323"/>
    <w:rsid w:val="001D06B2"/>
    <w:rsid w:val="001E16E6"/>
    <w:rsid w:val="001F6797"/>
    <w:rsid w:val="00200BA3"/>
    <w:rsid w:val="00253E7C"/>
    <w:rsid w:val="0026136D"/>
    <w:rsid w:val="00276E71"/>
    <w:rsid w:val="00297E1B"/>
    <w:rsid w:val="002C1ECE"/>
    <w:rsid w:val="00325F00"/>
    <w:rsid w:val="0032655E"/>
    <w:rsid w:val="00345186"/>
    <w:rsid w:val="003618D9"/>
    <w:rsid w:val="00371F9A"/>
    <w:rsid w:val="00375C3B"/>
    <w:rsid w:val="0038524C"/>
    <w:rsid w:val="003E77D7"/>
    <w:rsid w:val="00400B48"/>
    <w:rsid w:val="00431A19"/>
    <w:rsid w:val="004360E8"/>
    <w:rsid w:val="004409C1"/>
    <w:rsid w:val="00441BAA"/>
    <w:rsid w:val="00471761"/>
    <w:rsid w:val="00473FDC"/>
    <w:rsid w:val="004771CE"/>
    <w:rsid w:val="00485AF1"/>
    <w:rsid w:val="00502D0F"/>
    <w:rsid w:val="005133C8"/>
    <w:rsid w:val="00566099"/>
    <w:rsid w:val="00572EC8"/>
    <w:rsid w:val="00585B7E"/>
    <w:rsid w:val="00596A17"/>
    <w:rsid w:val="005C0ABA"/>
    <w:rsid w:val="005D4B53"/>
    <w:rsid w:val="006448B1"/>
    <w:rsid w:val="00672379"/>
    <w:rsid w:val="00687013"/>
    <w:rsid w:val="006930CD"/>
    <w:rsid w:val="006A16C1"/>
    <w:rsid w:val="006A59AF"/>
    <w:rsid w:val="006B3CDF"/>
    <w:rsid w:val="006B6127"/>
    <w:rsid w:val="006D1F3C"/>
    <w:rsid w:val="006D2AAF"/>
    <w:rsid w:val="006D4A7D"/>
    <w:rsid w:val="006E2E3B"/>
    <w:rsid w:val="007168D3"/>
    <w:rsid w:val="007177EC"/>
    <w:rsid w:val="0072014E"/>
    <w:rsid w:val="00744597"/>
    <w:rsid w:val="00756909"/>
    <w:rsid w:val="007613BC"/>
    <w:rsid w:val="00787BAC"/>
    <w:rsid w:val="007A75CD"/>
    <w:rsid w:val="007B3DA9"/>
    <w:rsid w:val="007D0DB7"/>
    <w:rsid w:val="007E007C"/>
    <w:rsid w:val="00813CFF"/>
    <w:rsid w:val="00837CE2"/>
    <w:rsid w:val="008527EC"/>
    <w:rsid w:val="00853622"/>
    <w:rsid w:val="00860AC2"/>
    <w:rsid w:val="00866BEB"/>
    <w:rsid w:val="008708A9"/>
    <w:rsid w:val="00887BBD"/>
    <w:rsid w:val="00892CFD"/>
    <w:rsid w:val="008A1309"/>
    <w:rsid w:val="008C1E22"/>
    <w:rsid w:val="008C1FEA"/>
    <w:rsid w:val="008D4193"/>
    <w:rsid w:val="008F4974"/>
    <w:rsid w:val="0090014C"/>
    <w:rsid w:val="009217A4"/>
    <w:rsid w:val="00931C7F"/>
    <w:rsid w:val="00956E17"/>
    <w:rsid w:val="009658D5"/>
    <w:rsid w:val="00967292"/>
    <w:rsid w:val="00971D31"/>
    <w:rsid w:val="009726C3"/>
    <w:rsid w:val="00983F58"/>
    <w:rsid w:val="009C23AA"/>
    <w:rsid w:val="009F2A79"/>
    <w:rsid w:val="009F49C1"/>
    <w:rsid w:val="00A431D8"/>
    <w:rsid w:val="00A539B2"/>
    <w:rsid w:val="00A62391"/>
    <w:rsid w:val="00A82A7C"/>
    <w:rsid w:val="00A95387"/>
    <w:rsid w:val="00AA278C"/>
    <w:rsid w:val="00AE7562"/>
    <w:rsid w:val="00B05691"/>
    <w:rsid w:val="00B233B4"/>
    <w:rsid w:val="00B33C52"/>
    <w:rsid w:val="00B4412B"/>
    <w:rsid w:val="00B50EBE"/>
    <w:rsid w:val="00B95810"/>
    <w:rsid w:val="00BF0C7C"/>
    <w:rsid w:val="00C05E6F"/>
    <w:rsid w:val="00C06A35"/>
    <w:rsid w:val="00C2087E"/>
    <w:rsid w:val="00C53372"/>
    <w:rsid w:val="00C615A8"/>
    <w:rsid w:val="00C730E4"/>
    <w:rsid w:val="00C962D0"/>
    <w:rsid w:val="00CA1208"/>
    <w:rsid w:val="00CB7FB1"/>
    <w:rsid w:val="00CD333D"/>
    <w:rsid w:val="00CF5996"/>
    <w:rsid w:val="00D3213B"/>
    <w:rsid w:val="00D75BE5"/>
    <w:rsid w:val="00D9504C"/>
    <w:rsid w:val="00DA343E"/>
    <w:rsid w:val="00DE3841"/>
    <w:rsid w:val="00DE51E4"/>
    <w:rsid w:val="00DE6486"/>
    <w:rsid w:val="00E16155"/>
    <w:rsid w:val="00E64BC4"/>
    <w:rsid w:val="00EA7C3C"/>
    <w:rsid w:val="00F86954"/>
    <w:rsid w:val="00F93495"/>
    <w:rsid w:val="00FC620D"/>
    <w:rsid w:val="00FD413F"/>
    <w:rsid w:val="00FD69F3"/>
    <w:rsid w:val="00FF1084"/>
    <w:rsid w:val="00FF5002"/>
    <w:rsid w:val="020A859C"/>
    <w:rsid w:val="02C0EFAF"/>
    <w:rsid w:val="04492DD4"/>
    <w:rsid w:val="0560AFAD"/>
    <w:rsid w:val="05EB5C41"/>
    <w:rsid w:val="081C1DDC"/>
    <w:rsid w:val="084ECD6F"/>
    <w:rsid w:val="0F53A08C"/>
    <w:rsid w:val="13D863B0"/>
    <w:rsid w:val="16D4CC09"/>
    <w:rsid w:val="16EF63E1"/>
    <w:rsid w:val="1877AD99"/>
    <w:rsid w:val="1A2DBF1C"/>
    <w:rsid w:val="1FB76DFC"/>
    <w:rsid w:val="20C5A23F"/>
    <w:rsid w:val="212D6EB0"/>
    <w:rsid w:val="22156351"/>
    <w:rsid w:val="24F7D4E7"/>
    <w:rsid w:val="25B95EFC"/>
    <w:rsid w:val="25DD2A22"/>
    <w:rsid w:val="28925A52"/>
    <w:rsid w:val="2A61B7D4"/>
    <w:rsid w:val="2B9B7B0E"/>
    <w:rsid w:val="2DBBE710"/>
    <w:rsid w:val="2EEB8994"/>
    <w:rsid w:val="2FCD37B7"/>
    <w:rsid w:val="3084FC15"/>
    <w:rsid w:val="3129E406"/>
    <w:rsid w:val="328DDAC7"/>
    <w:rsid w:val="329A00CA"/>
    <w:rsid w:val="33931C75"/>
    <w:rsid w:val="340AC7CA"/>
    <w:rsid w:val="39273683"/>
    <w:rsid w:val="39423A78"/>
    <w:rsid w:val="3F434631"/>
    <w:rsid w:val="40B7807D"/>
    <w:rsid w:val="45D9B828"/>
    <w:rsid w:val="470740B0"/>
    <w:rsid w:val="48FD4303"/>
    <w:rsid w:val="4C1F06B2"/>
    <w:rsid w:val="4EACA0CD"/>
    <w:rsid w:val="5527388B"/>
    <w:rsid w:val="58AAA660"/>
    <w:rsid w:val="59424DD8"/>
    <w:rsid w:val="59687BB1"/>
    <w:rsid w:val="5A5A8E67"/>
    <w:rsid w:val="5C2BCB1D"/>
    <w:rsid w:val="5C2CA679"/>
    <w:rsid w:val="5C456934"/>
    <w:rsid w:val="5C67E97A"/>
    <w:rsid w:val="5D8AD91B"/>
    <w:rsid w:val="5ED2EE1F"/>
    <w:rsid w:val="621C48A7"/>
    <w:rsid w:val="65FCE85E"/>
    <w:rsid w:val="669A6E9A"/>
    <w:rsid w:val="66AF2447"/>
    <w:rsid w:val="67CD9EAF"/>
    <w:rsid w:val="6A1405B9"/>
    <w:rsid w:val="6A28D7F8"/>
    <w:rsid w:val="6BA76EBD"/>
    <w:rsid w:val="6BF9ED70"/>
    <w:rsid w:val="6C364936"/>
    <w:rsid w:val="6D12AF4C"/>
    <w:rsid w:val="6D187B60"/>
    <w:rsid w:val="7054844E"/>
    <w:rsid w:val="7179D332"/>
    <w:rsid w:val="73D5AA6E"/>
    <w:rsid w:val="76A9E957"/>
    <w:rsid w:val="798C5B06"/>
    <w:rsid w:val="7E6817C2"/>
    <w:rsid w:val="7F6E1826"/>
    <w:rsid w:val="7FFD83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3E5E"/>
  <w15:docId w15:val="{BF2E19C8-9334-46AD-8E53-7C1A63E1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69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61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613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909"/>
    <w:pPr>
      <w:spacing w:after="160" w:line="256" w:lineRule="auto"/>
      <w:ind w:left="720"/>
      <w:contextualSpacing/>
    </w:pPr>
    <w:rPr>
      <w:rFonts w:asciiTheme="minorHAnsi" w:eastAsiaTheme="minorHAnsi" w:hAnsiTheme="minorHAnsi" w:cstheme="minorBidi"/>
      <w:szCs w:val="22"/>
      <w:lang w:val="en-US" w:eastAsia="en-US"/>
    </w:rPr>
  </w:style>
  <w:style w:type="character" w:customStyle="1" w:styleId="Nadpis2Char">
    <w:name w:val="Nadpis 2 Char"/>
    <w:basedOn w:val="Standardnpsmoodstavce"/>
    <w:link w:val="Nadpis2"/>
    <w:uiPriority w:val="9"/>
    <w:rsid w:val="0026136D"/>
    <w:rPr>
      <w:rFonts w:asciiTheme="majorHAnsi" w:eastAsiaTheme="majorEastAsia" w:hAnsiTheme="majorHAnsi" w:cstheme="majorBidi"/>
      <w:b/>
      <w:bCs/>
      <w:color w:val="4F81BD" w:themeColor="accent1"/>
      <w:sz w:val="26"/>
      <w:szCs w:val="26"/>
      <w:lang w:eastAsia="cs-CZ"/>
    </w:rPr>
  </w:style>
  <w:style w:type="character" w:customStyle="1" w:styleId="Nadpis1Char">
    <w:name w:val="Nadpis 1 Char"/>
    <w:basedOn w:val="Standardnpsmoodstavce"/>
    <w:link w:val="Nadpis1"/>
    <w:uiPriority w:val="9"/>
    <w:rsid w:val="0026136D"/>
    <w:rPr>
      <w:rFonts w:asciiTheme="majorHAnsi" w:eastAsiaTheme="majorEastAsia" w:hAnsiTheme="majorHAnsi" w:cstheme="majorBidi"/>
      <w:b/>
      <w:bCs/>
      <w:color w:val="365F91" w:themeColor="accent1" w:themeShade="BF"/>
      <w:sz w:val="28"/>
      <w:szCs w:val="28"/>
      <w:lang w:eastAsia="cs-CZ"/>
    </w:rPr>
  </w:style>
  <w:style w:type="character" w:styleId="Odkaznakoment">
    <w:name w:val="annotation reference"/>
    <w:basedOn w:val="Standardnpsmoodstavce"/>
    <w:uiPriority w:val="99"/>
    <w:semiHidden/>
    <w:unhideWhenUsed/>
    <w:rsid w:val="008D4193"/>
    <w:rPr>
      <w:sz w:val="16"/>
      <w:szCs w:val="16"/>
    </w:rPr>
  </w:style>
  <w:style w:type="paragraph" w:styleId="Textkomente">
    <w:name w:val="annotation text"/>
    <w:basedOn w:val="Normln"/>
    <w:link w:val="TextkomenteChar"/>
    <w:uiPriority w:val="99"/>
    <w:semiHidden/>
    <w:unhideWhenUsed/>
    <w:rsid w:val="008D4193"/>
    <w:rPr>
      <w:sz w:val="20"/>
      <w:szCs w:val="20"/>
    </w:rPr>
  </w:style>
  <w:style w:type="character" w:customStyle="1" w:styleId="TextkomenteChar">
    <w:name w:val="Text komentáře Char"/>
    <w:basedOn w:val="Standardnpsmoodstavce"/>
    <w:link w:val="Textkomente"/>
    <w:uiPriority w:val="99"/>
    <w:semiHidden/>
    <w:rsid w:val="008D419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D4193"/>
    <w:rPr>
      <w:b/>
      <w:bCs/>
    </w:rPr>
  </w:style>
  <w:style w:type="character" w:customStyle="1" w:styleId="PedmtkomenteChar">
    <w:name w:val="Předmět komentáře Char"/>
    <w:basedOn w:val="TextkomenteChar"/>
    <w:link w:val="Pedmtkomente"/>
    <w:uiPriority w:val="99"/>
    <w:semiHidden/>
    <w:rsid w:val="008D419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D4193"/>
    <w:rPr>
      <w:rFonts w:ascii="Tahoma" w:hAnsi="Tahoma" w:cs="Tahoma"/>
      <w:sz w:val="16"/>
      <w:szCs w:val="16"/>
    </w:rPr>
  </w:style>
  <w:style w:type="character" w:customStyle="1" w:styleId="TextbublinyChar">
    <w:name w:val="Text bubliny Char"/>
    <w:basedOn w:val="Standardnpsmoodstavce"/>
    <w:link w:val="Textbubliny"/>
    <w:uiPriority w:val="99"/>
    <w:semiHidden/>
    <w:rsid w:val="008D4193"/>
    <w:rPr>
      <w:rFonts w:ascii="Tahoma" w:eastAsia="Times New Roman" w:hAnsi="Tahoma" w:cs="Tahoma"/>
      <w:sz w:val="16"/>
      <w:szCs w:val="16"/>
      <w:lang w:eastAsia="cs-CZ"/>
    </w:rPr>
  </w:style>
  <w:style w:type="paragraph" w:styleId="Zkladntext">
    <w:name w:val="Body Text"/>
    <w:basedOn w:val="Normln"/>
    <w:link w:val="ZkladntextChar"/>
    <w:uiPriority w:val="99"/>
    <w:semiHidden/>
    <w:unhideWhenUsed/>
    <w:rsid w:val="00114480"/>
    <w:pPr>
      <w:suppressAutoHyphens/>
      <w:spacing w:after="120" w:line="100" w:lineRule="atLeast"/>
    </w:pPr>
    <w:rPr>
      <w:kern w:val="2"/>
      <w:lang w:val="x-none" w:eastAsia="ar-SA"/>
    </w:rPr>
  </w:style>
  <w:style w:type="character" w:customStyle="1" w:styleId="ZkladntextChar">
    <w:name w:val="Základní text Char"/>
    <w:basedOn w:val="Standardnpsmoodstavce"/>
    <w:link w:val="Zkladntext"/>
    <w:uiPriority w:val="99"/>
    <w:semiHidden/>
    <w:rsid w:val="00114480"/>
    <w:rPr>
      <w:rFonts w:ascii="Times New Roman" w:eastAsia="Times New Roman" w:hAnsi="Times New Roman" w:cs="Times New Roman"/>
      <w:kern w:val="2"/>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4576">
      <w:bodyDiv w:val="1"/>
      <w:marLeft w:val="0"/>
      <w:marRight w:val="0"/>
      <w:marTop w:val="0"/>
      <w:marBottom w:val="0"/>
      <w:divBdr>
        <w:top w:val="none" w:sz="0" w:space="0" w:color="auto"/>
        <w:left w:val="none" w:sz="0" w:space="0" w:color="auto"/>
        <w:bottom w:val="none" w:sz="0" w:space="0" w:color="auto"/>
        <w:right w:val="none" w:sz="0" w:space="0" w:color="auto"/>
      </w:divBdr>
    </w:div>
    <w:div w:id="1179387581">
      <w:bodyDiv w:val="1"/>
      <w:marLeft w:val="0"/>
      <w:marRight w:val="0"/>
      <w:marTop w:val="0"/>
      <w:marBottom w:val="0"/>
      <w:divBdr>
        <w:top w:val="none" w:sz="0" w:space="0" w:color="auto"/>
        <w:left w:val="none" w:sz="0" w:space="0" w:color="auto"/>
        <w:bottom w:val="none" w:sz="0" w:space="0" w:color="auto"/>
        <w:right w:val="none" w:sz="0" w:space="0" w:color="auto"/>
      </w:divBdr>
    </w:div>
    <w:div w:id="1291593986">
      <w:bodyDiv w:val="1"/>
      <w:marLeft w:val="0"/>
      <w:marRight w:val="0"/>
      <w:marTop w:val="0"/>
      <w:marBottom w:val="0"/>
      <w:divBdr>
        <w:top w:val="none" w:sz="0" w:space="0" w:color="auto"/>
        <w:left w:val="none" w:sz="0" w:space="0" w:color="auto"/>
        <w:bottom w:val="none" w:sz="0" w:space="0" w:color="auto"/>
        <w:right w:val="none" w:sz="0" w:space="0" w:color="auto"/>
      </w:divBdr>
    </w:div>
    <w:div w:id="1354264601">
      <w:bodyDiv w:val="1"/>
      <w:marLeft w:val="0"/>
      <w:marRight w:val="0"/>
      <w:marTop w:val="0"/>
      <w:marBottom w:val="0"/>
      <w:divBdr>
        <w:top w:val="none" w:sz="0" w:space="0" w:color="auto"/>
        <w:left w:val="none" w:sz="0" w:space="0" w:color="auto"/>
        <w:bottom w:val="none" w:sz="0" w:space="0" w:color="auto"/>
        <w:right w:val="none" w:sz="0" w:space="0" w:color="auto"/>
      </w:divBdr>
    </w:div>
    <w:div w:id="20609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79334EB5483C4C89109310A645AB52" ma:contentTypeVersion="" ma:contentTypeDescription="Vytvoří nový dokument" ma:contentTypeScope="" ma:versionID="64f74f2989572faea50abeddc34d8625">
  <xsd:schema xmlns:xsd="http://www.w3.org/2001/XMLSchema" xmlns:xs="http://www.w3.org/2001/XMLSchema" xmlns:p="http://schemas.microsoft.com/office/2006/metadata/properties" xmlns:ns2="d26afea5-730b-41f6-bb37-d3dfc55ec986" xmlns:ns3="dfc32d33-bf0b-4a99-94c8-46fe6b052830" targetNamespace="http://schemas.microsoft.com/office/2006/metadata/properties" ma:root="true" ma:fieldsID="eca0d4c78abda0a59f99c6a557cc400b" ns2:_="" ns3:_="">
    <xsd:import namespace="d26afea5-730b-41f6-bb37-d3dfc55ec986"/>
    <xsd:import namespace="dfc32d33-bf0b-4a99-94c8-46fe6b0528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afea5-730b-41f6-bb37-d3dfc55e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c32d33-bf0b-4a99-94c8-46fe6b05283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41CDA-BF68-4F2D-BDA9-BF494C396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afea5-730b-41f6-bb37-d3dfc55ec986"/>
    <ds:schemaRef ds:uri="dfc32d33-bf0b-4a99-94c8-46fe6b052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A8C46-3B71-492B-980B-CB48EDAE8989}">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dfc32d33-bf0b-4a99-94c8-46fe6b052830"/>
    <ds:schemaRef ds:uri="d26afea5-730b-41f6-bb37-d3dfc55ec986"/>
    <ds:schemaRef ds:uri="http://purl.org/dc/dcmitype/"/>
  </ds:schemaRefs>
</ds:datastoreItem>
</file>

<file path=customXml/itemProps3.xml><?xml version="1.0" encoding="utf-8"?>
<ds:datastoreItem xmlns:ds="http://schemas.openxmlformats.org/officeDocument/2006/customXml" ds:itemID="{C6073CDD-ACDC-4D96-AF7A-8A88E0C2A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5635</Words>
  <Characters>33250</Characters>
  <Application>Microsoft Office Word</Application>
  <DocSecurity>0</DocSecurity>
  <Lines>277</Lines>
  <Paragraphs>77</Paragraphs>
  <ScaleCrop>false</ScaleCrop>
  <Company/>
  <LinksUpToDate>false</LinksUpToDate>
  <CharactersWithSpaces>38808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Digitální planetárium;Kamil Vardan</dc:creator>
  <cp:lastModifiedBy>Michal Šilhánek</cp:lastModifiedBy>
  <cp:revision>86</cp:revision>
  <dcterms:created xsi:type="dcterms:W3CDTF">2018-01-12T09:35:00Z</dcterms:created>
  <dcterms:modified xsi:type="dcterms:W3CDTF">2018-07-25T10:09:00Z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0x0101008279334EB5483C4C89109310A645AB52</vt:lpwstr>
  </property>
</Properties>
</file>